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70E" w:rsidRPr="00ED238B" w:rsidRDefault="00ED238B" w:rsidP="00ED238B">
      <w:pPr>
        <w:jc w:val="center"/>
        <w:rPr>
          <w:b/>
          <w:bCs/>
          <w:sz w:val="48"/>
          <w:szCs w:val="48"/>
        </w:rPr>
      </w:pPr>
      <w:r w:rsidRPr="00ED238B">
        <w:rPr>
          <w:b/>
          <w:bCs/>
          <w:sz w:val="48"/>
          <w:szCs w:val="48"/>
        </w:rPr>
        <w:t>PRIMORSKO - GORANSKA ŽUPANIJA</w:t>
      </w:r>
    </w:p>
    <w:p w:rsidR="00F70AFF" w:rsidRDefault="00F70AFF" w:rsidP="00C25D86">
      <w:pPr>
        <w:jc w:val="both"/>
      </w:pPr>
    </w:p>
    <w:p w:rsidR="003A4AC2" w:rsidRPr="00BE55F7" w:rsidRDefault="00B1643D" w:rsidP="00C25D86">
      <w:pPr>
        <w:jc w:val="center"/>
        <w:rPr>
          <w:b/>
          <w:sz w:val="48"/>
          <w:szCs w:val="48"/>
        </w:rPr>
      </w:pPr>
      <w:r w:rsidRPr="001C109C">
        <w:rPr>
          <w:b/>
          <w:sz w:val="48"/>
          <w:szCs w:val="48"/>
        </w:rPr>
        <w:t xml:space="preserve">OPĆINA </w:t>
      </w:r>
      <w:r w:rsidR="00BE55F7">
        <w:rPr>
          <w:b/>
          <w:sz w:val="48"/>
          <w:szCs w:val="48"/>
        </w:rPr>
        <w:t>BROD MORAVICE</w:t>
      </w:r>
    </w:p>
    <w:p w:rsidR="003A4AC2" w:rsidRDefault="003A4AC2" w:rsidP="00C25D86">
      <w:pPr>
        <w:jc w:val="both"/>
      </w:pPr>
      <w:r>
        <w:t xml:space="preserve">                                                                </w:t>
      </w:r>
    </w:p>
    <w:p w:rsidR="00B1643D" w:rsidRDefault="003A4AC2" w:rsidP="00C25D86">
      <w:pPr>
        <w:jc w:val="both"/>
      </w:pPr>
      <w:r>
        <w:t xml:space="preserve">                        </w:t>
      </w:r>
      <w:r w:rsidR="001E707A">
        <w:t xml:space="preserve">                               </w:t>
      </w:r>
      <w:r>
        <w:t xml:space="preserve">    </w:t>
      </w:r>
    </w:p>
    <w:p w:rsidR="00ED238B" w:rsidRDefault="00ED238B" w:rsidP="00C25D86">
      <w:pPr>
        <w:jc w:val="both"/>
      </w:pPr>
    </w:p>
    <w:p w:rsidR="00ED238B" w:rsidRDefault="00ED238B" w:rsidP="00C25D86">
      <w:pPr>
        <w:jc w:val="both"/>
      </w:pPr>
    </w:p>
    <w:p w:rsidR="00ED238B" w:rsidRDefault="00ED238B" w:rsidP="00C25D86">
      <w:pPr>
        <w:jc w:val="both"/>
      </w:pPr>
    </w:p>
    <w:p w:rsidR="00ED238B" w:rsidRDefault="00ED238B" w:rsidP="00C25D86">
      <w:pPr>
        <w:jc w:val="both"/>
      </w:pPr>
    </w:p>
    <w:p w:rsidR="00ED238B" w:rsidRDefault="00ED238B" w:rsidP="00C25D86">
      <w:pPr>
        <w:jc w:val="both"/>
      </w:pPr>
    </w:p>
    <w:p w:rsidR="00ED238B" w:rsidRDefault="00ED238B" w:rsidP="00C25D86">
      <w:pPr>
        <w:jc w:val="both"/>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0"/>
      </w:tblGrid>
      <w:tr w:rsidR="006D3D5F" w:rsidTr="006D3D5F">
        <w:tblPrEx>
          <w:tblCellMar>
            <w:top w:w="0" w:type="dxa"/>
            <w:bottom w:w="0" w:type="dxa"/>
          </w:tblCellMar>
        </w:tblPrEx>
        <w:trPr>
          <w:trHeight w:val="5220"/>
        </w:trPr>
        <w:tc>
          <w:tcPr>
            <w:tcW w:w="5400" w:type="dxa"/>
            <w:tcBorders>
              <w:top w:val="triple" w:sz="4" w:space="0" w:color="auto"/>
              <w:left w:val="triple" w:sz="4" w:space="0" w:color="auto"/>
              <w:bottom w:val="triple" w:sz="4" w:space="0" w:color="auto"/>
              <w:right w:val="triple" w:sz="4" w:space="0" w:color="auto"/>
            </w:tcBorders>
            <w:shd w:val="clear" w:color="auto" w:fill="FFCC66"/>
          </w:tcPr>
          <w:p w:rsidR="006D3D5F" w:rsidRDefault="006D3D5F" w:rsidP="006D3D5F">
            <w:pPr>
              <w:jc w:val="both"/>
            </w:pPr>
          </w:p>
          <w:p w:rsidR="006D3D5F" w:rsidRPr="003A4AC2" w:rsidRDefault="006D3D5F" w:rsidP="006D3D5F">
            <w:pPr>
              <w:jc w:val="both"/>
            </w:pPr>
          </w:p>
          <w:p w:rsidR="006D3D5F" w:rsidRDefault="00D13460" w:rsidP="006D3D5F">
            <w:pPr>
              <w:jc w:val="center"/>
            </w:pPr>
            <w:r>
              <w:rPr>
                <w:noProof/>
              </w:rPr>
              <w:drawing>
                <wp:inline distT="0" distB="0" distL="0" distR="0">
                  <wp:extent cx="1651000" cy="2057400"/>
                  <wp:effectExtent l="19050" t="0" r="6350" b="0"/>
                  <wp:docPr id="2" name="Picture 2" descr="Brod_Moravice_(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d_Moravice_(grb)"/>
                          <pic:cNvPicPr>
                            <a:picLocks noChangeAspect="1" noChangeArrowheads="1"/>
                          </pic:cNvPicPr>
                        </pic:nvPicPr>
                        <pic:blipFill>
                          <a:blip r:embed="rId7" cstate="print"/>
                          <a:srcRect/>
                          <a:stretch>
                            <a:fillRect/>
                          </a:stretch>
                        </pic:blipFill>
                        <pic:spPr bwMode="auto">
                          <a:xfrm>
                            <a:off x="0" y="0"/>
                            <a:ext cx="1651000" cy="2057400"/>
                          </a:xfrm>
                          <a:prstGeom prst="rect">
                            <a:avLst/>
                          </a:prstGeom>
                          <a:noFill/>
                          <a:ln w="9525">
                            <a:noFill/>
                            <a:miter lim="800000"/>
                            <a:headEnd/>
                            <a:tailEnd/>
                          </a:ln>
                        </pic:spPr>
                      </pic:pic>
                    </a:graphicData>
                  </a:graphic>
                </wp:inline>
              </w:drawing>
            </w:r>
          </w:p>
          <w:p w:rsidR="006D3D5F" w:rsidRDefault="006D3D5F" w:rsidP="006D3D5F">
            <w:pPr>
              <w:jc w:val="center"/>
            </w:pPr>
            <w:r>
              <w:rPr>
                <w:b/>
                <w:sz w:val="36"/>
                <w:szCs w:val="36"/>
              </w:rPr>
              <w:t>Strateški plan razvoja</w:t>
            </w:r>
          </w:p>
          <w:p w:rsidR="006D3D5F" w:rsidRPr="00BE55F7" w:rsidRDefault="006D3D5F" w:rsidP="006D3D5F">
            <w:pPr>
              <w:jc w:val="center"/>
            </w:pPr>
            <w:r w:rsidRPr="001C109C">
              <w:rPr>
                <w:b/>
                <w:sz w:val="36"/>
                <w:szCs w:val="36"/>
              </w:rPr>
              <w:t>201</w:t>
            </w:r>
            <w:r w:rsidR="0042068A">
              <w:rPr>
                <w:b/>
                <w:sz w:val="36"/>
                <w:szCs w:val="36"/>
              </w:rPr>
              <w:t>6</w:t>
            </w:r>
            <w:r>
              <w:rPr>
                <w:b/>
                <w:sz w:val="36"/>
                <w:szCs w:val="36"/>
              </w:rPr>
              <w:t>.- 2020.</w:t>
            </w:r>
          </w:p>
          <w:p w:rsidR="006D3D5F" w:rsidRDefault="006D3D5F" w:rsidP="006D3D5F">
            <w:pPr>
              <w:jc w:val="center"/>
            </w:pPr>
          </w:p>
        </w:tc>
      </w:tr>
    </w:tbl>
    <w:p w:rsidR="00B1643D" w:rsidRDefault="007142C8" w:rsidP="00C25D86">
      <w:pPr>
        <w:jc w:val="center"/>
      </w:pPr>
      <w:r w:rsidRPr="001C109C">
        <w:t xml:space="preserve">                  </w:t>
      </w:r>
      <w:r w:rsidR="00BE55F7">
        <w:t xml:space="preserve">              </w:t>
      </w:r>
    </w:p>
    <w:p w:rsidR="00F61EF1" w:rsidRDefault="00F61EF1" w:rsidP="00C25D86">
      <w:pPr>
        <w:jc w:val="center"/>
      </w:pPr>
    </w:p>
    <w:p w:rsidR="00F61EF1" w:rsidRDefault="00F61EF1" w:rsidP="00C25D86">
      <w:pPr>
        <w:jc w:val="center"/>
      </w:pPr>
    </w:p>
    <w:p w:rsidR="00F61EF1" w:rsidRDefault="00F61EF1" w:rsidP="00C25D86">
      <w:pPr>
        <w:jc w:val="center"/>
      </w:pPr>
    </w:p>
    <w:p w:rsidR="00F61EF1" w:rsidRDefault="00F61EF1" w:rsidP="00C25D86">
      <w:pPr>
        <w:jc w:val="center"/>
      </w:pPr>
    </w:p>
    <w:p w:rsidR="00F61EF1" w:rsidRDefault="00F61EF1" w:rsidP="00C25D86">
      <w:pPr>
        <w:jc w:val="center"/>
      </w:pPr>
    </w:p>
    <w:p w:rsidR="00F61EF1" w:rsidRDefault="00F61EF1" w:rsidP="00C25D86">
      <w:pPr>
        <w:jc w:val="center"/>
      </w:pPr>
    </w:p>
    <w:p w:rsidR="00F61EF1" w:rsidRDefault="00F61EF1" w:rsidP="00C25D86">
      <w:pPr>
        <w:jc w:val="center"/>
      </w:pPr>
    </w:p>
    <w:p w:rsidR="00ED238B" w:rsidRDefault="00ED238B" w:rsidP="00C25D86">
      <w:pPr>
        <w:jc w:val="center"/>
      </w:pPr>
    </w:p>
    <w:p w:rsidR="00ED238B" w:rsidRDefault="00ED238B" w:rsidP="00C25D86">
      <w:pPr>
        <w:jc w:val="center"/>
      </w:pPr>
    </w:p>
    <w:p w:rsidR="00ED238B" w:rsidRDefault="00ED238B" w:rsidP="00C25D86">
      <w:pPr>
        <w:jc w:val="center"/>
      </w:pPr>
    </w:p>
    <w:p w:rsidR="00ED238B" w:rsidRDefault="00ED238B" w:rsidP="00C25D86">
      <w:pPr>
        <w:jc w:val="center"/>
      </w:pPr>
    </w:p>
    <w:p w:rsidR="00ED238B" w:rsidRDefault="00ED238B" w:rsidP="00C25D86">
      <w:pPr>
        <w:jc w:val="center"/>
      </w:pPr>
    </w:p>
    <w:p w:rsidR="00ED238B" w:rsidRDefault="00ED238B" w:rsidP="00C25D86">
      <w:pPr>
        <w:jc w:val="center"/>
      </w:pPr>
    </w:p>
    <w:p w:rsidR="00B1643D" w:rsidRPr="001C109C" w:rsidRDefault="00B1643D" w:rsidP="00C25D86">
      <w:pPr>
        <w:jc w:val="both"/>
      </w:pPr>
    </w:p>
    <w:p w:rsidR="00F70AFF" w:rsidRDefault="00F70AFF" w:rsidP="00C25D86">
      <w:pPr>
        <w:tabs>
          <w:tab w:val="left" w:pos="5724"/>
        </w:tabs>
        <w:jc w:val="both"/>
      </w:pPr>
    </w:p>
    <w:p w:rsidR="00B1643D" w:rsidRDefault="000A41B5" w:rsidP="00C25D86">
      <w:pPr>
        <w:tabs>
          <w:tab w:val="left" w:pos="5724"/>
        </w:tabs>
        <w:jc w:val="center"/>
        <w:rPr>
          <w:b/>
          <w:bCs/>
          <w:sz w:val="28"/>
          <w:szCs w:val="28"/>
        </w:rPr>
      </w:pPr>
      <w:r w:rsidRPr="00F61EF1">
        <w:rPr>
          <w:b/>
          <w:bCs/>
          <w:sz w:val="28"/>
          <w:szCs w:val="28"/>
        </w:rPr>
        <w:t>Brod M</w:t>
      </w:r>
      <w:smartTag w:uri="urn:schemas-microsoft-com:office:smarttags" w:element="PersonName">
        <w:r w:rsidRPr="00F61EF1">
          <w:rPr>
            <w:b/>
            <w:bCs/>
            <w:sz w:val="28"/>
            <w:szCs w:val="28"/>
          </w:rPr>
          <w:t>or</w:t>
        </w:r>
      </w:smartTag>
      <w:r w:rsidRPr="00F61EF1">
        <w:rPr>
          <w:b/>
          <w:bCs/>
          <w:sz w:val="28"/>
          <w:szCs w:val="28"/>
        </w:rPr>
        <w:t xml:space="preserve">avice, </w:t>
      </w:r>
      <w:r w:rsidR="00B1643D" w:rsidRPr="00F61EF1">
        <w:rPr>
          <w:b/>
          <w:bCs/>
          <w:sz w:val="28"/>
          <w:szCs w:val="28"/>
        </w:rPr>
        <w:t>201</w:t>
      </w:r>
      <w:r w:rsidR="00346C0C">
        <w:rPr>
          <w:b/>
          <w:bCs/>
          <w:sz w:val="28"/>
          <w:szCs w:val="28"/>
        </w:rPr>
        <w:t>6</w:t>
      </w:r>
      <w:r w:rsidR="00B1643D" w:rsidRPr="00F61EF1">
        <w:rPr>
          <w:b/>
          <w:bCs/>
          <w:sz w:val="28"/>
          <w:szCs w:val="28"/>
        </w:rPr>
        <w:t>.</w:t>
      </w:r>
      <w:r w:rsidR="00860E78" w:rsidRPr="00F61EF1">
        <w:rPr>
          <w:b/>
          <w:bCs/>
          <w:sz w:val="28"/>
          <w:szCs w:val="28"/>
        </w:rPr>
        <w:t xml:space="preserve"> </w:t>
      </w:r>
    </w:p>
    <w:p w:rsidR="00ED238B" w:rsidRDefault="00ED238B" w:rsidP="00C25D86">
      <w:pPr>
        <w:tabs>
          <w:tab w:val="left" w:pos="5724"/>
        </w:tabs>
        <w:jc w:val="center"/>
        <w:rPr>
          <w:b/>
          <w:bCs/>
          <w:sz w:val="28"/>
          <w:szCs w:val="28"/>
        </w:rPr>
      </w:pPr>
    </w:p>
    <w:p w:rsidR="00ED238B" w:rsidRPr="00F61EF1" w:rsidRDefault="00ED238B" w:rsidP="00C25D86">
      <w:pPr>
        <w:tabs>
          <w:tab w:val="left" w:pos="5724"/>
        </w:tabs>
        <w:jc w:val="center"/>
        <w:rPr>
          <w:b/>
          <w:bCs/>
          <w:sz w:val="28"/>
          <w:szCs w:val="28"/>
        </w:rPr>
      </w:pPr>
    </w:p>
    <w:p w:rsidR="00224AF4" w:rsidRDefault="00224AF4" w:rsidP="006D3D5F">
      <w:pPr>
        <w:pBdr>
          <w:top w:val="single" w:sz="4" w:space="1" w:color="auto"/>
          <w:left w:val="single" w:sz="4" w:space="4" w:color="auto"/>
          <w:bottom w:val="single" w:sz="4" w:space="1" w:color="auto"/>
          <w:right w:val="single" w:sz="4" w:space="4" w:color="auto"/>
        </w:pBdr>
        <w:shd w:val="clear" w:color="auto" w:fill="E0E0E0"/>
        <w:tabs>
          <w:tab w:val="center" w:pos="4536"/>
          <w:tab w:val="right" w:pos="9072"/>
        </w:tabs>
        <w:jc w:val="center"/>
        <w:rPr>
          <w:b/>
          <w:bCs/>
        </w:rPr>
      </w:pPr>
    </w:p>
    <w:p w:rsidR="00046740" w:rsidRPr="00224AF4" w:rsidRDefault="00046740" w:rsidP="006D3D5F">
      <w:pPr>
        <w:pBdr>
          <w:top w:val="single" w:sz="4" w:space="1" w:color="auto"/>
          <w:left w:val="single" w:sz="4" w:space="4" w:color="auto"/>
          <w:bottom w:val="single" w:sz="4" w:space="1" w:color="auto"/>
          <w:right w:val="single" w:sz="4" w:space="4" w:color="auto"/>
        </w:pBdr>
        <w:shd w:val="clear" w:color="auto" w:fill="E0E0E0"/>
        <w:tabs>
          <w:tab w:val="center" w:pos="4536"/>
          <w:tab w:val="right" w:pos="9072"/>
        </w:tabs>
        <w:jc w:val="center"/>
        <w:rPr>
          <w:b/>
          <w:bCs/>
          <w:sz w:val="28"/>
          <w:szCs w:val="28"/>
        </w:rPr>
      </w:pPr>
      <w:r w:rsidRPr="00224AF4">
        <w:rPr>
          <w:b/>
          <w:bCs/>
          <w:sz w:val="28"/>
          <w:szCs w:val="28"/>
        </w:rPr>
        <w:t xml:space="preserve">Naručitelj: Općina </w:t>
      </w:r>
      <w:r w:rsidR="00BE55F7" w:rsidRPr="00224AF4">
        <w:rPr>
          <w:b/>
          <w:bCs/>
          <w:sz w:val="28"/>
          <w:szCs w:val="28"/>
        </w:rPr>
        <w:t>Brod M</w:t>
      </w:r>
      <w:smartTag w:uri="urn:schemas-microsoft-com:office:smarttags" w:element="PersonName">
        <w:r w:rsidR="00BE55F7" w:rsidRPr="00224AF4">
          <w:rPr>
            <w:b/>
            <w:bCs/>
            <w:sz w:val="28"/>
            <w:szCs w:val="28"/>
          </w:rPr>
          <w:t>or</w:t>
        </w:r>
      </w:smartTag>
      <w:r w:rsidR="00BE55F7" w:rsidRPr="00224AF4">
        <w:rPr>
          <w:b/>
          <w:bCs/>
          <w:sz w:val="28"/>
          <w:szCs w:val="28"/>
        </w:rPr>
        <w:t>avice</w:t>
      </w:r>
    </w:p>
    <w:p w:rsidR="00224AF4" w:rsidRPr="00224AF4" w:rsidRDefault="00224AF4" w:rsidP="006D3D5F">
      <w:pPr>
        <w:pBdr>
          <w:top w:val="single" w:sz="4" w:space="1" w:color="auto"/>
          <w:left w:val="single" w:sz="4" w:space="4" w:color="auto"/>
          <w:bottom w:val="single" w:sz="4" w:space="1" w:color="auto"/>
          <w:right w:val="single" w:sz="4" w:space="4" w:color="auto"/>
        </w:pBdr>
        <w:shd w:val="clear" w:color="auto" w:fill="E0E0E0"/>
        <w:tabs>
          <w:tab w:val="center" w:pos="4536"/>
          <w:tab w:val="right" w:pos="9072"/>
        </w:tabs>
        <w:jc w:val="center"/>
        <w:rPr>
          <w:b/>
          <w:bCs/>
          <w:sz w:val="28"/>
          <w:szCs w:val="28"/>
        </w:rPr>
      </w:pPr>
    </w:p>
    <w:p w:rsidR="006D3D5F" w:rsidRPr="00224AF4" w:rsidRDefault="006D3D5F" w:rsidP="00C25D86">
      <w:pPr>
        <w:jc w:val="both"/>
        <w:rPr>
          <w:b/>
          <w:bCs/>
          <w:sz w:val="28"/>
          <w:szCs w:val="28"/>
        </w:rPr>
      </w:pPr>
    </w:p>
    <w:p w:rsidR="0042068A" w:rsidRDefault="0042068A" w:rsidP="00C25D86">
      <w:pPr>
        <w:jc w:val="both"/>
        <w:rPr>
          <w:b/>
          <w:bCs/>
        </w:rPr>
      </w:pPr>
    </w:p>
    <w:p w:rsidR="0042068A" w:rsidRDefault="0042068A" w:rsidP="00C25D86">
      <w:pPr>
        <w:jc w:val="both"/>
        <w:rPr>
          <w:b/>
          <w:bCs/>
        </w:rPr>
      </w:pPr>
    </w:p>
    <w:p w:rsidR="0042068A" w:rsidRDefault="0042068A" w:rsidP="00C25D86">
      <w:pPr>
        <w:jc w:val="both"/>
        <w:rPr>
          <w:b/>
          <w:bCs/>
        </w:rPr>
      </w:pPr>
    </w:p>
    <w:p w:rsidR="003B2110" w:rsidRPr="008C5CF5" w:rsidRDefault="006D3D5F" w:rsidP="00C25D86">
      <w:pPr>
        <w:jc w:val="both"/>
      </w:pPr>
      <w:r w:rsidRPr="006D3D5F">
        <w:rPr>
          <w:b/>
          <w:bCs/>
        </w:rPr>
        <w:t xml:space="preserve">Nositelj </w:t>
      </w:r>
      <w:r w:rsidR="00046740" w:rsidRPr="006D3D5F">
        <w:rPr>
          <w:b/>
          <w:bCs/>
        </w:rPr>
        <w:t xml:space="preserve">projekta: </w:t>
      </w:r>
      <w:r w:rsidR="00046740" w:rsidRPr="008C5CF5">
        <w:t>Adria Bonus d.o.o. P</w:t>
      </w:r>
      <w:smartTag w:uri="urn:schemas-microsoft-com:office:smarttags" w:element="PersonName">
        <w:r w:rsidR="00046740" w:rsidRPr="008C5CF5">
          <w:t>or</w:t>
        </w:r>
      </w:smartTag>
      <w:r w:rsidR="00046740" w:rsidRPr="008C5CF5">
        <w:t>eč</w:t>
      </w:r>
    </w:p>
    <w:p w:rsidR="006D3D5F" w:rsidRDefault="006D3D5F" w:rsidP="00C25D86">
      <w:pPr>
        <w:jc w:val="both"/>
      </w:pPr>
    </w:p>
    <w:p w:rsidR="006D3D5F" w:rsidRDefault="00046740" w:rsidP="00C25D86">
      <w:pPr>
        <w:jc w:val="both"/>
      </w:pPr>
      <w:r w:rsidRPr="006D3D5F">
        <w:rPr>
          <w:b/>
          <w:bCs/>
        </w:rPr>
        <w:t>Suradnja</w:t>
      </w:r>
      <w:r w:rsidR="00537A51" w:rsidRPr="006D3D5F">
        <w:rPr>
          <w:b/>
          <w:bCs/>
        </w:rPr>
        <w:t>:</w:t>
      </w:r>
      <w:r w:rsidR="00537A51" w:rsidRPr="008C5CF5">
        <w:t xml:space="preserve"> </w:t>
      </w:r>
      <w:r w:rsidR="003B2110" w:rsidRPr="008C5CF5">
        <w:t>Instit</w:t>
      </w:r>
      <w:r w:rsidR="00F8216D">
        <w:t xml:space="preserve">ut za poljoprivredu i turizam </w:t>
      </w:r>
      <w:r w:rsidR="003B2110" w:rsidRPr="008C5CF5">
        <w:t>P</w:t>
      </w:r>
      <w:smartTag w:uri="urn:schemas-microsoft-com:office:smarttags" w:element="PersonName">
        <w:r w:rsidR="003B2110" w:rsidRPr="008C5CF5">
          <w:t>or</w:t>
        </w:r>
      </w:smartTag>
      <w:r w:rsidR="003B2110" w:rsidRPr="008C5CF5">
        <w:t xml:space="preserve">eč, </w:t>
      </w:r>
    </w:p>
    <w:p w:rsidR="00046740" w:rsidRPr="008C5CF5" w:rsidRDefault="006D3D5F" w:rsidP="00C25D86">
      <w:pPr>
        <w:jc w:val="both"/>
      </w:pPr>
      <w:r>
        <w:t xml:space="preserve">                  </w:t>
      </w:r>
      <w:r w:rsidR="00537A51" w:rsidRPr="008C5CF5">
        <w:t>Sveučilište Josip Juraj Strossmayer u Osijeku</w:t>
      </w:r>
    </w:p>
    <w:p w:rsidR="006D3D5F" w:rsidRDefault="006D3D5F" w:rsidP="00C25D86">
      <w:pPr>
        <w:jc w:val="both"/>
      </w:pPr>
    </w:p>
    <w:p w:rsidR="00B647F7" w:rsidRPr="008C5CF5" w:rsidRDefault="00046740" w:rsidP="00C25D86">
      <w:pPr>
        <w:jc w:val="both"/>
      </w:pPr>
      <w:r w:rsidRPr="006D3D5F">
        <w:rPr>
          <w:b/>
          <w:bCs/>
        </w:rPr>
        <w:t>Voditelj projekta</w:t>
      </w:r>
      <w:r w:rsidR="00591842" w:rsidRPr="006D3D5F">
        <w:rPr>
          <w:b/>
          <w:bCs/>
        </w:rPr>
        <w:t>:</w:t>
      </w:r>
      <w:r w:rsidR="00591842" w:rsidRPr="008C5CF5">
        <w:t xml:space="preserve"> </w:t>
      </w:r>
      <w:r w:rsidR="006D3D5F">
        <w:t xml:space="preserve"> </w:t>
      </w:r>
      <w:r w:rsidR="00591842" w:rsidRPr="008C5CF5">
        <w:t>P</w:t>
      </w:r>
      <w:r w:rsidR="00B647F7" w:rsidRPr="008C5CF5">
        <w:t>rof.dr.sc. Zdenko Tomč</w:t>
      </w:r>
      <w:r w:rsidR="00C5410F" w:rsidRPr="008C5CF5">
        <w:t>ić</w:t>
      </w:r>
    </w:p>
    <w:p w:rsidR="00510643" w:rsidRPr="008C5CF5" w:rsidRDefault="00510643" w:rsidP="00C25D86">
      <w:pPr>
        <w:jc w:val="both"/>
      </w:pPr>
    </w:p>
    <w:p w:rsidR="0027000A" w:rsidRPr="008C5CF5" w:rsidRDefault="00046740" w:rsidP="00C25D86">
      <w:pPr>
        <w:jc w:val="both"/>
      </w:pPr>
      <w:r w:rsidRPr="006D3D5F">
        <w:rPr>
          <w:b/>
          <w:bCs/>
        </w:rPr>
        <w:t>Suradnici na projektu</w:t>
      </w:r>
      <w:r w:rsidR="0065184C" w:rsidRPr="006D3D5F">
        <w:rPr>
          <w:b/>
          <w:bCs/>
        </w:rPr>
        <w:t>:</w:t>
      </w:r>
      <w:r w:rsidR="0027000A" w:rsidRPr="008C5CF5">
        <w:t xml:space="preserve"> Dr.sc. Anita Ilak Peršurić</w:t>
      </w:r>
    </w:p>
    <w:p w:rsidR="0027000A" w:rsidRPr="008C5CF5" w:rsidRDefault="0027000A" w:rsidP="00C25D86">
      <w:pPr>
        <w:jc w:val="both"/>
      </w:pPr>
      <w:r w:rsidRPr="008C5CF5">
        <w:t xml:space="preserve">                                   </w:t>
      </w:r>
      <w:r w:rsidR="009640A5" w:rsidRPr="008C5CF5">
        <w:t xml:space="preserve"> </w:t>
      </w:r>
      <w:r w:rsidR="006D3D5F">
        <w:t xml:space="preserve">   </w:t>
      </w:r>
      <w:r w:rsidR="00591842" w:rsidRPr="008C5CF5">
        <w:t xml:space="preserve"> Doc</w:t>
      </w:r>
      <w:r w:rsidRPr="008C5CF5">
        <w:t>.</w:t>
      </w:r>
      <w:r w:rsidR="008C5CF5">
        <w:t xml:space="preserve"> dr. </w:t>
      </w:r>
      <w:r w:rsidRPr="008C5CF5">
        <w:t>sc. Mladen Rajko</w:t>
      </w:r>
    </w:p>
    <w:p w:rsidR="0027000A" w:rsidRPr="008C5CF5" w:rsidRDefault="0027000A" w:rsidP="00C25D86">
      <w:pPr>
        <w:jc w:val="both"/>
      </w:pPr>
      <w:r w:rsidRPr="008C5CF5">
        <w:t xml:space="preserve">                                   </w:t>
      </w:r>
      <w:r w:rsidR="006D3D5F">
        <w:t xml:space="preserve">   </w:t>
      </w:r>
      <w:r w:rsidR="009640A5" w:rsidRPr="008C5CF5">
        <w:t xml:space="preserve"> </w:t>
      </w:r>
      <w:r w:rsidRPr="008C5CF5">
        <w:t xml:space="preserve"> Dr.sc. Z</w:t>
      </w:r>
      <w:smartTag w:uri="urn:schemas-microsoft-com:office:smarttags" w:element="PersonName">
        <w:r w:rsidRPr="008C5CF5">
          <w:t>or</w:t>
        </w:r>
      </w:smartTag>
      <w:r w:rsidRPr="008C5CF5">
        <w:t>an Jeremić</w:t>
      </w:r>
    </w:p>
    <w:p w:rsidR="0027000A" w:rsidRPr="008C5CF5" w:rsidRDefault="0027000A" w:rsidP="00C25D86">
      <w:pPr>
        <w:jc w:val="both"/>
      </w:pPr>
      <w:r w:rsidRPr="008C5CF5">
        <w:t xml:space="preserve">                                  </w:t>
      </w:r>
      <w:r w:rsidR="00860E78" w:rsidRPr="008C5CF5">
        <w:t xml:space="preserve"> </w:t>
      </w:r>
      <w:r w:rsidRPr="008C5CF5">
        <w:t xml:space="preserve"> </w:t>
      </w:r>
      <w:r w:rsidR="00591842" w:rsidRPr="008C5CF5">
        <w:t xml:space="preserve"> </w:t>
      </w:r>
      <w:r w:rsidR="006D3D5F">
        <w:t xml:space="preserve">   </w:t>
      </w:r>
      <w:r w:rsidR="00591842" w:rsidRPr="008C5CF5">
        <w:t>D</w:t>
      </w:r>
      <w:r w:rsidR="00860E78" w:rsidRPr="008C5CF5">
        <w:t>oc.d</w:t>
      </w:r>
      <w:r w:rsidRPr="008C5CF5">
        <w:t>r.sc. Linda Juraković</w:t>
      </w:r>
    </w:p>
    <w:p w:rsidR="0027000A" w:rsidRPr="008C5CF5" w:rsidRDefault="0027000A" w:rsidP="00C25D86">
      <w:pPr>
        <w:jc w:val="both"/>
      </w:pPr>
      <w:r w:rsidRPr="008C5CF5">
        <w:tab/>
        <w:t xml:space="preserve">                       </w:t>
      </w:r>
      <w:r w:rsidR="009640A5" w:rsidRPr="008C5CF5">
        <w:t xml:space="preserve"> </w:t>
      </w:r>
      <w:r w:rsidR="006D3D5F">
        <w:t xml:space="preserve">   </w:t>
      </w:r>
      <w:r w:rsidRPr="008C5CF5">
        <w:t xml:space="preserve"> Mr.sc. Nikolina Šergo-Chiavalon</w:t>
      </w:r>
    </w:p>
    <w:p w:rsidR="00B647F7" w:rsidRPr="008C5CF5" w:rsidRDefault="0027000A" w:rsidP="00C25D86">
      <w:pPr>
        <w:jc w:val="both"/>
      </w:pPr>
      <w:r w:rsidRPr="008C5CF5">
        <w:t xml:space="preserve">                                   </w:t>
      </w:r>
      <w:r w:rsidR="006D3D5F">
        <w:t xml:space="preserve">   </w:t>
      </w:r>
      <w:r w:rsidR="009640A5" w:rsidRPr="008C5CF5">
        <w:t xml:space="preserve"> </w:t>
      </w:r>
      <w:r w:rsidR="00D61662" w:rsidRPr="008C5CF5">
        <w:t xml:space="preserve"> Krešimir Alihodžić, oecc</w:t>
      </w:r>
      <w:r w:rsidRPr="008C5CF5">
        <w:t xml:space="preserve">  </w:t>
      </w:r>
    </w:p>
    <w:p w:rsidR="00510643" w:rsidRPr="008C5CF5" w:rsidRDefault="00510643" w:rsidP="00C25D86">
      <w:pPr>
        <w:jc w:val="both"/>
      </w:pPr>
    </w:p>
    <w:p w:rsidR="00B647F7" w:rsidRPr="008C5CF5" w:rsidRDefault="00046740" w:rsidP="00C25D86">
      <w:pPr>
        <w:jc w:val="both"/>
      </w:pPr>
      <w:r w:rsidRPr="008C5CF5">
        <w:t xml:space="preserve">                 </w:t>
      </w:r>
      <w:r w:rsidR="00171180" w:rsidRPr="008C5CF5">
        <w:t xml:space="preserve">                   </w:t>
      </w:r>
    </w:p>
    <w:p w:rsidR="00B647F7" w:rsidRPr="008C5CF5" w:rsidRDefault="00B647F7" w:rsidP="00C25D86">
      <w:pPr>
        <w:jc w:val="both"/>
      </w:pPr>
    </w:p>
    <w:p w:rsidR="00962AEC" w:rsidRPr="00962AEC" w:rsidRDefault="00B40D44" w:rsidP="00962AEC">
      <w:pPr>
        <w:pStyle w:val="msolistparagraph0"/>
        <w:ind w:left="360"/>
      </w:pPr>
      <w:r w:rsidRPr="006D3D5F">
        <w:rPr>
          <w:b/>
          <w:bCs/>
        </w:rPr>
        <w:t>Partnerski odb</w:t>
      </w:r>
      <w:smartTag w:uri="urn:schemas-microsoft-com:office:smarttags" w:element="PersonName">
        <w:r w:rsidRPr="006D3D5F">
          <w:rPr>
            <w:b/>
            <w:bCs/>
          </w:rPr>
          <w:t>or</w:t>
        </w:r>
      </w:smartTag>
      <w:r w:rsidRPr="006D3D5F">
        <w:rPr>
          <w:b/>
          <w:bCs/>
        </w:rPr>
        <w:t>:</w:t>
      </w:r>
      <w:r w:rsidR="007512B8">
        <w:rPr>
          <w:b/>
          <w:bCs/>
        </w:rPr>
        <w:t xml:space="preserve">   </w:t>
      </w:r>
      <w:r w:rsidR="00962AEC">
        <w:rPr>
          <w:b/>
          <w:bCs/>
        </w:rPr>
        <w:t xml:space="preserve"> </w:t>
      </w:r>
      <w:r w:rsidR="00962AEC" w:rsidRPr="00962AEC">
        <w:rPr>
          <w:bCs/>
        </w:rPr>
        <w:t>1.</w:t>
      </w:r>
      <w:r w:rsidR="00962AEC" w:rsidRPr="00962AEC">
        <w:rPr>
          <w:b/>
          <w:bCs/>
        </w:rPr>
        <w:t xml:space="preserve"> </w:t>
      </w:r>
      <w:r w:rsidR="004D4B2E" w:rsidRPr="00962AEC">
        <w:rPr>
          <w:b/>
          <w:bCs/>
        </w:rPr>
        <w:t xml:space="preserve"> </w:t>
      </w:r>
      <w:r w:rsidR="00962AEC" w:rsidRPr="00962AEC">
        <w:rPr>
          <w:b/>
          <w:bCs/>
        </w:rPr>
        <w:t xml:space="preserve"> </w:t>
      </w:r>
      <w:r w:rsidR="00962AEC" w:rsidRPr="00962AEC">
        <w:t>Dragutin Crnković</w:t>
      </w:r>
    </w:p>
    <w:p w:rsidR="00962AEC" w:rsidRPr="00962AEC" w:rsidRDefault="00962AEC" w:rsidP="00962AEC">
      <w:pPr>
        <w:pStyle w:val="msolistparagraph0"/>
        <w:numPr>
          <w:ilvl w:val="0"/>
          <w:numId w:val="51"/>
        </w:numPr>
      </w:pPr>
      <w:r w:rsidRPr="00962AEC">
        <w:t>Ivan Jurković</w:t>
      </w:r>
    </w:p>
    <w:p w:rsidR="00962AEC" w:rsidRPr="00962AEC" w:rsidRDefault="00962AEC" w:rsidP="00962AEC">
      <w:pPr>
        <w:pStyle w:val="msolistparagraph0"/>
        <w:numPr>
          <w:ilvl w:val="0"/>
          <w:numId w:val="51"/>
        </w:numPr>
      </w:pPr>
      <w:r w:rsidRPr="00962AEC">
        <w:t>Renata Brajdić</w:t>
      </w:r>
    </w:p>
    <w:p w:rsidR="00962AEC" w:rsidRPr="00962AEC" w:rsidRDefault="00962AEC" w:rsidP="00962AEC">
      <w:pPr>
        <w:pStyle w:val="msolistparagraph0"/>
        <w:numPr>
          <w:ilvl w:val="0"/>
          <w:numId w:val="51"/>
        </w:numPr>
      </w:pPr>
      <w:r w:rsidRPr="00962AEC">
        <w:t>Snježana Jurković</w:t>
      </w:r>
    </w:p>
    <w:p w:rsidR="00962AEC" w:rsidRPr="00962AEC" w:rsidRDefault="00962AEC" w:rsidP="00962AEC">
      <w:pPr>
        <w:pStyle w:val="msolistparagraph0"/>
        <w:numPr>
          <w:ilvl w:val="0"/>
          <w:numId w:val="51"/>
        </w:numPr>
      </w:pPr>
      <w:r w:rsidRPr="00962AEC">
        <w:t>Milorad Kuzmanović</w:t>
      </w:r>
    </w:p>
    <w:p w:rsidR="00962AEC" w:rsidRPr="00962AEC" w:rsidRDefault="00962AEC" w:rsidP="00962AEC">
      <w:pPr>
        <w:pStyle w:val="msolistparagraph0"/>
        <w:numPr>
          <w:ilvl w:val="0"/>
          <w:numId w:val="51"/>
        </w:numPr>
      </w:pPr>
      <w:r w:rsidRPr="00962AEC">
        <w:t>Ivan Crnković</w:t>
      </w:r>
    </w:p>
    <w:p w:rsidR="00B40D44" w:rsidRPr="008C5CF5" w:rsidRDefault="00B40D44" w:rsidP="00C25D86">
      <w:pPr>
        <w:jc w:val="both"/>
      </w:pPr>
    </w:p>
    <w:p w:rsidR="00B40D44" w:rsidRPr="008C5CF5" w:rsidRDefault="00EC7143" w:rsidP="00C25D86">
      <w:pPr>
        <w:jc w:val="both"/>
      </w:pPr>
      <w:r w:rsidRPr="008C5CF5">
        <w:t xml:space="preserve">                            </w:t>
      </w:r>
      <w:r w:rsidR="00B40D44" w:rsidRPr="008C5CF5">
        <w:t xml:space="preserve"> </w:t>
      </w:r>
    </w:p>
    <w:p w:rsidR="00510643" w:rsidRPr="001C109C" w:rsidRDefault="00510643" w:rsidP="00C25D86">
      <w:pPr>
        <w:jc w:val="both"/>
      </w:pPr>
      <w:r w:rsidRPr="006D3D5F">
        <w:rPr>
          <w:b/>
          <w:bCs/>
        </w:rPr>
        <w:t>Lektura</w:t>
      </w:r>
      <w:r w:rsidR="00860E78" w:rsidRPr="006D3D5F">
        <w:rPr>
          <w:b/>
          <w:bCs/>
        </w:rPr>
        <w:t xml:space="preserve"> i k</w:t>
      </w:r>
      <w:smartTag w:uri="urn:schemas-microsoft-com:office:smarttags" w:element="PersonName">
        <w:r w:rsidR="00860E78" w:rsidRPr="006D3D5F">
          <w:rPr>
            <w:b/>
            <w:bCs/>
          </w:rPr>
          <w:t>or</w:t>
        </w:r>
      </w:smartTag>
      <w:r w:rsidR="00860E78" w:rsidRPr="006D3D5F">
        <w:rPr>
          <w:b/>
          <w:bCs/>
        </w:rPr>
        <w:t>ektura</w:t>
      </w:r>
      <w:r w:rsidR="00ED238B" w:rsidRPr="006D3D5F">
        <w:rPr>
          <w:b/>
          <w:bCs/>
        </w:rPr>
        <w:t>:</w:t>
      </w:r>
      <w:r w:rsidRPr="001C109C">
        <w:t xml:space="preserve"> </w:t>
      </w:r>
      <w:r w:rsidR="00591842">
        <w:t>D</w:t>
      </w:r>
      <w:r w:rsidR="00860E78">
        <w:t>oc.dr</w:t>
      </w:r>
      <w:r w:rsidRPr="001C109C">
        <w:t>.sc. Linda Juraković</w:t>
      </w:r>
    </w:p>
    <w:p w:rsidR="00B647F7" w:rsidRDefault="00B647F7" w:rsidP="00C25D86">
      <w:pPr>
        <w:jc w:val="both"/>
        <w:rPr>
          <w:u w:val="single"/>
        </w:rPr>
      </w:pPr>
    </w:p>
    <w:p w:rsidR="00B647F7" w:rsidRDefault="00B647F7" w:rsidP="00C25D86">
      <w:pPr>
        <w:jc w:val="both"/>
        <w:rPr>
          <w:u w:val="single"/>
        </w:rPr>
      </w:pPr>
    </w:p>
    <w:p w:rsidR="000A41B5" w:rsidRDefault="000A41B5" w:rsidP="00C25D86">
      <w:pPr>
        <w:jc w:val="both"/>
        <w:rPr>
          <w:u w:val="single"/>
        </w:rPr>
      </w:pPr>
    </w:p>
    <w:p w:rsidR="000A41B5" w:rsidRDefault="000A41B5" w:rsidP="00C25D86">
      <w:pPr>
        <w:jc w:val="both"/>
        <w:rPr>
          <w:u w:val="single"/>
        </w:rPr>
      </w:pPr>
    </w:p>
    <w:p w:rsidR="000A41B5" w:rsidRDefault="000A41B5" w:rsidP="00C25D86">
      <w:pPr>
        <w:jc w:val="both"/>
        <w:rPr>
          <w:u w:val="single"/>
        </w:rPr>
      </w:pPr>
    </w:p>
    <w:p w:rsidR="00F70AFF" w:rsidRDefault="00F70AFF" w:rsidP="00FB473C">
      <w:pPr>
        <w:pStyle w:val="TOC1"/>
      </w:pPr>
    </w:p>
    <w:p w:rsidR="00537A51" w:rsidRDefault="00537A51" w:rsidP="00FB473C">
      <w:pPr>
        <w:pStyle w:val="TOC1"/>
      </w:pPr>
    </w:p>
    <w:p w:rsidR="00ED238B" w:rsidRDefault="00ED238B" w:rsidP="00ED238B">
      <w:pPr>
        <w:rPr>
          <w:lang w:eastAsia="en-US"/>
        </w:rPr>
      </w:pPr>
    </w:p>
    <w:p w:rsidR="00ED238B" w:rsidRDefault="00ED238B" w:rsidP="00ED238B">
      <w:pPr>
        <w:rPr>
          <w:lang w:eastAsia="en-US"/>
        </w:rPr>
      </w:pPr>
    </w:p>
    <w:p w:rsidR="00ED238B" w:rsidRDefault="00ED238B" w:rsidP="00ED238B">
      <w:pPr>
        <w:rPr>
          <w:lang w:eastAsia="en-US"/>
        </w:rPr>
      </w:pPr>
    </w:p>
    <w:p w:rsidR="00ED238B" w:rsidRDefault="00ED238B" w:rsidP="00ED238B">
      <w:pPr>
        <w:rPr>
          <w:lang w:eastAsia="en-US"/>
        </w:rPr>
      </w:pPr>
    </w:p>
    <w:p w:rsidR="00ED238B" w:rsidRDefault="00ED238B" w:rsidP="00ED238B">
      <w:pPr>
        <w:rPr>
          <w:lang w:eastAsia="en-US"/>
        </w:rPr>
      </w:pPr>
    </w:p>
    <w:p w:rsidR="00332806" w:rsidRDefault="00332806" w:rsidP="00ED238B">
      <w:pPr>
        <w:rPr>
          <w:lang w:eastAsia="en-US"/>
        </w:rPr>
      </w:pPr>
    </w:p>
    <w:p w:rsidR="00332806" w:rsidRDefault="00332806" w:rsidP="00ED238B">
      <w:pPr>
        <w:rPr>
          <w:lang w:eastAsia="en-US"/>
        </w:rPr>
      </w:pPr>
    </w:p>
    <w:p w:rsidR="00ED238B" w:rsidRDefault="00ED238B" w:rsidP="00ED238B">
      <w:pPr>
        <w:rPr>
          <w:lang w:eastAsia="en-US"/>
        </w:rPr>
      </w:pPr>
    </w:p>
    <w:p w:rsidR="007D5326" w:rsidRPr="00FB473C" w:rsidRDefault="007D5326" w:rsidP="00FB473C">
      <w:pPr>
        <w:pStyle w:val="TOC1"/>
      </w:pPr>
      <w:r w:rsidRPr="00FB473C">
        <w:lastRenderedPageBreak/>
        <w:t>Sadržaj</w:t>
      </w:r>
    </w:p>
    <w:p w:rsidR="007D5326" w:rsidRPr="007D5326" w:rsidRDefault="007D5326" w:rsidP="00C25D86">
      <w:pPr>
        <w:jc w:val="both"/>
        <w:rPr>
          <w:lang w:eastAsia="en-US"/>
        </w:rPr>
      </w:pPr>
    </w:p>
    <w:p w:rsidR="006652B5" w:rsidRDefault="00C76B3E">
      <w:pPr>
        <w:pStyle w:val="TOC1"/>
        <w:rPr>
          <w:rFonts w:eastAsia="Times New Roman"/>
          <w:b w:val="0"/>
          <w:bCs w:val="0"/>
          <w:lang w:eastAsia="hr-HR"/>
        </w:rPr>
      </w:pPr>
      <w:r w:rsidRPr="00C76B3E">
        <w:fldChar w:fldCharType="begin"/>
      </w:r>
      <w:r w:rsidRPr="00C76B3E">
        <w:instrText xml:space="preserve"> TOC \o "1-3" \h \z \u </w:instrText>
      </w:r>
      <w:r w:rsidRPr="00C76B3E">
        <w:fldChar w:fldCharType="separate"/>
      </w:r>
      <w:hyperlink w:anchor="_Toc451934869" w:history="1">
        <w:r w:rsidR="006652B5" w:rsidRPr="00634607">
          <w:rPr>
            <w:rStyle w:val="Hyperlink"/>
          </w:rPr>
          <w:t>1. UVOD</w:t>
        </w:r>
        <w:r w:rsidR="006652B5">
          <w:rPr>
            <w:webHidden/>
          </w:rPr>
          <w:tab/>
        </w:r>
        <w:r w:rsidR="006652B5">
          <w:rPr>
            <w:webHidden/>
          </w:rPr>
          <w:fldChar w:fldCharType="begin"/>
        </w:r>
        <w:r w:rsidR="006652B5">
          <w:rPr>
            <w:webHidden/>
          </w:rPr>
          <w:instrText xml:space="preserve"> PAGEREF _Toc451934869 \h </w:instrText>
        </w:r>
        <w:r w:rsidR="006652B5">
          <w:rPr>
            <w:webHidden/>
          </w:rPr>
          <w:fldChar w:fldCharType="separate"/>
        </w:r>
        <w:r w:rsidR="00694D7C">
          <w:rPr>
            <w:webHidden/>
          </w:rPr>
          <w:t>2</w:t>
        </w:r>
        <w:r w:rsidR="006652B5">
          <w:rPr>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70" w:history="1">
        <w:r w:rsidRPr="00634607">
          <w:rPr>
            <w:rStyle w:val="Hyperlink"/>
            <w:noProof/>
          </w:rPr>
          <w:t>1.1. Sustav planiranja razvoja</w:t>
        </w:r>
        <w:r>
          <w:rPr>
            <w:noProof/>
            <w:webHidden/>
          </w:rPr>
          <w:tab/>
        </w:r>
        <w:r>
          <w:rPr>
            <w:noProof/>
            <w:webHidden/>
          </w:rPr>
          <w:fldChar w:fldCharType="begin"/>
        </w:r>
        <w:r>
          <w:rPr>
            <w:noProof/>
            <w:webHidden/>
          </w:rPr>
          <w:instrText xml:space="preserve"> PAGEREF _Toc451934870 \h </w:instrText>
        </w:r>
        <w:r>
          <w:rPr>
            <w:noProof/>
          </w:rPr>
        </w:r>
        <w:r>
          <w:rPr>
            <w:noProof/>
            <w:webHidden/>
          </w:rPr>
          <w:fldChar w:fldCharType="separate"/>
        </w:r>
        <w:r w:rsidR="00694D7C">
          <w:rPr>
            <w:noProof/>
            <w:webHidden/>
          </w:rPr>
          <w:t>2</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71" w:history="1">
        <w:r w:rsidRPr="00634607">
          <w:rPr>
            <w:rStyle w:val="Hyperlink"/>
            <w:noProof/>
          </w:rPr>
          <w:t>1.2. Strateški plan razvoja (SPR)</w:t>
        </w:r>
        <w:r>
          <w:rPr>
            <w:noProof/>
            <w:webHidden/>
          </w:rPr>
          <w:tab/>
        </w:r>
        <w:r>
          <w:rPr>
            <w:noProof/>
            <w:webHidden/>
          </w:rPr>
          <w:fldChar w:fldCharType="begin"/>
        </w:r>
        <w:r>
          <w:rPr>
            <w:noProof/>
            <w:webHidden/>
          </w:rPr>
          <w:instrText xml:space="preserve"> PAGEREF _Toc451934871 \h </w:instrText>
        </w:r>
        <w:r>
          <w:rPr>
            <w:noProof/>
          </w:rPr>
        </w:r>
        <w:r>
          <w:rPr>
            <w:noProof/>
            <w:webHidden/>
          </w:rPr>
          <w:fldChar w:fldCharType="separate"/>
        </w:r>
        <w:r w:rsidR="00694D7C">
          <w:rPr>
            <w:noProof/>
            <w:webHidden/>
          </w:rPr>
          <w:t>3</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72" w:history="1">
        <w:r w:rsidRPr="00634607">
          <w:rPr>
            <w:rStyle w:val="Hyperlink"/>
            <w:noProof/>
          </w:rPr>
          <w:t>1.3. Sadržaj Strateškog plana razvoja</w:t>
        </w:r>
        <w:r>
          <w:rPr>
            <w:noProof/>
            <w:webHidden/>
          </w:rPr>
          <w:tab/>
        </w:r>
        <w:r>
          <w:rPr>
            <w:noProof/>
            <w:webHidden/>
          </w:rPr>
          <w:fldChar w:fldCharType="begin"/>
        </w:r>
        <w:r>
          <w:rPr>
            <w:noProof/>
            <w:webHidden/>
          </w:rPr>
          <w:instrText xml:space="preserve"> PAGEREF _Toc451934872 \h </w:instrText>
        </w:r>
        <w:r>
          <w:rPr>
            <w:noProof/>
          </w:rPr>
        </w:r>
        <w:r>
          <w:rPr>
            <w:noProof/>
            <w:webHidden/>
          </w:rPr>
          <w:fldChar w:fldCharType="separate"/>
        </w:r>
        <w:r w:rsidR="00694D7C">
          <w:rPr>
            <w:noProof/>
            <w:webHidden/>
          </w:rPr>
          <w:t>4</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73" w:history="1">
        <w:r w:rsidRPr="00634607">
          <w:rPr>
            <w:rStyle w:val="Hyperlink"/>
            <w:noProof/>
          </w:rPr>
          <w:t>1.4. Financiranje razvoja</w:t>
        </w:r>
        <w:r>
          <w:rPr>
            <w:noProof/>
            <w:webHidden/>
          </w:rPr>
          <w:tab/>
        </w:r>
        <w:r>
          <w:rPr>
            <w:noProof/>
            <w:webHidden/>
          </w:rPr>
          <w:fldChar w:fldCharType="begin"/>
        </w:r>
        <w:r>
          <w:rPr>
            <w:noProof/>
            <w:webHidden/>
          </w:rPr>
          <w:instrText xml:space="preserve"> PAGEREF _Toc451934873 \h </w:instrText>
        </w:r>
        <w:r>
          <w:rPr>
            <w:noProof/>
          </w:rPr>
        </w:r>
        <w:r>
          <w:rPr>
            <w:noProof/>
            <w:webHidden/>
          </w:rPr>
          <w:fldChar w:fldCharType="separate"/>
        </w:r>
        <w:r w:rsidR="00694D7C">
          <w:rPr>
            <w:noProof/>
            <w:webHidden/>
          </w:rPr>
          <w:t>4</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74" w:history="1">
        <w:r w:rsidRPr="00634607">
          <w:rPr>
            <w:rStyle w:val="Hyperlink"/>
            <w:noProof/>
          </w:rPr>
          <w:t>1.5. Implementacija aktivnosti</w:t>
        </w:r>
        <w:r>
          <w:rPr>
            <w:noProof/>
            <w:webHidden/>
          </w:rPr>
          <w:tab/>
        </w:r>
        <w:r>
          <w:rPr>
            <w:noProof/>
            <w:webHidden/>
          </w:rPr>
          <w:fldChar w:fldCharType="begin"/>
        </w:r>
        <w:r>
          <w:rPr>
            <w:noProof/>
            <w:webHidden/>
          </w:rPr>
          <w:instrText xml:space="preserve"> PAGEREF _Toc451934874 \h </w:instrText>
        </w:r>
        <w:r>
          <w:rPr>
            <w:noProof/>
          </w:rPr>
        </w:r>
        <w:r>
          <w:rPr>
            <w:noProof/>
            <w:webHidden/>
          </w:rPr>
          <w:fldChar w:fldCharType="separate"/>
        </w:r>
        <w:r w:rsidR="00694D7C">
          <w:rPr>
            <w:noProof/>
            <w:webHidden/>
          </w:rPr>
          <w:t>5</w:t>
        </w:r>
        <w:r>
          <w:rPr>
            <w:noProof/>
            <w:webHidden/>
          </w:rPr>
          <w:fldChar w:fldCharType="end"/>
        </w:r>
      </w:hyperlink>
    </w:p>
    <w:p w:rsidR="006652B5" w:rsidRDefault="006652B5">
      <w:pPr>
        <w:pStyle w:val="TOC1"/>
        <w:rPr>
          <w:rFonts w:eastAsia="Times New Roman"/>
          <w:b w:val="0"/>
          <w:bCs w:val="0"/>
          <w:lang w:eastAsia="hr-HR"/>
        </w:rPr>
      </w:pPr>
      <w:hyperlink w:anchor="_Toc451934875" w:history="1">
        <w:r w:rsidRPr="00634607">
          <w:rPr>
            <w:rStyle w:val="Hyperlink"/>
          </w:rPr>
          <w:t>2. SAŽETAK</w:t>
        </w:r>
        <w:r>
          <w:rPr>
            <w:webHidden/>
          </w:rPr>
          <w:tab/>
        </w:r>
        <w:r>
          <w:rPr>
            <w:webHidden/>
          </w:rPr>
          <w:fldChar w:fldCharType="begin"/>
        </w:r>
        <w:r>
          <w:rPr>
            <w:webHidden/>
          </w:rPr>
          <w:instrText xml:space="preserve"> PAGEREF _Toc451934875 \h </w:instrText>
        </w:r>
        <w:r>
          <w:rPr>
            <w:webHidden/>
          </w:rPr>
          <w:fldChar w:fldCharType="separate"/>
        </w:r>
        <w:r w:rsidR="00694D7C">
          <w:rPr>
            <w:webHidden/>
          </w:rPr>
          <w:t>6</w:t>
        </w:r>
        <w:r>
          <w:rPr>
            <w:webHidden/>
          </w:rPr>
          <w:fldChar w:fldCharType="end"/>
        </w:r>
      </w:hyperlink>
    </w:p>
    <w:p w:rsidR="006652B5" w:rsidRDefault="006652B5">
      <w:pPr>
        <w:pStyle w:val="TOC1"/>
        <w:rPr>
          <w:rFonts w:eastAsia="Times New Roman"/>
          <w:b w:val="0"/>
          <w:bCs w:val="0"/>
          <w:lang w:eastAsia="hr-HR"/>
        </w:rPr>
      </w:pPr>
      <w:hyperlink w:anchor="_Toc451934876" w:history="1">
        <w:r w:rsidRPr="00634607">
          <w:rPr>
            <w:rStyle w:val="Hyperlink"/>
          </w:rPr>
          <w:t>3. OPĆI PODACI</w:t>
        </w:r>
        <w:r>
          <w:rPr>
            <w:webHidden/>
          </w:rPr>
          <w:tab/>
        </w:r>
        <w:r>
          <w:rPr>
            <w:webHidden/>
          </w:rPr>
          <w:fldChar w:fldCharType="begin"/>
        </w:r>
        <w:r>
          <w:rPr>
            <w:webHidden/>
          </w:rPr>
          <w:instrText xml:space="preserve"> PAGEREF _Toc451934876 \h </w:instrText>
        </w:r>
        <w:r>
          <w:rPr>
            <w:webHidden/>
          </w:rPr>
          <w:fldChar w:fldCharType="separate"/>
        </w:r>
        <w:r w:rsidR="00694D7C">
          <w:rPr>
            <w:webHidden/>
          </w:rPr>
          <w:t>9</w:t>
        </w:r>
        <w:r>
          <w:rPr>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77" w:history="1">
        <w:r w:rsidRPr="00634607">
          <w:rPr>
            <w:rStyle w:val="Hyperlink"/>
            <w:noProof/>
          </w:rPr>
          <w:t>3.1 Geografski položaj Primorsko-goranske županije</w:t>
        </w:r>
        <w:r>
          <w:rPr>
            <w:noProof/>
            <w:webHidden/>
          </w:rPr>
          <w:tab/>
        </w:r>
        <w:r>
          <w:rPr>
            <w:noProof/>
            <w:webHidden/>
          </w:rPr>
          <w:fldChar w:fldCharType="begin"/>
        </w:r>
        <w:r>
          <w:rPr>
            <w:noProof/>
            <w:webHidden/>
          </w:rPr>
          <w:instrText xml:space="preserve"> PAGEREF _Toc451934877 \h </w:instrText>
        </w:r>
        <w:r>
          <w:rPr>
            <w:noProof/>
          </w:rPr>
        </w:r>
        <w:r>
          <w:rPr>
            <w:noProof/>
            <w:webHidden/>
          </w:rPr>
          <w:fldChar w:fldCharType="separate"/>
        </w:r>
        <w:r w:rsidR="00694D7C">
          <w:rPr>
            <w:noProof/>
            <w:webHidden/>
          </w:rPr>
          <w:t>9</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78" w:history="1">
        <w:r w:rsidRPr="00634607">
          <w:rPr>
            <w:rStyle w:val="Hyperlink"/>
            <w:noProof/>
          </w:rPr>
          <w:t>3.2 Opći podaci i položaj Općine Brod Moravice</w:t>
        </w:r>
        <w:r>
          <w:rPr>
            <w:noProof/>
            <w:webHidden/>
          </w:rPr>
          <w:tab/>
        </w:r>
        <w:r>
          <w:rPr>
            <w:noProof/>
            <w:webHidden/>
          </w:rPr>
          <w:fldChar w:fldCharType="begin"/>
        </w:r>
        <w:r>
          <w:rPr>
            <w:noProof/>
            <w:webHidden/>
          </w:rPr>
          <w:instrText xml:space="preserve"> PAGEREF _Toc451934878 \h </w:instrText>
        </w:r>
        <w:r>
          <w:rPr>
            <w:noProof/>
          </w:rPr>
        </w:r>
        <w:r>
          <w:rPr>
            <w:noProof/>
            <w:webHidden/>
          </w:rPr>
          <w:fldChar w:fldCharType="separate"/>
        </w:r>
        <w:r w:rsidR="00694D7C">
          <w:rPr>
            <w:noProof/>
            <w:webHidden/>
          </w:rPr>
          <w:t>10</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79" w:history="1">
        <w:r w:rsidRPr="00634607">
          <w:rPr>
            <w:rStyle w:val="Hyperlink"/>
            <w:noProof/>
          </w:rPr>
          <w:t>3.3. Prirodna svojstva Krajolika</w:t>
        </w:r>
        <w:r>
          <w:rPr>
            <w:noProof/>
            <w:webHidden/>
          </w:rPr>
          <w:tab/>
        </w:r>
        <w:r>
          <w:rPr>
            <w:noProof/>
            <w:webHidden/>
          </w:rPr>
          <w:fldChar w:fldCharType="begin"/>
        </w:r>
        <w:r>
          <w:rPr>
            <w:noProof/>
            <w:webHidden/>
          </w:rPr>
          <w:instrText xml:space="preserve"> PAGEREF _Toc451934879 \h </w:instrText>
        </w:r>
        <w:r>
          <w:rPr>
            <w:noProof/>
          </w:rPr>
        </w:r>
        <w:r>
          <w:rPr>
            <w:noProof/>
            <w:webHidden/>
          </w:rPr>
          <w:fldChar w:fldCharType="separate"/>
        </w:r>
        <w:r w:rsidR="00694D7C">
          <w:rPr>
            <w:noProof/>
            <w:webHidden/>
          </w:rPr>
          <w:t>12</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80" w:history="1">
        <w:r w:rsidRPr="00634607">
          <w:rPr>
            <w:rStyle w:val="Hyperlink"/>
            <w:noProof/>
          </w:rPr>
          <w:t>3.4 Razvojne značajke i resursi</w:t>
        </w:r>
        <w:r>
          <w:rPr>
            <w:noProof/>
            <w:webHidden/>
          </w:rPr>
          <w:tab/>
        </w:r>
        <w:r>
          <w:rPr>
            <w:noProof/>
            <w:webHidden/>
          </w:rPr>
          <w:fldChar w:fldCharType="begin"/>
        </w:r>
        <w:r>
          <w:rPr>
            <w:noProof/>
            <w:webHidden/>
          </w:rPr>
          <w:instrText xml:space="preserve"> PAGEREF _Toc451934880 \h </w:instrText>
        </w:r>
        <w:r>
          <w:rPr>
            <w:noProof/>
          </w:rPr>
        </w:r>
        <w:r>
          <w:rPr>
            <w:noProof/>
            <w:webHidden/>
          </w:rPr>
          <w:fldChar w:fldCharType="separate"/>
        </w:r>
        <w:r w:rsidR="00694D7C">
          <w:rPr>
            <w:noProof/>
            <w:webHidden/>
          </w:rPr>
          <w:t>13</w:t>
        </w:r>
        <w:r>
          <w:rPr>
            <w:noProof/>
            <w:webHidden/>
          </w:rPr>
          <w:fldChar w:fldCharType="end"/>
        </w:r>
      </w:hyperlink>
    </w:p>
    <w:p w:rsidR="006652B5" w:rsidRDefault="006652B5">
      <w:pPr>
        <w:pStyle w:val="TOC1"/>
        <w:rPr>
          <w:rFonts w:eastAsia="Times New Roman"/>
          <w:b w:val="0"/>
          <w:bCs w:val="0"/>
          <w:lang w:eastAsia="hr-HR"/>
        </w:rPr>
      </w:pPr>
      <w:hyperlink w:anchor="_Toc451934881" w:history="1">
        <w:r w:rsidRPr="00634607">
          <w:rPr>
            <w:rStyle w:val="Hyperlink"/>
          </w:rPr>
          <w:t>4. PRIRODNI RESURSI</w:t>
        </w:r>
        <w:r>
          <w:rPr>
            <w:webHidden/>
          </w:rPr>
          <w:tab/>
        </w:r>
        <w:r>
          <w:rPr>
            <w:webHidden/>
          </w:rPr>
          <w:fldChar w:fldCharType="begin"/>
        </w:r>
        <w:r>
          <w:rPr>
            <w:webHidden/>
          </w:rPr>
          <w:instrText xml:space="preserve"> PAGEREF _Toc451934881 \h </w:instrText>
        </w:r>
        <w:r>
          <w:rPr>
            <w:webHidden/>
          </w:rPr>
          <w:fldChar w:fldCharType="separate"/>
        </w:r>
        <w:r w:rsidR="00694D7C">
          <w:rPr>
            <w:webHidden/>
          </w:rPr>
          <w:t>14</w:t>
        </w:r>
        <w:r>
          <w:rPr>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82" w:history="1">
        <w:r w:rsidRPr="00634607">
          <w:rPr>
            <w:rStyle w:val="Hyperlink"/>
            <w:noProof/>
          </w:rPr>
          <w:t>4.1. Reljef i zemljište</w:t>
        </w:r>
        <w:r>
          <w:rPr>
            <w:noProof/>
            <w:webHidden/>
          </w:rPr>
          <w:tab/>
        </w:r>
        <w:r>
          <w:rPr>
            <w:noProof/>
            <w:webHidden/>
          </w:rPr>
          <w:fldChar w:fldCharType="begin"/>
        </w:r>
        <w:r>
          <w:rPr>
            <w:noProof/>
            <w:webHidden/>
          </w:rPr>
          <w:instrText xml:space="preserve"> PAGEREF _Toc451934882 \h </w:instrText>
        </w:r>
        <w:r>
          <w:rPr>
            <w:noProof/>
          </w:rPr>
        </w:r>
        <w:r>
          <w:rPr>
            <w:noProof/>
            <w:webHidden/>
          </w:rPr>
          <w:fldChar w:fldCharType="separate"/>
        </w:r>
        <w:r w:rsidR="00694D7C">
          <w:rPr>
            <w:noProof/>
            <w:webHidden/>
          </w:rPr>
          <w:t>14</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83" w:history="1">
        <w:r w:rsidRPr="00634607">
          <w:rPr>
            <w:rStyle w:val="Hyperlink"/>
            <w:noProof/>
          </w:rPr>
          <w:t>4.2 Klimatska obilježja</w:t>
        </w:r>
        <w:r>
          <w:rPr>
            <w:noProof/>
            <w:webHidden/>
          </w:rPr>
          <w:tab/>
        </w:r>
        <w:r>
          <w:rPr>
            <w:noProof/>
            <w:webHidden/>
          </w:rPr>
          <w:fldChar w:fldCharType="begin"/>
        </w:r>
        <w:r>
          <w:rPr>
            <w:noProof/>
            <w:webHidden/>
          </w:rPr>
          <w:instrText xml:space="preserve"> PAGEREF _Toc451934883 \h </w:instrText>
        </w:r>
        <w:r>
          <w:rPr>
            <w:noProof/>
          </w:rPr>
        </w:r>
        <w:r>
          <w:rPr>
            <w:noProof/>
            <w:webHidden/>
          </w:rPr>
          <w:fldChar w:fldCharType="separate"/>
        </w:r>
        <w:r w:rsidR="00694D7C">
          <w:rPr>
            <w:noProof/>
            <w:webHidden/>
          </w:rPr>
          <w:t>14</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84" w:history="1">
        <w:r w:rsidRPr="00634607">
          <w:rPr>
            <w:rStyle w:val="Hyperlink"/>
            <w:noProof/>
          </w:rPr>
          <w:t>4.3. Vegetacija</w:t>
        </w:r>
        <w:r>
          <w:rPr>
            <w:noProof/>
            <w:webHidden/>
          </w:rPr>
          <w:tab/>
        </w:r>
        <w:r>
          <w:rPr>
            <w:noProof/>
            <w:webHidden/>
          </w:rPr>
          <w:fldChar w:fldCharType="begin"/>
        </w:r>
        <w:r>
          <w:rPr>
            <w:noProof/>
            <w:webHidden/>
          </w:rPr>
          <w:instrText xml:space="preserve"> PAGEREF _Toc451934884 \h </w:instrText>
        </w:r>
        <w:r>
          <w:rPr>
            <w:noProof/>
          </w:rPr>
        </w:r>
        <w:r>
          <w:rPr>
            <w:noProof/>
            <w:webHidden/>
          </w:rPr>
          <w:fldChar w:fldCharType="separate"/>
        </w:r>
        <w:r w:rsidR="00694D7C">
          <w:rPr>
            <w:noProof/>
            <w:webHidden/>
          </w:rPr>
          <w:t>15</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85" w:history="1">
        <w:r w:rsidRPr="00634607">
          <w:rPr>
            <w:rStyle w:val="Hyperlink"/>
            <w:noProof/>
          </w:rPr>
          <w:t>4.4. Šume</w:t>
        </w:r>
        <w:r>
          <w:rPr>
            <w:noProof/>
            <w:webHidden/>
          </w:rPr>
          <w:tab/>
        </w:r>
        <w:r>
          <w:rPr>
            <w:noProof/>
            <w:webHidden/>
          </w:rPr>
          <w:fldChar w:fldCharType="begin"/>
        </w:r>
        <w:r>
          <w:rPr>
            <w:noProof/>
            <w:webHidden/>
          </w:rPr>
          <w:instrText xml:space="preserve"> PAGEREF _Toc451934885 \h </w:instrText>
        </w:r>
        <w:r>
          <w:rPr>
            <w:noProof/>
          </w:rPr>
        </w:r>
        <w:r>
          <w:rPr>
            <w:noProof/>
            <w:webHidden/>
          </w:rPr>
          <w:fldChar w:fldCharType="separate"/>
        </w:r>
        <w:r w:rsidR="00694D7C">
          <w:rPr>
            <w:noProof/>
            <w:webHidden/>
          </w:rPr>
          <w:t>15</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86" w:history="1">
        <w:r w:rsidRPr="00634607">
          <w:rPr>
            <w:rStyle w:val="Hyperlink"/>
            <w:noProof/>
          </w:rPr>
          <w:t>4.5. Vodno bogatstvo</w:t>
        </w:r>
        <w:r>
          <w:rPr>
            <w:noProof/>
            <w:webHidden/>
          </w:rPr>
          <w:tab/>
        </w:r>
        <w:r>
          <w:rPr>
            <w:noProof/>
            <w:webHidden/>
          </w:rPr>
          <w:fldChar w:fldCharType="begin"/>
        </w:r>
        <w:r>
          <w:rPr>
            <w:noProof/>
            <w:webHidden/>
          </w:rPr>
          <w:instrText xml:space="preserve"> PAGEREF _Toc451934886 \h </w:instrText>
        </w:r>
        <w:r>
          <w:rPr>
            <w:noProof/>
          </w:rPr>
        </w:r>
        <w:r>
          <w:rPr>
            <w:noProof/>
            <w:webHidden/>
          </w:rPr>
          <w:fldChar w:fldCharType="separate"/>
        </w:r>
        <w:r w:rsidR="00694D7C">
          <w:rPr>
            <w:noProof/>
            <w:webHidden/>
          </w:rPr>
          <w:t>16</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87" w:history="1">
        <w:r w:rsidRPr="00634607">
          <w:rPr>
            <w:rStyle w:val="Hyperlink"/>
            <w:noProof/>
          </w:rPr>
          <w:t>4.6. Kulturno-povijesna i prirodna baština</w:t>
        </w:r>
        <w:r>
          <w:rPr>
            <w:noProof/>
            <w:webHidden/>
          </w:rPr>
          <w:tab/>
        </w:r>
        <w:r>
          <w:rPr>
            <w:noProof/>
            <w:webHidden/>
          </w:rPr>
          <w:fldChar w:fldCharType="begin"/>
        </w:r>
        <w:r>
          <w:rPr>
            <w:noProof/>
            <w:webHidden/>
          </w:rPr>
          <w:instrText xml:space="preserve"> PAGEREF _Toc451934887 \h </w:instrText>
        </w:r>
        <w:r>
          <w:rPr>
            <w:noProof/>
          </w:rPr>
        </w:r>
        <w:r>
          <w:rPr>
            <w:noProof/>
            <w:webHidden/>
          </w:rPr>
          <w:fldChar w:fldCharType="separate"/>
        </w:r>
        <w:r w:rsidR="00694D7C">
          <w:rPr>
            <w:noProof/>
            <w:webHidden/>
          </w:rPr>
          <w:t>16</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88" w:history="1">
        <w:r w:rsidRPr="00634607">
          <w:rPr>
            <w:rStyle w:val="Hyperlink"/>
            <w:noProof/>
          </w:rPr>
          <w:t>4.7. Zaštita prostora</w:t>
        </w:r>
        <w:r>
          <w:rPr>
            <w:noProof/>
            <w:webHidden/>
          </w:rPr>
          <w:tab/>
        </w:r>
        <w:r>
          <w:rPr>
            <w:noProof/>
            <w:webHidden/>
          </w:rPr>
          <w:fldChar w:fldCharType="begin"/>
        </w:r>
        <w:r>
          <w:rPr>
            <w:noProof/>
            <w:webHidden/>
          </w:rPr>
          <w:instrText xml:space="preserve"> PAGEREF _Toc451934888 \h </w:instrText>
        </w:r>
        <w:r>
          <w:rPr>
            <w:noProof/>
          </w:rPr>
        </w:r>
        <w:r>
          <w:rPr>
            <w:noProof/>
            <w:webHidden/>
          </w:rPr>
          <w:fldChar w:fldCharType="separate"/>
        </w:r>
        <w:r w:rsidR="00694D7C">
          <w:rPr>
            <w:noProof/>
            <w:webHidden/>
          </w:rPr>
          <w:t>18</w:t>
        </w:r>
        <w:r>
          <w:rPr>
            <w:noProof/>
            <w:webHidden/>
          </w:rPr>
          <w:fldChar w:fldCharType="end"/>
        </w:r>
      </w:hyperlink>
    </w:p>
    <w:p w:rsidR="006652B5" w:rsidRDefault="006652B5">
      <w:pPr>
        <w:pStyle w:val="TOC1"/>
        <w:rPr>
          <w:rFonts w:eastAsia="Times New Roman"/>
          <w:b w:val="0"/>
          <w:bCs w:val="0"/>
          <w:lang w:eastAsia="hr-HR"/>
        </w:rPr>
      </w:pPr>
      <w:hyperlink w:anchor="_Toc451934889" w:history="1">
        <w:r w:rsidRPr="00634607">
          <w:rPr>
            <w:rStyle w:val="Hyperlink"/>
          </w:rPr>
          <w:t>5. INFRASTRUKTURA</w:t>
        </w:r>
        <w:r>
          <w:rPr>
            <w:webHidden/>
          </w:rPr>
          <w:tab/>
        </w:r>
        <w:r>
          <w:rPr>
            <w:webHidden/>
          </w:rPr>
          <w:fldChar w:fldCharType="begin"/>
        </w:r>
        <w:r>
          <w:rPr>
            <w:webHidden/>
          </w:rPr>
          <w:instrText xml:space="preserve"> PAGEREF _Toc451934889 \h </w:instrText>
        </w:r>
        <w:r>
          <w:rPr>
            <w:webHidden/>
          </w:rPr>
          <w:fldChar w:fldCharType="separate"/>
        </w:r>
        <w:r w:rsidR="00694D7C">
          <w:rPr>
            <w:webHidden/>
          </w:rPr>
          <w:t>21</w:t>
        </w:r>
        <w:r>
          <w:rPr>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90" w:history="1">
        <w:r w:rsidRPr="00634607">
          <w:rPr>
            <w:rStyle w:val="Hyperlink"/>
            <w:noProof/>
          </w:rPr>
          <w:t>5.1. Promet</w:t>
        </w:r>
        <w:r>
          <w:rPr>
            <w:noProof/>
            <w:webHidden/>
          </w:rPr>
          <w:tab/>
        </w:r>
        <w:r>
          <w:rPr>
            <w:noProof/>
            <w:webHidden/>
          </w:rPr>
          <w:fldChar w:fldCharType="begin"/>
        </w:r>
        <w:r>
          <w:rPr>
            <w:noProof/>
            <w:webHidden/>
          </w:rPr>
          <w:instrText xml:space="preserve"> PAGEREF _Toc451934890 \h </w:instrText>
        </w:r>
        <w:r>
          <w:rPr>
            <w:noProof/>
          </w:rPr>
        </w:r>
        <w:r>
          <w:rPr>
            <w:noProof/>
            <w:webHidden/>
          </w:rPr>
          <w:fldChar w:fldCharType="separate"/>
        </w:r>
        <w:r w:rsidR="00694D7C">
          <w:rPr>
            <w:noProof/>
            <w:webHidden/>
          </w:rPr>
          <w:t>21</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91" w:history="1">
        <w:r w:rsidRPr="00634607">
          <w:rPr>
            <w:rStyle w:val="Hyperlink"/>
            <w:noProof/>
          </w:rPr>
          <w:t>5.2. Vodoopskrba</w:t>
        </w:r>
        <w:r>
          <w:rPr>
            <w:noProof/>
            <w:webHidden/>
          </w:rPr>
          <w:tab/>
        </w:r>
        <w:r>
          <w:rPr>
            <w:noProof/>
            <w:webHidden/>
          </w:rPr>
          <w:fldChar w:fldCharType="begin"/>
        </w:r>
        <w:r>
          <w:rPr>
            <w:noProof/>
            <w:webHidden/>
          </w:rPr>
          <w:instrText xml:space="preserve"> PAGEREF _Toc451934891 \h </w:instrText>
        </w:r>
        <w:r>
          <w:rPr>
            <w:noProof/>
          </w:rPr>
        </w:r>
        <w:r>
          <w:rPr>
            <w:noProof/>
            <w:webHidden/>
          </w:rPr>
          <w:fldChar w:fldCharType="separate"/>
        </w:r>
        <w:r w:rsidR="00694D7C">
          <w:rPr>
            <w:noProof/>
            <w:webHidden/>
          </w:rPr>
          <w:t>22</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92" w:history="1">
        <w:r w:rsidRPr="00634607">
          <w:rPr>
            <w:rStyle w:val="Hyperlink"/>
            <w:noProof/>
          </w:rPr>
          <w:t>5.3. Elektroopskrba</w:t>
        </w:r>
        <w:r>
          <w:rPr>
            <w:noProof/>
            <w:webHidden/>
          </w:rPr>
          <w:tab/>
        </w:r>
        <w:r>
          <w:rPr>
            <w:noProof/>
            <w:webHidden/>
          </w:rPr>
          <w:fldChar w:fldCharType="begin"/>
        </w:r>
        <w:r>
          <w:rPr>
            <w:noProof/>
            <w:webHidden/>
          </w:rPr>
          <w:instrText xml:space="preserve"> PAGEREF _Toc451934892 \h </w:instrText>
        </w:r>
        <w:r>
          <w:rPr>
            <w:noProof/>
          </w:rPr>
        </w:r>
        <w:r>
          <w:rPr>
            <w:noProof/>
            <w:webHidden/>
          </w:rPr>
          <w:fldChar w:fldCharType="separate"/>
        </w:r>
        <w:r w:rsidR="00694D7C">
          <w:rPr>
            <w:noProof/>
            <w:webHidden/>
          </w:rPr>
          <w:t>23</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93" w:history="1">
        <w:r w:rsidRPr="00634607">
          <w:rPr>
            <w:rStyle w:val="Hyperlink"/>
            <w:noProof/>
          </w:rPr>
          <w:t>5.4. Pošta i telekomunikacije</w:t>
        </w:r>
        <w:r>
          <w:rPr>
            <w:noProof/>
            <w:webHidden/>
          </w:rPr>
          <w:tab/>
        </w:r>
        <w:r>
          <w:rPr>
            <w:noProof/>
            <w:webHidden/>
          </w:rPr>
          <w:fldChar w:fldCharType="begin"/>
        </w:r>
        <w:r>
          <w:rPr>
            <w:noProof/>
            <w:webHidden/>
          </w:rPr>
          <w:instrText xml:space="preserve"> PAGEREF _Toc451934893 \h </w:instrText>
        </w:r>
        <w:r>
          <w:rPr>
            <w:noProof/>
          </w:rPr>
        </w:r>
        <w:r>
          <w:rPr>
            <w:noProof/>
            <w:webHidden/>
          </w:rPr>
          <w:fldChar w:fldCharType="separate"/>
        </w:r>
        <w:r w:rsidR="00694D7C">
          <w:rPr>
            <w:noProof/>
            <w:webHidden/>
          </w:rPr>
          <w:t>23</w:t>
        </w:r>
        <w:r>
          <w:rPr>
            <w:noProof/>
            <w:webHidden/>
          </w:rPr>
          <w:fldChar w:fldCharType="end"/>
        </w:r>
      </w:hyperlink>
    </w:p>
    <w:p w:rsidR="006652B5" w:rsidRDefault="006652B5">
      <w:pPr>
        <w:pStyle w:val="TOC1"/>
        <w:rPr>
          <w:rFonts w:eastAsia="Times New Roman"/>
          <w:b w:val="0"/>
          <w:bCs w:val="0"/>
          <w:lang w:eastAsia="hr-HR"/>
        </w:rPr>
      </w:pPr>
      <w:hyperlink w:anchor="_Toc451934894" w:history="1">
        <w:r w:rsidRPr="00634607">
          <w:rPr>
            <w:rStyle w:val="Hyperlink"/>
          </w:rPr>
          <w:t>6. KOMUNALNA DJELATNOST</w:t>
        </w:r>
        <w:r>
          <w:rPr>
            <w:webHidden/>
          </w:rPr>
          <w:tab/>
        </w:r>
        <w:r>
          <w:rPr>
            <w:webHidden/>
          </w:rPr>
          <w:fldChar w:fldCharType="begin"/>
        </w:r>
        <w:r>
          <w:rPr>
            <w:webHidden/>
          </w:rPr>
          <w:instrText xml:space="preserve"> PAGEREF _Toc451934894 \h </w:instrText>
        </w:r>
        <w:r>
          <w:rPr>
            <w:webHidden/>
          </w:rPr>
          <w:fldChar w:fldCharType="separate"/>
        </w:r>
        <w:r w:rsidR="00694D7C">
          <w:rPr>
            <w:webHidden/>
          </w:rPr>
          <w:t>25</w:t>
        </w:r>
        <w:r>
          <w:rPr>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95" w:history="1">
        <w:r w:rsidRPr="00634607">
          <w:rPr>
            <w:rStyle w:val="Hyperlink"/>
            <w:noProof/>
          </w:rPr>
          <w:t>6.1. Prikupljanje i odvoz komunalnog otpada</w:t>
        </w:r>
        <w:r>
          <w:rPr>
            <w:noProof/>
            <w:webHidden/>
          </w:rPr>
          <w:tab/>
        </w:r>
        <w:r>
          <w:rPr>
            <w:noProof/>
            <w:webHidden/>
          </w:rPr>
          <w:fldChar w:fldCharType="begin"/>
        </w:r>
        <w:r>
          <w:rPr>
            <w:noProof/>
            <w:webHidden/>
          </w:rPr>
          <w:instrText xml:space="preserve"> PAGEREF _Toc451934895 \h </w:instrText>
        </w:r>
        <w:r>
          <w:rPr>
            <w:noProof/>
          </w:rPr>
        </w:r>
        <w:r>
          <w:rPr>
            <w:noProof/>
            <w:webHidden/>
          </w:rPr>
          <w:fldChar w:fldCharType="separate"/>
        </w:r>
        <w:r w:rsidR="00694D7C">
          <w:rPr>
            <w:noProof/>
            <w:webHidden/>
          </w:rPr>
          <w:t>25</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96" w:history="1">
        <w:r w:rsidRPr="00634607">
          <w:rPr>
            <w:rStyle w:val="Hyperlink"/>
            <w:noProof/>
          </w:rPr>
          <w:t>6.2. Odvodnja i pročišćavanje otpadnih voda</w:t>
        </w:r>
        <w:r>
          <w:rPr>
            <w:noProof/>
            <w:webHidden/>
          </w:rPr>
          <w:tab/>
        </w:r>
        <w:r>
          <w:rPr>
            <w:noProof/>
            <w:webHidden/>
          </w:rPr>
          <w:fldChar w:fldCharType="begin"/>
        </w:r>
        <w:r>
          <w:rPr>
            <w:noProof/>
            <w:webHidden/>
          </w:rPr>
          <w:instrText xml:space="preserve"> PAGEREF _Toc451934896 \h </w:instrText>
        </w:r>
        <w:r>
          <w:rPr>
            <w:noProof/>
          </w:rPr>
        </w:r>
        <w:r>
          <w:rPr>
            <w:noProof/>
            <w:webHidden/>
          </w:rPr>
          <w:fldChar w:fldCharType="separate"/>
        </w:r>
        <w:r w:rsidR="00694D7C">
          <w:rPr>
            <w:noProof/>
            <w:webHidden/>
          </w:rPr>
          <w:t>26</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97" w:history="1">
        <w:r w:rsidRPr="00634607">
          <w:rPr>
            <w:rStyle w:val="Hyperlink"/>
            <w:noProof/>
          </w:rPr>
          <w:t>6.3. Odlaganje čvrstog otpada</w:t>
        </w:r>
        <w:r>
          <w:rPr>
            <w:noProof/>
            <w:webHidden/>
          </w:rPr>
          <w:tab/>
        </w:r>
        <w:r>
          <w:rPr>
            <w:noProof/>
            <w:webHidden/>
          </w:rPr>
          <w:fldChar w:fldCharType="begin"/>
        </w:r>
        <w:r>
          <w:rPr>
            <w:noProof/>
            <w:webHidden/>
          </w:rPr>
          <w:instrText xml:space="preserve"> PAGEREF _Toc451934897 \h </w:instrText>
        </w:r>
        <w:r>
          <w:rPr>
            <w:noProof/>
          </w:rPr>
        </w:r>
        <w:r>
          <w:rPr>
            <w:noProof/>
            <w:webHidden/>
          </w:rPr>
          <w:fldChar w:fldCharType="separate"/>
        </w:r>
        <w:r w:rsidR="00694D7C">
          <w:rPr>
            <w:noProof/>
            <w:webHidden/>
          </w:rPr>
          <w:t>27</w:t>
        </w:r>
        <w:r>
          <w:rPr>
            <w:noProof/>
            <w:webHidden/>
          </w:rPr>
          <w:fldChar w:fldCharType="end"/>
        </w:r>
      </w:hyperlink>
    </w:p>
    <w:p w:rsidR="006652B5" w:rsidRDefault="006652B5">
      <w:pPr>
        <w:pStyle w:val="TOC1"/>
        <w:rPr>
          <w:rFonts w:eastAsia="Times New Roman"/>
          <w:b w:val="0"/>
          <w:bCs w:val="0"/>
          <w:lang w:eastAsia="hr-HR"/>
        </w:rPr>
      </w:pPr>
      <w:hyperlink w:anchor="_Toc451934898" w:history="1">
        <w:r w:rsidRPr="00634607">
          <w:rPr>
            <w:rStyle w:val="Hyperlink"/>
          </w:rPr>
          <w:t>7. DRUŠTVENE DJELATNOSTI</w:t>
        </w:r>
        <w:r>
          <w:rPr>
            <w:webHidden/>
          </w:rPr>
          <w:tab/>
        </w:r>
        <w:r>
          <w:rPr>
            <w:webHidden/>
          </w:rPr>
          <w:fldChar w:fldCharType="begin"/>
        </w:r>
        <w:r>
          <w:rPr>
            <w:webHidden/>
          </w:rPr>
          <w:instrText xml:space="preserve"> PAGEREF _Toc451934898 \h </w:instrText>
        </w:r>
        <w:r>
          <w:rPr>
            <w:webHidden/>
          </w:rPr>
          <w:fldChar w:fldCharType="separate"/>
        </w:r>
        <w:r w:rsidR="00694D7C">
          <w:rPr>
            <w:webHidden/>
          </w:rPr>
          <w:t>29</w:t>
        </w:r>
        <w:r>
          <w:rPr>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899" w:history="1">
        <w:r w:rsidRPr="00634607">
          <w:rPr>
            <w:rStyle w:val="Hyperlink"/>
            <w:rFonts w:eastAsia="Lucida Sans Unicode"/>
            <w:noProof/>
            <w:kern w:val="1"/>
            <w:lang/>
          </w:rPr>
          <w:t>7.1. Obrazovanje</w:t>
        </w:r>
        <w:r>
          <w:rPr>
            <w:noProof/>
            <w:webHidden/>
          </w:rPr>
          <w:tab/>
        </w:r>
        <w:r>
          <w:rPr>
            <w:noProof/>
            <w:webHidden/>
          </w:rPr>
          <w:fldChar w:fldCharType="begin"/>
        </w:r>
        <w:r>
          <w:rPr>
            <w:noProof/>
            <w:webHidden/>
          </w:rPr>
          <w:instrText xml:space="preserve"> PAGEREF _Toc451934899 \h </w:instrText>
        </w:r>
        <w:r>
          <w:rPr>
            <w:noProof/>
          </w:rPr>
        </w:r>
        <w:r>
          <w:rPr>
            <w:noProof/>
            <w:webHidden/>
          </w:rPr>
          <w:fldChar w:fldCharType="separate"/>
        </w:r>
        <w:r w:rsidR="00694D7C">
          <w:rPr>
            <w:noProof/>
            <w:webHidden/>
          </w:rPr>
          <w:t>29</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00" w:history="1">
        <w:r w:rsidRPr="00634607">
          <w:rPr>
            <w:rStyle w:val="Hyperlink"/>
            <w:noProof/>
          </w:rPr>
          <w:t>7.2. Kultura i prirodna baština</w:t>
        </w:r>
        <w:r>
          <w:rPr>
            <w:noProof/>
            <w:webHidden/>
          </w:rPr>
          <w:tab/>
        </w:r>
        <w:r>
          <w:rPr>
            <w:noProof/>
            <w:webHidden/>
          </w:rPr>
          <w:fldChar w:fldCharType="begin"/>
        </w:r>
        <w:r>
          <w:rPr>
            <w:noProof/>
            <w:webHidden/>
          </w:rPr>
          <w:instrText xml:space="preserve"> PAGEREF _Toc451934900 \h </w:instrText>
        </w:r>
        <w:r>
          <w:rPr>
            <w:noProof/>
          </w:rPr>
        </w:r>
        <w:r>
          <w:rPr>
            <w:noProof/>
            <w:webHidden/>
          </w:rPr>
          <w:fldChar w:fldCharType="separate"/>
        </w:r>
        <w:r w:rsidR="00694D7C">
          <w:rPr>
            <w:noProof/>
            <w:webHidden/>
          </w:rPr>
          <w:t>30</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01" w:history="1">
        <w:r w:rsidRPr="00634607">
          <w:rPr>
            <w:rStyle w:val="Hyperlink"/>
            <w:noProof/>
          </w:rPr>
          <w:t>7.3. Zdravstvo</w:t>
        </w:r>
        <w:r>
          <w:rPr>
            <w:noProof/>
            <w:webHidden/>
          </w:rPr>
          <w:tab/>
        </w:r>
        <w:r>
          <w:rPr>
            <w:noProof/>
            <w:webHidden/>
          </w:rPr>
          <w:fldChar w:fldCharType="begin"/>
        </w:r>
        <w:r>
          <w:rPr>
            <w:noProof/>
            <w:webHidden/>
          </w:rPr>
          <w:instrText xml:space="preserve"> PAGEREF _Toc451934901 \h </w:instrText>
        </w:r>
        <w:r>
          <w:rPr>
            <w:noProof/>
          </w:rPr>
        </w:r>
        <w:r>
          <w:rPr>
            <w:noProof/>
            <w:webHidden/>
          </w:rPr>
          <w:fldChar w:fldCharType="separate"/>
        </w:r>
        <w:r w:rsidR="00694D7C">
          <w:rPr>
            <w:noProof/>
            <w:webHidden/>
          </w:rPr>
          <w:t>33</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02" w:history="1">
        <w:r w:rsidRPr="00634607">
          <w:rPr>
            <w:rStyle w:val="Hyperlink"/>
            <w:noProof/>
            <w:lang w:bidi="ta-IN"/>
          </w:rPr>
          <w:t>7.4. Socijalna skrb</w:t>
        </w:r>
        <w:r>
          <w:rPr>
            <w:noProof/>
            <w:webHidden/>
          </w:rPr>
          <w:tab/>
        </w:r>
        <w:r>
          <w:rPr>
            <w:noProof/>
            <w:webHidden/>
          </w:rPr>
          <w:fldChar w:fldCharType="begin"/>
        </w:r>
        <w:r>
          <w:rPr>
            <w:noProof/>
            <w:webHidden/>
          </w:rPr>
          <w:instrText xml:space="preserve"> PAGEREF _Toc451934902 \h </w:instrText>
        </w:r>
        <w:r>
          <w:rPr>
            <w:noProof/>
          </w:rPr>
        </w:r>
        <w:r>
          <w:rPr>
            <w:noProof/>
            <w:webHidden/>
          </w:rPr>
          <w:fldChar w:fldCharType="separate"/>
        </w:r>
        <w:r w:rsidR="00694D7C">
          <w:rPr>
            <w:noProof/>
            <w:webHidden/>
          </w:rPr>
          <w:t>34</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03" w:history="1">
        <w:r w:rsidRPr="00634607">
          <w:rPr>
            <w:rStyle w:val="Hyperlink"/>
            <w:noProof/>
          </w:rPr>
          <w:t>7.5. Sport</w:t>
        </w:r>
        <w:r>
          <w:rPr>
            <w:noProof/>
            <w:webHidden/>
          </w:rPr>
          <w:tab/>
        </w:r>
        <w:r>
          <w:rPr>
            <w:noProof/>
            <w:webHidden/>
          </w:rPr>
          <w:fldChar w:fldCharType="begin"/>
        </w:r>
        <w:r>
          <w:rPr>
            <w:noProof/>
            <w:webHidden/>
          </w:rPr>
          <w:instrText xml:space="preserve"> PAGEREF _Toc451934903 \h </w:instrText>
        </w:r>
        <w:r>
          <w:rPr>
            <w:noProof/>
          </w:rPr>
        </w:r>
        <w:r>
          <w:rPr>
            <w:noProof/>
            <w:webHidden/>
          </w:rPr>
          <w:fldChar w:fldCharType="separate"/>
        </w:r>
        <w:r w:rsidR="00694D7C">
          <w:rPr>
            <w:noProof/>
            <w:webHidden/>
          </w:rPr>
          <w:t>35</w:t>
        </w:r>
        <w:r>
          <w:rPr>
            <w:noProof/>
            <w:webHidden/>
          </w:rPr>
          <w:fldChar w:fldCharType="end"/>
        </w:r>
      </w:hyperlink>
    </w:p>
    <w:p w:rsidR="006652B5" w:rsidRDefault="006652B5">
      <w:pPr>
        <w:pStyle w:val="TOC1"/>
        <w:rPr>
          <w:rFonts w:eastAsia="Times New Roman"/>
          <w:b w:val="0"/>
          <w:bCs w:val="0"/>
          <w:lang w:eastAsia="hr-HR"/>
        </w:rPr>
      </w:pPr>
      <w:hyperlink w:anchor="_Toc451934904" w:history="1">
        <w:r w:rsidRPr="00634607">
          <w:rPr>
            <w:rStyle w:val="Hyperlink"/>
          </w:rPr>
          <w:t>8. GOSPODARSTVO</w:t>
        </w:r>
        <w:r>
          <w:rPr>
            <w:webHidden/>
          </w:rPr>
          <w:tab/>
        </w:r>
        <w:r>
          <w:rPr>
            <w:webHidden/>
          </w:rPr>
          <w:fldChar w:fldCharType="begin"/>
        </w:r>
        <w:r>
          <w:rPr>
            <w:webHidden/>
          </w:rPr>
          <w:instrText xml:space="preserve"> PAGEREF _Toc451934904 \h </w:instrText>
        </w:r>
        <w:r>
          <w:rPr>
            <w:webHidden/>
          </w:rPr>
          <w:fldChar w:fldCharType="separate"/>
        </w:r>
        <w:r w:rsidR="00694D7C">
          <w:rPr>
            <w:webHidden/>
          </w:rPr>
          <w:t>37</w:t>
        </w:r>
        <w:r>
          <w:rPr>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05" w:history="1">
        <w:r w:rsidRPr="00634607">
          <w:rPr>
            <w:rStyle w:val="Hyperlink"/>
            <w:noProof/>
          </w:rPr>
          <w:t xml:space="preserve">8.1. </w:t>
        </w:r>
        <w:r w:rsidRPr="00634607">
          <w:rPr>
            <w:rStyle w:val="Hyperlink"/>
            <w:noProof/>
            <w:lang w:bidi="ta-IN"/>
          </w:rPr>
          <w:t>Društveno-ekonomski razvoj Općine</w:t>
        </w:r>
        <w:r>
          <w:rPr>
            <w:noProof/>
            <w:webHidden/>
          </w:rPr>
          <w:tab/>
        </w:r>
        <w:r>
          <w:rPr>
            <w:noProof/>
            <w:webHidden/>
          </w:rPr>
          <w:fldChar w:fldCharType="begin"/>
        </w:r>
        <w:r>
          <w:rPr>
            <w:noProof/>
            <w:webHidden/>
          </w:rPr>
          <w:instrText xml:space="preserve"> PAGEREF _Toc451934905 \h </w:instrText>
        </w:r>
        <w:r>
          <w:rPr>
            <w:noProof/>
          </w:rPr>
        </w:r>
        <w:r>
          <w:rPr>
            <w:noProof/>
            <w:webHidden/>
          </w:rPr>
          <w:fldChar w:fldCharType="separate"/>
        </w:r>
        <w:r w:rsidR="00694D7C">
          <w:rPr>
            <w:noProof/>
            <w:webHidden/>
          </w:rPr>
          <w:t>37</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06" w:history="1">
        <w:r w:rsidRPr="00634607">
          <w:rPr>
            <w:rStyle w:val="Hyperlink"/>
            <w:noProof/>
          </w:rPr>
          <w:t>8.1.1. Industrija i obrtništvo</w:t>
        </w:r>
        <w:r>
          <w:rPr>
            <w:noProof/>
            <w:webHidden/>
          </w:rPr>
          <w:tab/>
        </w:r>
        <w:r>
          <w:rPr>
            <w:noProof/>
            <w:webHidden/>
          </w:rPr>
          <w:fldChar w:fldCharType="begin"/>
        </w:r>
        <w:r>
          <w:rPr>
            <w:noProof/>
            <w:webHidden/>
          </w:rPr>
          <w:instrText xml:space="preserve"> PAGEREF _Toc451934906 \h </w:instrText>
        </w:r>
        <w:r>
          <w:rPr>
            <w:noProof/>
          </w:rPr>
        </w:r>
        <w:r>
          <w:rPr>
            <w:noProof/>
            <w:webHidden/>
          </w:rPr>
          <w:fldChar w:fldCharType="separate"/>
        </w:r>
        <w:r w:rsidR="00694D7C">
          <w:rPr>
            <w:noProof/>
            <w:webHidden/>
          </w:rPr>
          <w:t>37</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07" w:history="1">
        <w:r w:rsidRPr="00634607">
          <w:rPr>
            <w:rStyle w:val="Hyperlink"/>
            <w:noProof/>
          </w:rPr>
          <w:t>8.1.2. Ugostiteljstvo i turizam</w:t>
        </w:r>
        <w:r>
          <w:rPr>
            <w:noProof/>
            <w:webHidden/>
          </w:rPr>
          <w:tab/>
        </w:r>
        <w:r>
          <w:rPr>
            <w:noProof/>
            <w:webHidden/>
          </w:rPr>
          <w:fldChar w:fldCharType="begin"/>
        </w:r>
        <w:r>
          <w:rPr>
            <w:noProof/>
            <w:webHidden/>
          </w:rPr>
          <w:instrText xml:space="preserve"> PAGEREF _Toc451934907 \h </w:instrText>
        </w:r>
        <w:r>
          <w:rPr>
            <w:noProof/>
          </w:rPr>
        </w:r>
        <w:r>
          <w:rPr>
            <w:noProof/>
            <w:webHidden/>
          </w:rPr>
          <w:fldChar w:fldCharType="separate"/>
        </w:r>
        <w:r w:rsidR="00694D7C">
          <w:rPr>
            <w:noProof/>
            <w:webHidden/>
          </w:rPr>
          <w:t>37</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08" w:history="1">
        <w:r w:rsidRPr="00634607">
          <w:rPr>
            <w:rStyle w:val="Hyperlink"/>
            <w:noProof/>
          </w:rPr>
          <w:t>8.1.3. Poljoprivreda</w:t>
        </w:r>
        <w:r>
          <w:rPr>
            <w:noProof/>
            <w:webHidden/>
          </w:rPr>
          <w:tab/>
        </w:r>
        <w:r>
          <w:rPr>
            <w:noProof/>
            <w:webHidden/>
          </w:rPr>
          <w:fldChar w:fldCharType="begin"/>
        </w:r>
        <w:r>
          <w:rPr>
            <w:noProof/>
            <w:webHidden/>
          </w:rPr>
          <w:instrText xml:space="preserve"> PAGEREF _Toc451934908 \h </w:instrText>
        </w:r>
        <w:r>
          <w:rPr>
            <w:noProof/>
          </w:rPr>
        </w:r>
        <w:r>
          <w:rPr>
            <w:noProof/>
            <w:webHidden/>
          </w:rPr>
          <w:fldChar w:fldCharType="separate"/>
        </w:r>
        <w:r w:rsidR="00694D7C">
          <w:rPr>
            <w:noProof/>
            <w:webHidden/>
          </w:rPr>
          <w:t>38</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09" w:history="1">
        <w:r w:rsidRPr="00634607">
          <w:rPr>
            <w:rStyle w:val="Hyperlink"/>
            <w:noProof/>
          </w:rPr>
          <w:t>8.2. SWOT analiza – Gospodarstvo</w:t>
        </w:r>
        <w:r>
          <w:rPr>
            <w:noProof/>
            <w:webHidden/>
          </w:rPr>
          <w:tab/>
        </w:r>
        <w:r>
          <w:rPr>
            <w:noProof/>
            <w:webHidden/>
          </w:rPr>
          <w:fldChar w:fldCharType="begin"/>
        </w:r>
        <w:r>
          <w:rPr>
            <w:noProof/>
            <w:webHidden/>
          </w:rPr>
          <w:instrText xml:space="preserve"> PAGEREF _Toc451934909 \h </w:instrText>
        </w:r>
        <w:r>
          <w:rPr>
            <w:noProof/>
          </w:rPr>
        </w:r>
        <w:r>
          <w:rPr>
            <w:noProof/>
            <w:webHidden/>
          </w:rPr>
          <w:fldChar w:fldCharType="separate"/>
        </w:r>
        <w:r w:rsidR="00694D7C">
          <w:rPr>
            <w:noProof/>
            <w:webHidden/>
          </w:rPr>
          <w:t>40</w:t>
        </w:r>
        <w:r>
          <w:rPr>
            <w:noProof/>
            <w:webHidden/>
          </w:rPr>
          <w:fldChar w:fldCharType="end"/>
        </w:r>
      </w:hyperlink>
    </w:p>
    <w:p w:rsidR="006652B5" w:rsidRDefault="006652B5">
      <w:pPr>
        <w:pStyle w:val="TOC1"/>
        <w:rPr>
          <w:rFonts w:eastAsia="Times New Roman"/>
          <w:b w:val="0"/>
          <w:bCs w:val="0"/>
          <w:lang w:eastAsia="hr-HR"/>
        </w:rPr>
      </w:pPr>
      <w:hyperlink w:anchor="_Toc451934910" w:history="1">
        <w:r w:rsidRPr="00634607">
          <w:rPr>
            <w:rStyle w:val="Hyperlink"/>
          </w:rPr>
          <w:t>9. SWOT analiza</w:t>
        </w:r>
        <w:r>
          <w:rPr>
            <w:webHidden/>
          </w:rPr>
          <w:tab/>
        </w:r>
        <w:r>
          <w:rPr>
            <w:webHidden/>
          </w:rPr>
          <w:fldChar w:fldCharType="begin"/>
        </w:r>
        <w:r>
          <w:rPr>
            <w:webHidden/>
          </w:rPr>
          <w:instrText xml:space="preserve"> PAGEREF _Toc451934910 \h </w:instrText>
        </w:r>
        <w:r>
          <w:rPr>
            <w:webHidden/>
          </w:rPr>
          <w:fldChar w:fldCharType="separate"/>
        </w:r>
        <w:r w:rsidR="00694D7C">
          <w:rPr>
            <w:webHidden/>
          </w:rPr>
          <w:t>41</w:t>
        </w:r>
        <w:r>
          <w:rPr>
            <w:webHidden/>
          </w:rPr>
          <w:fldChar w:fldCharType="end"/>
        </w:r>
      </w:hyperlink>
    </w:p>
    <w:p w:rsidR="006652B5" w:rsidRDefault="006652B5">
      <w:pPr>
        <w:pStyle w:val="TOC1"/>
        <w:rPr>
          <w:rFonts w:eastAsia="Times New Roman"/>
          <w:b w:val="0"/>
          <w:bCs w:val="0"/>
          <w:lang w:eastAsia="hr-HR"/>
        </w:rPr>
      </w:pPr>
      <w:hyperlink w:anchor="_Toc451934911" w:history="1">
        <w:r w:rsidRPr="00634607">
          <w:rPr>
            <w:rStyle w:val="Hyperlink"/>
          </w:rPr>
          <w:t>10. FINANCIRANJE JAVNIH POTREBA</w:t>
        </w:r>
        <w:r>
          <w:rPr>
            <w:webHidden/>
          </w:rPr>
          <w:tab/>
        </w:r>
        <w:r>
          <w:rPr>
            <w:webHidden/>
          </w:rPr>
          <w:fldChar w:fldCharType="begin"/>
        </w:r>
        <w:r>
          <w:rPr>
            <w:webHidden/>
          </w:rPr>
          <w:instrText xml:space="preserve"> PAGEREF _Toc451934911 \h </w:instrText>
        </w:r>
        <w:r>
          <w:rPr>
            <w:webHidden/>
          </w:rPr>
          <w:fldChar w:fldCharType="separate"/>
        </w:r>
        <w:r w:rsidR="00694D7C">
          <w:rPr>
            <w:webHidden/>
          </w:rPr>
          <w:t>42</w:t>
        </w:r>
        <w:r>
          <w:rPr>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12" w:history="1">
        <w:r w:rsidRPr="00634607">
          <w:rPr>
            <w:rStyle w:val="Hyperlink"/>
            <w:noProof/>
            <w:lang w:bidi="ta-IN"/>
          </w:rPr>
          <w:t>10.1. Proračun Općine</w:t>
        </w:r>
        <w:r>
          <w:rPr>
            <w:noProof/>
            <w:webHidden/>
          </w:rPr>
          <w:tab/>
        </w:r>
        <w:r>
          <w:rPr>
            <w:noProof/>
            <w:webHidden/>
          </w:rPr>
          <w:fldChar w:fldCharType="begin"/>
        </w:r>
        <w:r>
          <w:rPr>
            <w:noProof/>
            <w:webHidden/>
          </w:rPr>
          <w:instrText xml:space="preserve"> PAGEREF _Toc451934912 \h </w:instrText>
        </w:r>
        <w:r>
          <w:rPr>
            <w:noProof/>
          </w:rPr>
        </w:r>
        <w:r>
          <w:rPr>
            <w:noProof/>
            <w:webHidden/>
          </w:rPr>
          <w:fldChar w:fldCharType="separate"/>
        </w:r>
        <w:r w:rsidR="00694D7C">
          <w:rPr>
            <w:noProof/>
            <w:webHidden/>
          </w:rPr>
          <w:t>42</w:t>
        </w:r>
        <w:r>
          <w:rPr>
            <w:noProof/>
            <w:webHidden/>
          </w:rPr>
          <w:fldChar w:fldCharType="end"/>
        </w:r>
      </w:hyperlink>
    </w:p>
    <w:p w:rsidR="006652B5" w:rsidRDefault="006652B5">
      <w:pPr>
        <w:pStyle w:val="TOC1"/>
        <w:rPr>
          <w:rFonts w:eastAsia="Times New Roman"/>
          <w:b w:val="0"/>
          <w:bCs w:val="0"/>
          <w:lang w:eastAsia="hr-HR"/>
        </w:rPr>
      </w:pPr>
      <w:hyperlink w:anchor="_Toc451934920" w:history="1">
        <w:r w:rsidRPr="00634607">
          <w:rPr>
            <w:rStyle w:val="Hyperlink"/>
          </w:rPr>
          <w:t>11. RAZVOJNE POLITIKE I DOKUMENTI SVIH STRUKTURA</w:t>
        </w:r>
        <w:r>
          <w:rPr>
            <w:webHidden/>
          </w:rPr>
          <w:tab/>
        </w:r>
        <w:r>
          <w:rPr>
            <w:webHidden/>
          </w:rPr>
          <w:fldChar w:fldCharType="begin"/>
        </w:r>
        <w:r>
          <w:rPr>
            <w:webHidden/>
          </w:rPr>
          <w:instrText xml:space="preserve"> PAGEREF _Toc451934920 \h </w:instrText>
        </w:r>
        <w:r>
          <w:rPr>
            <w:webHidden/>
          </w:rPr>
          <w:fldChar w:fldCharType="separate"/>
        </w:r>
        <w:r w:rsidR="00694D7C">
          <w:rPr>
            <w:webHidden/>
          </w:rPr>
          <w:t>46</w:t>
        </w:r>
        <w:r>
          <w:rPr>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21" w:history="1">
        <w:r w:rsidRPr="00634607">
          <w:rPr>
            <w:rStyle w:val="Hyperlink"/>
            <w:noProof/>
            <w:lang w:bidi="ta-IN"/>
          </w:rPr>
          <w:t>11.1 Europsko okruženje</w:t>
        </w:r>
        <w:r>
          <w:rPr>
            <w:noProof/>
            <w:webHidden/>
          </w:rPr>
          <w:tab/>
        </w:r>
        <w:r>
          <w:rPr>
            <w:noProof/>
            <w:webHidden/>
          </w:rPr>
          <w:fldChar w:fldCharType="begin"/>
        </w:r>
        <w:r>
          <w:rPr>
            <w:noProof/>
            <w:webHidden/>
          </w:rPr>
          <w:instrText xml:space="preserve"> PAGEREF _Toc451934921 \h </w:instrText>
        </w:r>
        <w:r>
          <w:rPr>
            <w:noProof/>
          </w:rPr>
        </w:r>
        <w:r>
          <w:rPr>
            <w:noProof/>
            <w:webHidden/>
          </w:rPr>
          <w:fldChar w:fldCharType="separate"/>
        </w:r>
        <w:r w:rsidR="00694D7C">
          <w:rPr>
            <w:noProof/>
            <w:webHidden/>
          </w:rPr>
          <w:t>46</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22" w:history="1">
        <w:r w:rsidRPr="00634607">
          <w:rPr>
            <w:rStyle w:val="Hyperlink"/>
            <w:noProof/>
            <w:lang w:bidi="ta-IN"/>
          </w:rPr>
          <w:t>11.1.1. Europsko okruženje i regionalna politika</w:t>
        </w:r>
        <w:r>
          <w:rPr>
            <w:noProof/>
            <w:webHidden/>
          </w:rPr>
          <w:tab/>
        </w:r>
        <w:r>
          <w:rPr>
            <w:noProof/>
            <w:webHidden/>
          </w:rPr>
          <w:fldChar w:fldCharType="begin"/>
        </w:r>
        <w:r>
          <w:rPr>
            <w:noProof/>
            <w:webHidden/>
          </w:rPr>
          <w:instrText xml:space="preserve"> PAGEREF _Toc451934922 \h </w:instrText>
        </w:r>
        <w:r>
          <w:rPr>
            <w:noProof/>
          </w:rPr>
        </w:r>
        <w:r>
          <w:rPr>
            <w:noProof/>
            <w:webHidden/>
          </w:rPr>
          <w:fldChar w:fldCharType="separate"/>
        </w:r>
        <w:r w:rsidR="00694D7C">
          <w:rPr>
            <w:noProof/>
            <w:webHidden/>
          </w:rPr>
          <w:t>46</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23" w:history="1">
        <w:r w:rsidRPr="00634607">
          <w:rPr>
            <w:rStyle w:val="Hyperlink"/>
            <w:noProof/>
            <w:lang w:bidi="ta-IN"/>
          </w:rPr>
          <w:t>11.1.2 Strategija razvoja EU</w:t>
        </w:r>
        <w:r>
          <w:rPr>
            <w:noProof/>
            <w:webHidden/>
          </w:rPr>
          <w:tab/>
        </w:r>
        <w:r>
          <w:rPr>
            <w:noProof/>
            <w:webHidden/>
          </w:rPr>
          <w:fldChar w:fldCharType="begin"/>
        </w:r>
        <w:r>
          <w:rPr>
            <w:noProof/>
            <w:webHidden/>
          </w:rPr>
          <w:instrText xml:space="preserve"> PAGEREF _Toc451934923 \h </w:instrText>
        </w:r>
        <w:r>
          <w:rPr>
            <w:noProof/>
          </w:rPr>
        </w:r>
        <w:r>
          <w:rPr>
            <w:noProof/>
            <w:webHidden/>
          </w:rPr>
          <w:fldChar w:fldCharType="separate"/>
        </w:r>
        <w:r w:rsidR="00694D7C">
          <w:rPr>
            <w:noProof/>
            <w:webHidden/>
          </w:rPr>
          <w:t>47</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24" w:history="1">
        <w:r w:rsidRPr="00634607">
          <w:rPr>
            <w:rStyle w:val="Hyperlink"/>
            <w:noProof/>
            <w:lang w:bidi="ta-IN"/>
          </w:rPr>
          <w:t>11.2.1. Hrvatske regije u svjetskom okruženju</w:t>
        </w:r>
        <w:r>
          <w:rPr>
            <w:noProof/>
            <w:webHidden/>
          </w:rPr>
          <w:tab/>
        </w:r>
        <w:r>
          <w:rPr>
            <w:noProof/>
            <w:webHidden/>
          </w:rPr>
          <w:fldChar w:fldCharType="begin"/>
        </w:r>
        <w:r>
          <w:rPr>
            <w:noProof/>
            <w:webHidden/>
          </w:rPr>
          <w:instrText xml:space="preserve"> PAGEREF _Toc451934924 \h </w:instrText>
        </w:r>
        <w:r>
          <w:rPr>
            <w:noProof/>
          </w:rPr>
        </w:r>
        <w:r>
          <w:rPr>
            <w:noProof/>
            <w:webHidden/>
          </w:rPr>
          <w:fldChar w:fldCharType="separate"/>
        </w:r>
        <w:r w:rsidR="00694D7C">
          <w:rPr>
            <w:noProof/>
            <w:webHidden/>
          </w:rPr>
          <w:t>47</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25" w:history="1">
        <w:r w:rsidRPr="00634607">
          <w:rPr>
            <w:rStyle w:val="Hyperlink"/>
            <w:noProof/>
            <w:lang w:bidi="ta-IN"/>
          </w:rPr>
          <w:t>11.2.2. Regionalna politika RH</w:t>
        </w:r>
        <w:r>
          <w:rPr>
            <w:noProof/>
            <w:webHidden/>
          </w:rPr>
          <w:tab/>
        </w:r>
        <w:r>
          <w:rPr>
            <w:noProof/>
            <w:webHidden/>
          </w:rPr>
          <w:fldChar w:fldCharType="begin"/>
        </w:r>
        <w:r>
          <w:rPr>
            <w:noProof/>
            <w:webHidden/>
          </w:rPr>
          <w:instrText xml:space="preserve"> PAGEREF _Toc451934925 \h </w:instrText>
        </w:r>
        <w:r>
          <w:rPr>
            <w:noProof/>
          </w:rPr>
        </w:r>
        <w:r>
          <w:rPr>
            <w:noProof/>
            <w:webHidden/>
          </w:rPr>
          <w:fldChar w:fldCharType="separate"/>
        </w:r>
        <w:r w:rsidR="00694D7C">
          <w:rPr>
            <w:noProof/>
            <w:webHidden/>
          </w:rPr>
          <w:t>48</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26" w:history="1">
        <w:r w:rsidRPr="00634607">
          <w:rPr>
            <w:rStyle w:val="Hyperlink"/>
            <w:noProof/>
            <w:lang w:bidi="ta-IN"/>
          </w:rPr>
          <w:t>11.2.3. Strategija razvoja industrije</w:t>
        </w:r>
        <w:r>
          <w:rPr>
            <w:noProof/>
            <w:webHidden/>
          </w:rPr>
          <w:tab/>
        </w:r>
        <w:r>
          <w:rPr>
            <w:noProof/>
            <w:webHidden/>
          </w:rPr>
          <w:fldChar w:fldCharType="begin"/>
        </w:r>
        <w:r>
          <w:rPr>
            <w:noProof/>
            <w:webHidden/>
          </w:rPr>
          <w:instrText xml:space="preserve"> PAGEREF _Toc451934926 \h </w:instrText>
        </w:r>
        <w:r>
          <w:rPr>
            <w:noProof/>
          </w:rPr>
        </w:r>
        <w:r>
          <w:rPr>
            <w:noProof/>
            <w:webHidden/>
          </w:rPr>
          <w:fldChar w:fldCharType="separate"/>
        </w:r>
        <w:r w:rsidR="00694D7C">
          <w:rPr>
            <w:noProof/>
            <w:webHidden/>
          </w:rPr>
          <w:t>49</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27" w:history="1">
        <w:r w:rsidRPr="00634607">
          <w:rPr>
            <w:rStyle w:val="Hyperlink"/>
            <w:noProof/>
            <w:lang w:bidi="ta-IN"/>
          </w:rPr>
          <w:t>11.2.4. Strategija razvoja turizma</w:t>
        </w:r>
        <w:r>
          <w:rPr>
            <w:noProof/>
            <w:webHidden/>
          </w:rPr>
          <w:tab/>
        </w:r>
        <w:r>
          <w:rPr>
            <w:noProof/>
            <w:webHidden/>
          </w:rPr>
          <w:fldChar w:fldCharType="begin"/>
        </w:r>
        <w:r>
          <w:rPr>
            <w:noProof/>
            <w:webHidden/>
          </w:rPr>
          <w:instrText xml:space="preserve"> PAGEREF _Toc451934927 \h </w:instrText>
        </w:r>
        <w:r>
          <w:rPr>
            <w:noProof/>
          </w:rPr>
        </w:r>
        <w:r>
          <w:rPr>
            <w:noProof/>
            <w:webHidden/>
          </w:rPr>
          <w:fldChar w:fldCharType="separate"/>
        </w:r>
        <w:r w:rsidR="00694D7C">
          <w:rPr>
            <w:noProof/>
            <w:webHidden/>
          </w:rPr>
          <w:t>49</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28" w:history="1">
        <w:r w:rsidRPr="00634607">
          <w:rPr>
            <w:rStyle w:val="Hyperlink"/>
            <w:noProof/>
            <w:lang w:bidi="ta-IN"/>
          </w:rPr>
          <w:t>11.2.5. Strategija razvoja poljoprivrede</w:t>
        </w:r>
        <w:r>
          <w:rPr>
            <w:noProof/>
            <w:webHidden/>
          </w:rPr>
          <w:tab/>
        </w:r>
        <w:r>
          <w:rPr>
            <w:noProof/>
            <w:webHidden/>
          </w:rPr>
          <w:fldChar w:fldCharType="begin"/>
        </w:r>
        <w:r>
          <w:rPr>
            <w:noProof/>
            <w:webHidden/>
          </w:rPr>
          <w:instrText xml:space="preserve"> PAGEREF _Toc451934928 \h </w:instrText>
        </w:r>
        <w:r>
          <w:rPr>
            <w:noProof/>
          </w:rPr>
        </w:r>
        <w:r>
          <w:rPr>
            <w:noProof/>
            <w:webHidden/>
          </w:rPr>
          <w:fldChar w:fldCharType="separate"/>
        </w:r>
        <w:r w:rsidR="00694D7C">
          <w:rPr>
            <w:noProof/>
            <w:webHidden/>
          </w:rPr>
          <w:t>50</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29" w:history="1">
        <w:r w:rsidRPr="00634607">
          <w:rPr>
            <w:rStyle w:val="Hyperlink"/>
            <w:rFonts w:ascii="Cambria" w:hAnsi="Cambria"/>
            <w:i/>
            <w:iCs/>
            <w:noProof/>
          </w:rPr>
          <w:t>11.3.</w:t>
        </w:r>
        <w:r w:rsidRPr="00634607">
          <w:rPr>
            <w:rStyle w:val="Hyperlink"/>
            <w:noProof/>
          </w:rPr>
          <w:t xml:space="preserve"> Planski dokumenti Primorsko-goranske županije</w:t>
        </w:r>
        <w:r>
          <w:rPr>
            <w:noProof/>
            <w:webHidden/>
          </w:rPr>
          <w:tab/>
        </w:r>
        <w:r>
          <w:rPr>
            <w:noProof/>
            <w:webHidden/>
          </w:rPr>
          <w:fldChar w:fldCharType="begin"/>
        </w:r>
        <w:r>
          <w:rPr>
            <w:noProof/>
            <w:webHidden/>
          </w:rPr>
          <w:instrText xml:space="preserve"> PAGEREF _Toc451934929 \h </w:instrText>
        </w:r>
        <w:r>
          <w:rPr>
            <w:noProof/>
          </w:rPr>
        </w:r>
        <w:r>
          <w:rPr>
            <w:noProof/>
            <w:webHidden/>
          </w:rPr>
          <w:fldChar w:fldCharType="separate"/>
        </w:r>
        <w:r w:rsidR="00694D7C">
          <w:rPr>
            <w:noProof/>
            <w:webHidden/>
          </w:rPr>
          <w:t>50</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30" w:history="1">
        <w:r w:rsidRPr="00634607">
          <w:rPr>
            <w:rStyle w:val="Hyperlink"/>
            <w:noProof/>
            <w:lang w:bidi="ta-IN"/>
          </w:rPr>
          <w:t>11.3.1. Prostorni plan Primorsko – goranske županije kao osnovni prostorno-planski dokument Županije</w:t>
        </w:r>
        <w:r>
          <w:rPr>
            <w:noProof/>
            <w:webHidden/>
          </w:rPr>
          <w:tab/>
        </w:r>
        <w:r>
          <w:rPr>
            <w:noProof/>
            <w:webHidden/>
          </w:rPr>
          <w:fldChar w:fldCharType="begin"/>
        </w:r>
        <w:r>
          <w:rPr>
            <w:noProof/>
            <w:webHidden/>
          </w:rPr>
          <w:instrText xml:space="preserve"> PAGEREF _Toc451934930 \h </w:instrText>
        </w:r>
        <w:r>
          <w:rPr>
            <w:noProof/>
          </w:rPr>
        </w:r>
        <w:r>
          <w:rPr>
            <w:noProof/>
            <w:webHidden/>
          </w:rPr>
          <w:fldChar w:fldCharType="separate"/>
        </w:r>
        <w:r w:rsidR="00694D7C">
          <w:rPr>
            <w:noProof/>
            <w:webHidden/>
          </w:rPr>
          <w:t>50</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31" w:history="1">
        <w:r w:rsidRPr="00634607">
          <w:rPr>
            <w:rStyle w:val="Hyperlink"/>
            <w:noProof/>
            <w:lang w:bidi="ta-IN"/>
          </w:rPr>
          <w:t>11.3.2. Strategija razvoja (SR) 2011.-2013.</w:t>
        </w:r>
        <w:r>
          <w:rPr>
            <w:noProof/>
            <w:webHidden/>
          </w:rPr>
          <w:tab/>
        </w:r>
        <w:r>
          <w:rPr>
            <w:noProof/>
            <w:webHidden/>
          </w:rPr>
          <w:fldChar w:fldCharType="begin"/>
        </w:r>
        <w:r>
          <w:rPr>
            <w:noProof/>
            <w:webHidden/>
          </w:rPr>
          <w:instrText xml:space="preserve"> PAGEREF _Toc451934931 \h </w:instrText>
        </w:r>
        <w:r>
          <w:rPr>
            <w:noProof/>
          </w:rPr>
        </w:r>
        <w:r>
          <w:rPr>
            <w:noProof/>
            <w:webHidden/>
          </w:rPr>
          <w:fldChar w:fldCharType="separate"/>
        </w:r>
        <w:r w:rsidR="00694D7C">
          <w:rPr>
            <w:noProof/>
            <w:webHidden/>
          </w:rPr>
          <w:t>53</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32" w:history="1">
        <w:r w:rsidRPr="00634607">
          <w:rPr>
            <w:rStyle w:val="Hyperlink"/>
            <w:noProof/>
          </w:rPr>
          <w:t>11.3.3. Glavni plan razvoja turizma Primorsko-goranske županije</w:t>
        </w:r>
        <w:r>
          <w:rPr>
            <w:noProof/>
            <w:webHidden/>
          </w:rPr>
          <w:tab/>
        </w:r>
        <w:r>
          <w:rPr>
            <w:noProof/>
            <w:webHidden/>
          </w:rPr>
          <w:fldChar w:fldCharType="begin"/>
        </w:r>
        <w:r>
          <w:rPr>
            <w:noProof/>
            <w:webHidden/>
          </w:rPr>
          <w:instrText xml:space="preserve"> PAGEREF _Toc451934932 \h </w:instrText>
        </w:r>
        <w:r>
          <w:rPr>
            <w:noProof/>
          </w:rPr>
        </w:r>
        <w:r>
          <w:rPr>
            <w:noProof/>
            <w:webHidden/>
          </w:rPr>
          <w:fldChar w:fldCharType="separate"/>
        </w:r>
        <w:r w:rsidR="00694D7C">
          <w:rPr>
            <w:noProof/>
            <w:webHidden/>
          </w:rPr>
          <w:t>54</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33" w:history="1">
        <w:r w:rsidRPr="00634607">
          <w:rPr>
            <w:rStyle w:val="Hyperlink"/>
            <w:noProof/>
          </w:rPr>
          <w:t>11.3.4. Strategija održivog korištenja energije Primorsko-goranske županije</w:t>
        </w:r>
        <w:r>
          <w:rPr>
            <w:noProof/>
            <w:webHidden/>
          </w:rPr>
          <w:tab/>
        </w:r>
        <w:r>
          <w:rPr>
            <w:noProof/>
            <w:webHidden/>
          </w:rPr>
          <w:fldChar w:fldCharType="begin"/>
        </w:r>
        <w:r>
          <w:rPr>
            <w:noProof/>
            <w:webHidden/>
          </w:rPr>
          <w:instrText xml:space="preserve"> PAGEREF _Toc451934933 \h </w:instrText>
        </w:r>
        <w:r>
          <w:rPr>
            <w:noProof/>
          </w:rPr>
        </w:r>
        <w:r>
          <w:rPr>
            <w:noProof/>
            <w:webHidden/>
          </w:rPr>
          <w:fldChar w:fldCharType="separate"/>
        </w:r>
        <w:r w:rsidR="00694D7C">
          <w:rPr>
            <w:noProof/>
            <w:webHidden/>
          </w:rPr>
          <w:t>56</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34" w:history="1">
        <w:r w:rsidRPr="00634607">
          <w:rPr>
            <w:rStyle w:val="Hyperlink"/>
            <w:noProof/>
          </w:rPr>
          <w:t>11.3.5. Strategija razvoja ljudskih potencijala Primorsko-goranske županije</w:t>
        </w:r>
        <w:r>
          <w:rPr>
            <w:noProof/>
            <w:webHidden/>
          </w:rPr>
          <w:tab/>
        </w:r>
        <w:r>
          <w:rPr>
            <w:noProof/>
            <w:webHidden/>
          </w:rPr>
          <w:fldChar w:fldCharType="begin"/>
        </w:r>
        <w:r>
          <w:rPr>
            <w:noProof/>
            <w:webHidden/>
          </w:rPr>
          <w:instrText xml:space="preserve"> PAGEREF _Toc451934934 \h </w:instrText>
        </w:r>
        <w:r>
          <w:rPr>
            <w:noProof/>
          </w:rPr>
        </w:r>
        <w:r>
          <w:rPr>
            <w:noProof/>
            <w:webHidden/>
          </w:rPr>
          <w:fldChar w:fldCharType="separate"/>
        </w:r>
        <w:r w:rsidR="00694D7C">
          <w:rPr>
            <w:noProof/>
            <w:webHidden/>
          </w:rPr>
          <w:t>56</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35" w:history="1">
        <w:r w:rsidRPr="00634607">
          <w:rPr>
            <w:rStyle w:val="Hyperlink"/>
            <w:noProof/>
            <w:lang w:bidi="ta-IN"/>
          </w:rPr>
          <w:t>11.3.6. Strategija za ruralni razvoj Primorsko – goranske županije</w:t>
        </w:r>
        <w:r>
          <w:rPr>
            <w:noProof/>
            <w:webHidden/>
          </w:rPr>
          <w:tab/>
        </w:r>
        <w:r>
          <w:rPr>
            <w:noProof/>
            <w:webHidden/>
          </w:rPr>
          <w:fldChar w:fldCharType="begin"/>
        </w:r>
        <w:r>
          <w:rPr>
            <w:noProof/>
            <w:webHidden/>
          </w:rPr>
          <w:instrText xml:space="preserve"> PAGEREF _Toc451934935 \h </w:instrText>
        </w:r>
        <w:r>
          <w:rPr>
            <w:noProof/>
          </w:rPr>
        </w:r>
        <w:r>
          <w:rPr>
            <w:noProof/>
            <w:webHidden/>
          </w:rPr>
          <w:fldChar w:fldCharType="separate"/>
        </w:r>
        <w:r w:rsidR="00694D7C">
          <w:rPr>
            <w:noProof/>
            <w:webHidden/>
          </w:rPr>
          <w:t>57</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36" w:history="1">
        <w:r w:rsidRPr="00634607">
          <w:rPr>
            <w:rStyle w:val="Hyperlink"/>
            <w:noProof/>
          </w:rPr>
          <w:t>11.4. Razvojno planski dokument i Općine Brod Moravice</w:t>
        </w:r>
        <w:r>
          <w:rPr>
            <w:noProof/>
            <w:webHidden/>
          </w:rPr>
          <w:tab/>
        </w:r>
        <w:r>
          <w:rPr>
            <w:noProof/>
            <w:webHidden/>
          </w:rPr>
          <w:fldChar w:fldCharType="begin"/>
        </w:r>
        <w:r>
          <w:rPr>
            <w:noProof/>
            <w:webHidden/>
          </w:rPr>
          <w:instrText xml:space="preserve"> PAGEREF _Toc451934936 \h </w:instrText>
        </w:r>
        <w:r>
          <w:rPr>
            <w:noProof/>
          </w:rPr>
        </w:r>
        <w:r>
          <w:rPr>
            <w:noProof/>
            <w:webHidden/>
          </w:rPr>
          <w:fldChar w:fldCharType="separate"/>
        </w:r>
        <w:r w:rsidR="00694D7C">
          <w:rPr>
            <w:noProof/>
            <w:webHidden/>
          </w:rPr>
          <w:t>57</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37" w:history="1">
        <w:r w:rsidRPr="00634607">
          <w:rPr>
            <w:rStyle w:val="Hyperlink"/>
            <w:noProof/>
            <w:lang w:bidi="ta-IN"/>
          </w:rPr>
          <w:t>11.4.1. Program ukupnog razvoja</w:t>
        </w:r>
        <w:r>
          <w:rPr>
            <w:noProof/>
            <w:webHidden/>
          </w:rPr>
          <w:tab/>
        </w:r>
        <w:r>
          <w:rPr>
            <w:noProof/>
            <w:webHidden/>
          </w:rPr>
          <w:fldChar w:fldCharType="begin"/>
        </w:r>
        <w:r>
          <w:rPr>
            <w:noProof/>
            <w:webHidden/>
          </w:rPr>
          <w:instrText xml:space="preserve"> PAGEREF _Toc451934937 \h </w:instrText>
        </w:r>
        <w:r>
          <w:rPr>
            <w:noProof/>
          </w:rPr>
        </w:r>
        <w:r>
          <w:rPr>
            <w:noProof/>
            <w:webHidden/>
          </w:rPr>
          <w:fldChar w:fldCharType="separate"/>
        </w:r>
        <w:r w:rsidR="00694D7C">
          <w:rPr>
            <w:noProof/>
            <w:webHidden/>
          </w:rPr>
          <w:t>57</w:t>
        </w:r>
        <w:r>
          <w:rPr>
            <w:noProof/>
            <w:webHidden/>
          </w:rPr>
          <w:fldChar w:fldCharType="end"/>
        </w:r>
      </w:hyperlink>
    </w:p>
    <w:p w:rsidR="006652B5" w:rsidRDefault="006652B5">
      <w:pPr>
        <w:pStyle w:val="TOC3"/>
        <w:tabs>
          <w:tab w:val="right" w:leader="dot" w:pos="9062"/>
        </w:tabs>
        <w:rPr>
          <w:rFonts w:ascii="Times New Roman" w:eastAsia="Times New Roman" w:hAnsi="Times New Roman"/>
          <w:noProof/>
          <w:sz w:val="24"/>
          <w:szCs w:val="24"/>
          <w:lang w:eastAsia="hr-HR"/>
        </w:rPr>
      </w:pPr>
      <w:hyperlink w:anchor="_Toc451934938" w:history="1">
        <w:r w:rsidRPr="00634607">
          <w:rPr>
            <w:rStyle w:val="Hyperlink"/>
            <w:noProof/>
          </w:rPr>
          <w:t>11.4.2 Prostorni planovi Općine Brod Moravice</w:t>
        </w:r>
        <w:r>
          <w:rPr>
            <w:noProof/>
            <w:webHidden/>
          </w:rPr>
          <w:tab/>
        </w:r>
        <w:r>
          <w:rPr>
            <w:noProof/>
            <w:webHidden/>
          </w:rPr>
          <w:fldChar w:fldCharType="begin"/>
        </w:r>
        <w:r>
          <w:rPr>
            <w:noProof/>
            <w:webHidden/>
          </w:rPr>
          <w:instrText xml:space="preserve"> PAGEREF _Toc451934938 \h </w:instrText>
        </w:r>
        <w:r>
          <w:rPr>
            <w:noProof/>
          </w:rPr>
        </w:r>
        <w:r>
          <w:rPr>
            <w:noProof/>
            <w:webHidden/>
          </w:rPr>
          <w:fldChar w:fldCharType="separate"/>
        </w:r>
        <w:r w:rsidR="00694D7C">
          <w:rPr>
            <w:noProof/>
            <w:webHidden/>
          </w:rPr>
          <w:t>58</w:t>
        </w:r>
        <w:r>
          <w:rPr>
            <w:noProof/>
            <w:webHidden/>
          </w:rPr>
          <w:fldChar w:fldCharType="end"/>
        </w:r>
      </w:hyperlink>
    </w:p>
    <w:p w:rsidR="006652B5" w:rsidRDefault="006652B5">
      <w:pPr>
        <w:pStyle w:val="TOC1"/>
        <w:rPr>
          <w:rFonts w:eastAsia="Times New Roman"/>
          <w:b w:val="0"/>
          <w:bCs w:val="0"/>
          <w:lang w:eastAsia="hr-HR"/>
        </w:rPr>
      </w:pPr>
      <w:hyperlink w:anchor="_Toc451934939" w:history="1">
        <w:r w:rsidRPr="00634607">
          <w:rPr>
            <w:rStyle w:val="Hyperlink"/>
          </w:rPr>
          <w:t>12. DRUŠTVENO – EKONOMSKA KRETANJA U RH</w:t>
        </w:r>
        <w:r>
          <w:rPr>
            <w:webHidden/>
          </w:rPr>
          <w:tab/>
        </w:r>
        <w:r>
          <w:rPr>
            <w:webHidden/>
          </w:rPr>
          <w:fldChar w:fldCharType="begin"/>
        </w:r>
        <w:r>
          <w:rPr>
            <w:webHidden/>
          </w:rPr>
          <w:instrText xml:space="preserve"> PAGEREF _Toc451934939 \h </w:instrText>
        </w:r>
        <w:r>
          <w:rPr>
            <w:webHidden/>
          </w:rPr>
          <w:fldChar w:fldCharType="separate"/>
        </w:r>
        <w:r w:rsidR="00694D7C">
          <w:rPr>
            <w:webHidden/>
          </w:rPr>
          <w:t>61</w:t>
        </w:r>
        <w:r>
          <w:rPr>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40" w:history="1">
        <w:r w:rsidRPr="00634607">
          <w:rPr>
            <w:rStyle w:val="Hyperlink"/>
            <w:noProof/>
          </w:rPr>
          <w:t>12.1. Kretanja u Hrvatskoj</w:t>
        </w:r>
        <w:r>
          <w:rPr>
            <w:noProof/>
            <w:webHidden/>
          </w:rPr>
          <w:tab/>
        </w:r>
        <w:r>
          <w:rPr>
            <w:noProof/>
            <w:webHidden/>
          </w:rPr>
          <w:fldChar w:fldCharType="begin"/>
        </w:r>
        <w:r>
          <w:rPr>
            <w:noProof/>
            <w:webHidden/>
          </w:rPr>
          <w:instrText xml:space="preserve"> PAGEREF _Toc451934940 \h </w:instrText>
        </w:r>
        <w:r>
          <w:rPr>
            <w:noProof/>
          </w:rPr>
        </w:r>
        <w:r>
          <w:rPr>
            <w:noProof/>
            <w:webHidden/>
          </w:rPr>
          <w:fldChar w:fldCharType="separate"/>
        </w:r>
        <w:r w:rsidR="00694D7C">
          <w:rPr>
            <w:noProof/>
            <w:webHidden/>
          </w:rPr>
          <w:t>61</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41" w:history="1">
        <w:r w:rsidRPr="00634607">
          <w:rPr>
            <w:rStyle w:val="Hyperlink"/>
            <w:noProof/>
          </w:rPr>
          <w:t>12.2. Mogući scenarij ekonomskih kretanja</w:t>
        </w:r>
        <w:r>
          <w:rPr>
            <w:noProof/>
            <w:webHidden/>
          </w:rPr>
          <w:tab/>
        </w:r>
        <w:r>
          <w:rPr>
            <w:noProof/>
            <w:webHidden/>
          </w:rPr>
          <w:fldChar w:fldCharType="begin"/>
        </w:r>
        <w:r>
          <w:rPr>
            <w:noProof/>
            <w:webHidden/>
          </w:rPr>
          <w:instrText xml:space="preserve"> PAGEREF _Toc451934941 \h </w:instrText>
        </w:r>
        <w:r>
          <w:rPr>
            <w:noProof/>
          </w:rPr>
        </w:r>
        <w:r>
          <w:rPr>
            <w:noProof/>
            <w:webHidden/>
          </w:rPr>
          <w:fldChar w:fldCharType="separate"/>
        </w:r>
        <w:r w:rsidR="00694D7C">
          <w:rPr>
            <w:noProof/>
            <w:webHidden/>
          </w:rPr>
          <w:t>66</w:t>
        </w:r>
        <w:r>
          <w:rPr>
            <w:noProof/>
            <w:webHidden/>
          </w:rPr>
          <w:fldChar w:fldCharType="end"/>
        </w:r>
      </w:hyperlink>
    </w:p>
    <w:p w:rsidR="006652B5" w:rsidRDefault="006652B5">
      <w:pPr>
        <w:pStyle w:val="TOC1"/>
        <w:rPr>
          <w:rFonts w:eastAsia="Times New Roman"/>
          <w:b w:val="0"/>
          <w:bCs w:val="0"/>
          <w:lang w:eastAsia="hr-HR"/>
        </w:rPr>
      </w:pPr>
      <w:hyperlink w:anchor="_Toc451934942" w:history="1">
        <w:r w:rsidRPr="00634607">
          <w:rPr>
            <w:rStyle w:val="Hyperlink"/>
          </w:rPr>
          <w:t>13. STRATEGIJA RAZVOJA</w:t>
        </w:r>
        <w:r>
          <w:rPr>
            <w:webHidden/>
          </w:rPr>
          <w:tab/>
        </w:r>
        <w:r>
          <w:rPr>
            <w:webHidden/>
          </w:rPr>
          <w:fldChar w:fldCharType="begin"/>
        </w:r>
        <w:r>
          <w:rPr>
            <w:webHidden/>
          </w:rPr>
          <w:instrText xml:space="preserve"> PAGEREF _Toc451934942 \h </w:instrText>
        </w:r>
        <w:r>
          <w:rPr>
            <w:webHidden/>
          </w:rPr>
          <w:fldChar w:fldCharType="separate"/>
        </w:r>
        <w:r w:rsidR="00694D7C">
          <w:rPr>
            <w:webHidden/>
          </w:rPr>
          <w:t>67</w:t>
        </w:r>
        <w:r>
          <w:rPr>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43" w:history="1">
        <w:r w:rsidRPr="00634607">
          <w:rPr>
            <w:rStyle w:val="Hyperlink"/>
            <w:noProof/>
            <w:kern w:val="1"/>
          </w:rPr>
          <w:t>13.1. Ekonomski potencijal i kočnice razvoja Općine</w:t>
        </w:r>
        <w:r>
          <w:rPr>
            <w:noProof/>
            <w:webHidden/>
          </w:rPr>
          <w:tab/>
        </w:r>
        <w:r>
          <w:rPr>
            <w:noProof/>
            <w:webHidden/>
          </w:rPr>
          <w:fldChar w:fldCharType="begin"/>
        </w:r>
        <w:r>
          <w:rPr>
            <w:noProof/>
            <w:webHidden/>
          </w:rPr>
          <w:instrText xml:space="preserve"> PAGEREF _Toc451934943 \h </w:instrText>
        </w:r>
        <w:r>
          <w:rPr>
            <w:noProof/>
          </w:rPr>
        </w:r>
        <w:r>
          <w:rPr>
            <w:noProof/>
            <w:webHidden/>
          </w:rPr>
          <w:fldChar w:fldCharType="separate"/>
        </w:r>
        <w:r w:rsidR="00694D7C">
          <w:rPr>
            <w:noProof/>
            <w:webHidden/>
          </w:rPr>
          <w:t>67</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44" w:history="1">
        <w:r w:rsidRPr="00634607">
          <w:rPr>
            <w:rStyle w:val="Hyperlink"/>
            <w:noProof/>
            <w:kern w:val="1"/>
          </w:rPr>
          <w:t>13.2. Vizija razvoja Općine i najvažniji ciljevi</w:t>
        </w:r>
        <w:r>
          <w:rPr>
            <w:noProof/>
            <w:webHidden/>
          </w:rPr>
          <w:tab/>
        </w:r>
        <w:r>
          <w:rPr>
            <w:noProof/>
            <w:webHidden/>
          </w:rPr>
          <w:fldChar w:fldCharType="begin"/>
        </w:r>
        <w:r>
          <w:rPr>
            <w:noProof/>
            <w:webHidden/>
          </w:rPr>
          <w:instrText xml:space="preserve"> PAGEREF _Toc451934944 \h </w:instrText>
        </w:r>
        <w:r>
          <w:rPr>
            <w:noProof/>
          </w:rPr>
        </w:r>
        <w:r>
          <w:rPr>
            <w:noProof/>
            <w:webHidden/>
          </w:rPr>
          <w:fldChar w:fldCharType="separate"/>
        </w:r>
        <w:r w:rsidR="00694D7C">
          <w:rPr>
            <w:noProof/>
            <w:webHidden/>
          </w:rPr>
          <w:t>68</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45" w:history="1">
        <w:r w:rsidRPr="00634607">
          <w:rPr>
            <w:rStyle w:val="Hyperlink"/>
            <w:noProof/>
          </w:rPr>
          <w:t>13.3.  STRATEŠKI CILJEVI, PRIORITETI I MJERE</w:t>
        </w:r>
        <w:r>
          <w:rPr>
            <w:noProof/>
            <w:webHidden/>
          </w:rPr>
          <w:tab/>
        </w:r>
        <w:r>
          <w:rPr>
            <w:noProof/>
            <w:webHidden/>
          </w:rPr>
          <w:fldChar w:fldCharType="begin"/>
        </w:r>
        <w:r>
          <w:rPr>
            <w:noProof/>
            <w:webHidden/>
          </w:rPr>
          <w:instrText xml:space="preserve"> PAGEREF _Toc451934945 \h </w:instrText>
        </w:r>
        <w:r>
          <w:rPr>
            <w:noProof/>
          </w:rPr>
        </w:r>
        <w:r>
          <w:rPr>
            <w:noProof/>
            <w:webHidden/>
          </w:rPr>
          <w:fldChar w:fldCharType="separate"/>
        </w:r>
        <w:r w:rsidR="00694D7C">
          <w:rPr>
            <w:noProof/>
            <w:webHidden/>
          </w:rPr>
          <w:t>69</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46" w:history="1">
        <w:r w:rsidRPr="00634607">
          <w:rPr>
            <w:rStyle w:val="Hyperlink"/>
            <w:noProof/>
          </w:rPr>
          <w:t>13.4. Projekti</w:t>
        </w:r>
        <w:r>
          <w:rPr>
            <w:noProof/>
            <w:webHidden/>
          </w:rPr>
          <w:tab/>
        </w:r>
        <w:r>
          <w:rPr>
            <w:noProof/>
            <w:webHidden/>
          </w:rPr>
          <w:fldChar w:fldCharType="begin"/>
        </w:r>
        <w:r>
          <w:rPr>
            <w:noProof/>
            <w:webHidden/>
          </w:rPr>
          <w:instrText xml:space="preserve"> PAGEREF _Toc451934946 \h </w:instrText>
        </w:r>
        <w:r>
          <w:rPr>
            <w:noProof/>
          </w:rPr>
        </w:r>
        <w:r>
          <w:rPr>
            <w:noProof/>
            <w:webHidden/>
          </w:rPr>
          <w:fldChar w:fldCharType="separate"/>
        </w:r>
        <w:r w:rsidR="00694D7C">
          <w:rPr>
            <w:noProof/>
            <w:webHidden/>
          </w:rPr>
          <w:t>71</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47" w:history="1">
        <w:r w:rsidRPr="00634607">
          <w:rPr>
            <w:rStyle w:val="Hyperlink"/>
            <w:noProof/>
            <w:kern w:val="1"/>
          </w:rPr>
          <w:t>13.5. Strategija SPR-a</w:t>
        </w:r>
        <w:r>
          <w:rPr>
            <w:noProof/>
            <w:webHidden/>
          </w:rPr>
          <w:tab/>
        </w:r>
        <w:r>
          <w:rPr>
            <w:noProof/>
            <w:webHidden/>
          </w:rPr>
          <w:fldChar w:fldCharType="begin"/>
        </w:r>
        <w:r>
          <w:rPr>
            <w:noProof/>
            <w:webHidden/>
          </w:rPr>
          <w:instrText xml:space="preserve"> PAGEREF _Toc451934947 \h </w:instrText>
        </w:r>
        <w:r>
          <w:rPr>
            <w:noProof/>
          </w:rPr>
        </w:r>
        <w:r>
          <w:rPr>
            <w:noProof/>
            <w:webHidden/>
          </w:rPr>
          <w:fldChar w:fldCharType="separate"/>
        </w:r>
        <w:r w:rsidR="00694D7C">
          <w:rPr>
            <w:noProof/>
            <w:webHidden/>
          </w:rPr>
          <w:t>72</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48" w:history="1">
        <w:r w:rsidRPr="00634607">
          <w:rPr>
            <w:rStyle w:val="Hyperlink"/>
            <w:noProof/>
          </w:rPr>
          <w:t>13.6. SPR u budućnosti</w:t>
        </w:r>
        <w:r>
          <w:rPr>
            <w:noProof/>
            <w:webHidden/>
          </w:rPr>
          <w:tab/>
        </w:r>
        <w:r>
          <w:rPr>
            <w:noProof/>
            <w:webHidden/>
          </w:rPr>
          <w:fldChar w:fldCharType="begin"/>
        </w:r>
        <w:r>
          <w:rPr>
            <w:noProof/>
            <w:webHidden/>
          </w:rPr>
          <w:instrText xml:space="preserve"> PAGEREF _Toc451934948 \h </w:instrText>
        </w:r>
        <w:r>
          <w:rPr>
            <w:noProof/>
          </w:rPr>
        </w:r>
        <w:r>
          <w:rPr>
            <w:noProof/>
            <w:webHidden/>
          </w:rPr>
          <w:fldChar w:fldCharType="separate"/>
        </w:r>
        <w:r w:rsidR="00694D7C">
          <w:rPr>
            <w:noProof/>
            <w:webHidden/>
          </w:rPr>
          <w:t>76</w:t>
        </w:r>
        <w:r>
          <w:rPr>
            <w:noProof/>
            <w:webHidden/>
          </w:rPr>
          <w:fldChar w:fldCharType="end"/>
        </w:r>
      </w:hyperlink>
    </w:p>
    <w:p w:rsidR="006652B5" w:rsidRDefault="006652B5">
      <w:pPr>
        <w:pStyle w:val="TOC1"/>
        <w:rPr>
          <w:rFonts w:eastAsia="Times New Roman"/>
          <w:b w:val="0"/>
          <w:bCs w:val="0"/>
          <w:lang w:eastAsia="hr-HR"/>
        </w:rPr>
      </w:pPr>
      <w:hyperlink w:anchor="_Toc451934949" w:history="1">
        <w:r w:rsidRPr="00634607">
          <w:rPr>
            <w:rStyle w:val="Hyperlink"/>
          </w:rPr>
          <w:t>14. PLAN PROVEDBE SPR-a</w:t>
        </w:r>
        <w:r>
          <w:rPr>
            <w:webHidden/>
          </w:rPr>
          <w:tab/>
        </w:r>
        <w:r>
          <w:rPr>
            <w:webHidden/>
          </w:rPr>
          <w:fldChar w:fldCharType="begin"/>
        </w:r>
        <w:r>
          <w:rPr>
            <w:webHidden/>
          </w:rPr>
          <w:instrText xml:space="preserve"> PAGEREF _Toc451934949 \h </w:instrText>
        </w:r>
        <w:r>
          <w:rPr>
            <w:webHidden/>
          </w:rPr>
          <w:fldChar w:fldCharType="separate"/>
        </w:r>
        <w:r w:rsidR="00694D7C">
          <w:rPr>
            <w:webHidden/>
          </w:rPr>
          <w:t>77</w:t>
        </w:r>
        <w:r>
          <w:rPr>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50" w:history="1">
        <w:r w:rsidRPr="00634607">
          <w:rPr>
            <w:rStyle w:val="Hyperlink"/>
            <w:noProof/>
          </w:rPr>
          <w:t>14.1. Uvod</w:t>
        </w:r>
        <w:r>
          <w:rPr>
            <w:noProof/>
            <w:webHidden/>
          </w:rPr>
          <w:tab/>
        </w:r>
        <w:r>
          <w:rPr>
            <w:noProof/>
            <w:webHidden/>
          </w:rPr>
          <w:fldChar w:fldCharType="begin"/>
        </w:r>
        <w:r>
          <w:rPr>
            <w:noProof/>
            <w:webHidden/>
          </w:rPr>
          <w:instrText xml:space="preserve"> PAGEREF _Toc451934950 \h </w:instrText>
        </w:r>
        <w:r>
          <w:rPr>
            <w:noProof/>
          </w:rPr>
        </w:r>
        <w:r>
          <w:rPr>
            <w:noProof/>
            <w:webHidden/>
          </w:rPr>
          <w:fldChar w:fldCharType="separate"/>
        </w:r>
        <w:r w:rsidR="00694D7C">
          <w:rPr>
            <w:noProof/>
            <w:webHidden/>
          </w:rPr>
          <w:t>77</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51" w:history="1">
        <w:r w:rsidRPr="00634607">
          <w:rPr>
            <w:rStyle w:val="Hyperlink"/>
            <w:noProof/>
          </w:rPr>
          <w:t>14.2. Institucije i mehanizmi provedbe</w:t>
        </w:r>
        <w:r>
          <w:rPr>
            <w:noProof/>
            <w:webHidden/>
          </w:rPr>
          <w:tab/>
        </w:r>
        <w:r>
          <w:rPr>
            <w:noProof/>
            <w:webHidden/>
          </w:rPr>
          <w:fldChar w:fldCharType="begin"/>
        </w:r>
        <w:r>
          <w:rPr>
            <w:noProof/>
            <w:webHidden/>
          </w:rPr>
          <w:instrText xml:space="preserve"> PAGEREF _Toc451934951 \h </w:instrText>
        </w:r>
        <w:r>
          <w:rPr>
            <w:noProof/>
          </w:rPr>
        </w:r>
        <w:r>
          <w:rPr>
            <w:noProof/>
            <w:webHidden/>
          </w:rPr>
          <w:fldChar w:fldCharType="separate"/>
        </w:r>
        <w:r w:rsidR="00694D7C">
          <w:rPr>
            <w:noProof/>
            <w:webHidden/>
          </w:rPr>
          <w:t>77</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52" w:history="1">
        <w:r w:rsidRPr="00634607">
          <w:rPr>
            <w:rStyle w:val="Hyperlink"/>
            <w:noProof/>
          </w:rPr>
          <w:t>14.3. Pribavljanje sredstava i financiranje</w:t>
        </w:r>
        <w:r>
          <w:rPr>
            <w:noProof/>
            <w:webHidden/>
          </w:rPr>
          <w:tab/>
        </w:r>
        <w:r>
          <w:rPr>
            <w:noProof/>
            <w:webHidden/>
          </w:rPr>
          <w:fldChar w:fldCharType="begin"/>
        </w:r>
        <w:r>
          <w:rPr>
            <w:noProof/>
            <w:webHidden/>
          </w:rPr>
          <w:instrText xml:space="preserve"> PAGEREF _Toc451934952 \h </w:instrText>
        </w:r>
        <w:r>
          <w:rPr>
            <w:noProof/>
          </w:rPr>
        </w:r>
        <w:r>
          <w:rPr>
            <w:noProof/>
            <w:webHidden/>
          </w:rPr>
          <w:fldChar w:fldCharType="separate"/>
        </w:r>
        <w:r w:rsidR="00694D7C">
          <w:rPr>
            <w:noProof/>
            <w:webHidden/>
          </w:rPr>
          <w:t>80</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53" w:history="1">
        <w:r w:rsidRPr="00634607">
          <w:rPr>
            <w:rStyle w:val="Hyperlink"/>
            <w:noProof/>
          </w:rPr>
          <w:t>14.4.Praćenje (monitoring) i evaluacija</w:t>
        </w:r>
        <w:r>
          <w:rPr>
            <w:noProof/>
            <w:webHidden/>
          </w:rPr>
          <w:tab/>
        </w:r>
        <w:r>
          <w:rPr>
            <w:noProof/>
            <w:webHidden/>
          </w:rPr>
          <w:fldChar w:fldCharType="begin"/>
        </w:r>
        <w:r>
          <w:rPr>
            <w:noProof/>
            <w:webHidden/>
          </w:rPr>
          <w:instrText xml:space="preserve"> PAGEREF _Toc451934953 \h </w:instrText>
        </w:r>
        <w:r>
          <w:rPr>
            <w:noProof/>
          </w:rPr>
        </w:r>
        <w:r>
          <w:rPr>
            <w:noProof/>
            <w:webHidden/>
          </w:rPr>
          <w:fldChar w:fldCharType="separate"/>
        </w:r>
        <w:r w:rsidR="00694D7C">
          <w:rPr>
            <w:noProof/>
            <w:webHidden/>
          </w:rPr>
          <w:t>80</w:t>
        </w:r>
        <w:r>
          <w:rPr>
            <w:noProof/>
            <w:webHidden/>
          </w:rPr>
          <w:fldChar w:fldCharType="end"/>
        </w:r>
      </w:hyperlink>
    </w:p>
    <w:p w:rsidR="006652B5" w:rsidRDefault="006652B5">
      <w:pPr>
        <w:pStyle w:val="TOC2"/>
        <w:tabs>
          <w:tab w:val="right" w:leader="dot" w:pos="9062"/>
        </w:tabs>
        <w:rPr>
          <w:rFonts w:ascii="Times New Roman" w:eastAsia="Times New Roman" w:hAnsi="Times New Roman"/>
          <w:noProof/>
          <w:sz w:val="24"/>
          <w:szCs w:val="24"/>
          <w:lang w:eastAsia="hr-HR"/>
        </w:rPr>
      </w:pPr>
      <w:hyperlink w:anchor="_Toc451934954" w:history="1">
        <w:r w:rsidRPr="00634607">
          <w:rPr>
            <w:rStyle w:val="Hyperlink"/>
            <w:noProof/>
          </w:rPr>
          <w:t>14.6 IDENTIFIKACIJA MOGUĆIH IZVORA IZ EU FONDOVA I DRUGIH IZVORA ZA PROJEKTE OPĆINE</w:t>
        </w:r>
        <w:r>
          <w:rPr>
            <w:noProof/>
            <w:webHidden/>
          </w:rPr>
          <w:tab/>
        </w:r>
        <w:r>
          <w:rPr>
            <w:noProof/>
            <w:webHidden/>
          </w:rPr>
          <w:fldChar w:fldCharType="begin"/>
        </w:r>
        <w:r>
          <w:rPr>
            <w:noProof/>
            <w:webHidden/>
          </w:rPr>
          <w:instrText xml:space="preserve"> PAGEREF _Toc451934954 \h </w:instrText>
        </w:r>
        <w:r>
          <w:rPr>
            <w:noProof/>
          </w:rPr>
        </w:r>
        <w:r>
          <w:rPr>
            <w:noProof/>
            <w:webHidden/>
          </w:rPr>
          <w:fldChar w:fldCharType="separate"/>
        </w:r>
        <w:r w:rsidR="00694D7C">
          <w:rPr>
            <w:noProof/>
            <w:webHidden/>
          </w:rPr>
          <w:t>89</w:t>
        </w:r>
        <w:r>
          <w:rPr>
            <w:noProof/>
            <w:webHidden/>
          </w:rPr>
          <w:fldChar w:fldCharType="end"/>
        </w:r>
      </w:hyperlink>
    </w:p>
    <w:p w:rsidR="006652B5" w:rsidRDefault="006652B5">
      <w:pPr>
        <w:pStyle w:val="TOC2"/>
        <w:tabs>
          <w:tab w:val="right" w:leader="dot" w:pos="9062"/>
        </w:tabs>
        <w:rPr>
          <w:rStyle w:val="Hyperlink"/>
          <w:noProof/>
        </w:rPr>
      </w:pPr>
      <w:hyperlink w:anchor="_Toc451934955" w:history="1">
        <w:r w:rsidRPr="00634607">
          <w:rPr>
            <w:rStyle w:val="Hyperlink"/>
            <w:noProof/>
          </w:rPr>
          <w:t>14.7 Sl</w:t>
        </w:r>
        <w:r w:rsidR="00C57580">
          <w:rPr>
            <w:rStyle w:val="Hyperlink"/>
            <w:noProof/>
          </w:rPr>
          <w:t>ijedeći koraci – provedba  SPR-a</w:t>
        </w:r>
        <w:r>
          <w:rPr>
            <w:noProof/>
            <w:webHidden/>
          </w:rPr>
          <w:tab/>
        </w:r>
        <w:r>
          <w:rPr>
            <w:noProof/>
            <w:webHidden/>
          </w:rPr>
          <w:fldChar w:fldCharType="begin"/>
        </w:r>
        <w:r>
          <w:rPr>
            <w:noProof/>
            <w:webHidden/>
          </w:rPr>
          <w:instrText xml:space="preserve"> PAGEREF _Toc451934955 \h </w:instrText>
        </w:r>
        <w:r>
          <w:rPr>
            <w:noProof/>
          </w:rPr>
        </w:r>
        <w:r>
          <w:rPr>
            <w:noProof/>
            <w:webHidden/>
          </w:rPr>
          <w:fldChar w:fldCharType="separate"/>
        </w:r>
        <w:r w:rsidR="00694D7C">
          <w:rPr>
            <w:noProof/>
            <w:webHidden/>
          </w:rPr>
          <w:t>93</w:t>
        </w:r>
        <w:r>
          <w:rPr>
            <w:noProof/>
            <w:webHidden/>
          </w:rPr>
          <w:fldChar w:fldCharType="end"/>
        </w:r>
      </w:hyperlink>
    </w:p>
    <w:p w:rsidR="00DA3608" w:rsidRPr="00332806" w:rsidRDefault="00332806" w:rsidP="00DA3608">
      <w:pPr>
        <w:rPr>
          <w:b/>
          <w:noProof/>
          <w:lang w:eastAsia="en-US"/>
        </w:rPr>
      </w:pPr>
      <w:r w:rsidRPr="00332806">
        <w:rPr>
          <w:b/>
          <w:noProof/>
          <w:lang w:eastAsia="en-US"/>
        </w:rPr>
        <w:t>15.</w:t>
      </w:r>
      <w:r w:rsidR="00DA3608" w:rsidRPr="00332806">
        <w:rPr>
          <w:b/>
          <w:noProof/>
          <w:lang w:eastAsia="en-US"/>
        </w:rPr>
        <w:t xml:space="preserve"> IZVORI………………………………………………………………………………</w:t>
      </w:r>
      <w:r w:rsidRPr="00332806">
        <w:rPr>
          <w:b/>
          <w:noProof/>
          <w:lang w:eastAsia="en-US"/>
        </w:rPr>
        <w:t>...</w:t>
      </w:r>
      <w:r w:rsidR="00C80C57">
        <w:rPr>
          <w:b/>
          <w:noProof/>
          <w:lang w:eastAsia="en-US"/>
        </w:rPr>
        <w:t>...</w:t>
      </w:r>
      <w:r w:rsidRPr="00332806">
        <w:rPr>
          <w:b/>
          <w:noProof/>
          <w:lang w:eastAsia="en-US"/>
        </w:rPr>
        <w:t>96</w:t>
      </w:r>
    </w:p>
    <w:p w:rsidR="00DA3608" w:rsidRPr="00332806" w:rsidRDefault="00332806" w:rsidP="00DA3608">
      <w:pPr>
        <w:rPr>
          <w:b/>
          <w:noProof/>
          <w:lang w:eastAsia="en-US"/>
        </w:rPr>
      </w:pPr>
      <w:r w:rsidRPr="00332806">
        <w:rPr>
          <w:b/>
          <w:noProof/>
          <w:lang w:eastAsia="en-US"/>
        </w:rPr>
        <w:t>16.</w:t>
      </w:r>
      <w:r w:rsidR="00DA3608" w:rsidRPr="00332806">
        <w:rPr>
          <w:b/>
          <w:noProof/>
          <w:lang w:eastAsia="en-US"/>
        </w:rPr>
        <w:t xml:space="preserve"> PRILOZI………………………………………………………………………………</w:t>
      </w:r>
      <w:r w:rsidR="00C80C57">
        <w:rPr>
          <w:b/>
          <w:noProof/>
          <w:lang w:eastAsia="en-US"/>
        </w:rPr>
        <w:t>…</w:t>
      </w:r>
      <w:r w:rsidRPr="00332806">
        <w:rPr>
          <w:b/>
          <w:noProof/>
          <w:lang w:eastAsia="en-US"/>
        </w:rPr>
        <w:t>97</w:t>
      </w:r>
    </w:p>
    <w:p w:rsidR="00DA3608" w:rsidRPr="00DA3608" w:rsidRDefault="00DA3608" w:rsidP="00DA3608">
      <w:pPr>
        <w:rPr>
          <w:noProof/>
          <w:lang w:eastAsia="en-US"/>
        </w:rPr>
      </w:pPr>
      <w:r>
        <w:rPr>
          <w:noProof/>
          <w:lang w:eastAsia="en-US"/>
        </w:rPr>
        <w:t xml:space="preserve"> </w:t>
      </w:r>
    </w:p>
    <w:p w:rsidR="00692A4B" w:rsidRDefault="00C76B3E" w:rsidP="00C25D86">
      <w:pPr>
        <w:pStyle w:val="Heading1"/>
        <w:jc w:val="both"/>
        <w:rPr>
          <w:rFonts w:ascii="Times New Roman" w:eastAsia="Calibri" w:hAnsi="Times New Roman"/>
          <w:b w:val="0"/>
          <w:bCs w:val="0"/>
          <w:noProof/>
          <w:kern w:val="0"/>
          <w:sz w:val="24"/>
          <w:szCs w:val="24"/>
        </w:rPr>
      </w:pPr>
      <w:r w:rsidRPr="00C76B3E">
        <w:rPr>
          <w:rFonts w:ascii="Times New Roman" w:eastAsia="Calibri" w:hAnsi="Times New Roman"/>
          <w:b w:val="0"/>
          <w:bCs w:val="0"/>
          <w:noProof/>
          <w:kern w:val="0"/>
          <w:sz w:val="24"/>
          <w:szCs w:val="24"/>
        </w:rPr>
        <w:fldChar w:fldCharType="end"/>
      </w:r>
    </w:p>
    <w:p w:rsidR="00E25AC4" w:rsidRDefault="00E25AC4" w:rsidP="00C25D86">
      <w:pPr>
        <w:rPr>
          <w:lang w:eastAsia="en-US"/>
        </w:rPr>
      </w:pPr>
    </w:p>
    <w:p w:rsidR="00E25AC4" w:rsidRDefault="00E25AC4" w:rsidP="00C25D86">
      <w:pPr>
        <w:rPr>
          <w:lang w:eastAsia="en-US"/>
        </w:rPr>
      </w:pPr>
    </w:p>
    <w:p w:rsidR="00E25AC4" w:rsidRPr="00E25AC4" w:rsidRDefault="00E25AC4" w:rsidP="00C25D86">
      <w:pPr>
        <w:rPr>
          <w:lang w:eastAsia="en-US"/>
        </w:rPr>
        <w:sectPr w:rsidR="00E25AC4" w:rsidRPr="00E25AC4" w:rsidSect="008E2BD2">
          <w:headerReference w:type="default" r:id="rId8"/>
          <w:footerReference w:type="even" r:id="rId9"/>
          <w:footerReference w:type="default" r:id="rId10"/>
          <w:pgSz w:w="11906" w:h="16838"/>
          <w:pgMar w:top="1417" w:right="1417" w:bottom="1417" w:left="1417" w:header="708" w:footer="708" w:gutter="0"/>
          <w:cols w:space="708"/>
          <w:docGrid w:linePitch="360"/>
        </w:sectPr>
      </w:pPr>
    </w:p>
    <w:p w:rsidR="006E245A" w:rsidRDefault="006E245A" w:rsidP="00C25D86">
      <w:pPr>
        <w:pStyle w:val="Heading1"/>
        <w:jc w:val="both"/>
        <w:rPr>
          <w:rFonts w:ascii="Times New Roman" w:hAnsi="Times New Roman"/>
        </w:rPr>
      </w:pPr>
    </w:p>
    <w:p w:rsidR="00E25AC4" w:rsidRDefault="00E25AC4" w:rsidP="00C25D86">
      <w:pPr>
        <w:rPr>
          <w:lang w:eastAsia="en-US"/>
        </w:rPr>
      </w:pPr>
    </w:p>
    <w:p w:rsidR="00E25AC4" w:rsidRDefault="00E25AC4" w:rsidP="00C25D86">
      <w:pPr>
        <w:rPr>
          <w:lang w:eastAsia="en-US"/>
        </w:rPr>
      </w:pPr>
    </w:p>
    <w:p w:rsidR="00457B7D" w:rsidRPr="00091F73" w:rsidRDefault="00457B7D" w:rsidP="00C25D86">
      <w:pPr>
        <w:pStyle w:val="Heading1"/>
        <w:jc w:val="both"/>
      </w:pPr>
      <w:bookmarkStart w:id="0" w:name="_Toc451934869"/>
      <w:r w:rsidRPr="007D5326">
        <w:rPr>
          <w:rFonts w:ascii="Times New Roman" w:hAnsi="Times New Roman"/>
        </w:rPr>
        <w:lastRenderedPageBreak/>
        <w:t>1. UVOD</w:t>
      </w:r>
      <w:bookmarkEnd w:id="0"/>
    </w:p>
    <w:p w:rsidR="007D5326" w:rsidRPr="007D5326" w:rsidRDefault="007D5326" w:rsidP="00C25D86">
      <w:pPr>
        <w:jc w:val="both"/>
        <w:rPr>
          <w:lang w:eastAsia="en-US"/>
        </w:rPr>
      </w:pPr>
    </w:p>
    <w:p w:rsidR="00457B7D" w:rsidRPr="001C109C" w:rsidRDefault="00457B7D" w:rsidP="00C25D86">
      <w:pPr>
        <w:pStyle w:val="Heading2"/>
        <w:jc w:val="both"/>
        <w:rPr>
          <w:rFonts w:ascii="Times New Roman" w:hAnsi="Times New Roman"/>
          <w:i w:val="0"/>
        </w:rPr>
      </w:pPr>
      <w:bookmarkStart w:id="1" w:name="_Toc451934870"/>
      <w:r w:rsidRPr="001C109C">
        <w:rPr>
          <w:rFonts w:ascii="Times New Roman" w:hAnsi="Times New Roman"/>
          <w:i w:val="0"/>
        </w:rPr>
        <w:t>1.1.</w:t>
      </w:r>
      <w:r w:rsidR="00152875" w:rsidRPr="001C109C">
        <w:rPr>
          <w:rFonts w:ascii="Times New Roman" w:hAnsi="Times New Roman"/>
          <w:i w:val="0"/>
        </w:rPr>
        <w:t xml:space="preserve"> Sustav planiranja razvoja</w:t>
      </w:r>
      <w:bookmarkEnd w:id="1"/>
    </w:p>
    <w:p w:rsidR="00457B7D" w:rsidRPr="001C109C" w:rsidRDefault="00457B7D" w:rsidP="00C25D86">
      <w:pPr>
        <w:jc w:val="both"/>
        <w:rPr>
          <w:b/>
        </w:rPr>
      </w:pPr>
    </w:p>
    <w:p w:rsidR="00457B7D" w:rsidRPr="001C109C" w:rsidRDefault="005871A2" w:rsidP="00C25D86">
      <w:pPr>
        <w:jc w:val="both"/>
      </w:pPr>
      <w:r w:rsidRPr="001C109C">
        <w:t>Razvoju teži svaka država,</w:t>
      </w:r>
      <w:r w:rsidR="00B30AEE">
        <w:t xml:space="preserve"> </w:t>
      </w:r>
      <w:r w:rsidRPr="001C109C">
        <w:t>regija,</w:t>
      </w:r>
      <w:r w:rsidR="00B30AEE">
        <w:t xml:space="preserve"> </w:t>
      </w:r>
      <w:r w:rsidRPr="001C109C">
        <w:t>županija,</w:t>
      </w:r>
      <w:r w:rsidR="00B30AEE">
        <w:t xml:space="preserve"> </w:t>
      </w:r>
      <w:r w:rsidRPr="001C109C">
        <w:t>grad ili općina.</w:t>
      </w:r>
      <w:r w:rsidR="00557BF5">
        <w:t xml:space="preserve"> </w:t>
      </w:r>
      <w:r w:rsidRPr="001C109C">
        <w:t>Želja za razvojem i boljim životom potječe od svakog pojedinca,</w:t>
      </w:r>
      <w:r w:rsidR="00591842">
        <w:t xml:space="preserve"> </w:t>
      </w:r>
      <w:r w:rsidR="00C568AD">
        <w:t xml:space="preserve">svake obitelji. </w:t>
      </w:r>
      <w:r w:rsidR="00B30AEE">
        <w:t>K</w:t>
      </w:r>
      <w:r w:rsidRPr="001C109C">
        <w:t>ao takva,</w:t>
      </w:r>
      <w:r w:rsidR="00B30AEE">
        <w:t xml:space="preserve"> </w:t>
      </w:r>
      <w:r w:rsidRPr="001C109C">
        <w:t>prožeta je kroz sve sfere ljudskog djelovanja</w:t>
      </w:r>
      <w:r w:rsidR="00557BF5">
        <w:t>.</w:t>
      </w:r>
      <w:r w:rsidR="00C568AD">
        <w:t xml:space="preserve"> </w:t>
      </w:r>
      <w:r w:rsidR="00457B7D" w:rsidRPr="001C109C">
        <w:t>Planiranjem s</w:t>
      </w:r>
      <w:r w:rsidR="0036646F">
        <w:t>e postavlja jasna vizija i cilj</w:t>
      </w:r>
      <w:r w:rsidR="00457B7D" w:rsidRPr="001C109C">
        <w:t xml:space="preserve"> koji će predstavljati smjernice u načinu djelovanja. Ukoliko se razvoj ne bi planirao</w:t>
      </w:r>
      <w:r w:rsidR="00B30AEE">
        <w:t xml:space="preserve">, </w:t>
      </w:r>
      <w:r w:rsidR="00457B7D" w:rsidRPr="001C109C">
        <w:t>odvijao</w:t>
      </w:r>
      <w:r w:rsidR="00B30AEE">
        <w:t xml:space="preserve"> </w:t>
      </w:r>
      <w:r w:rsidR="00B30AEE" w:rsidRPr="001C109C">
        <w:t>bi se</w:t>
      </w:r>
      <w:r w:rsidR="00457B7D" w:rsidRPr="001C109C">
        <w:t xml:space="preserve"> stihijski i kao takav za posljedicu može imati različite negativne efekte.</w:t>
      </w:r>
    </w:p>
    <w:p w:rsidR="00C25D86" w:rsidRDefault="00C25D86" w:rsidP="00C25D86">
      <w:pPr>
        <w:jc w:val="both"/>
      </w:pPr>
    </w:p>
    <w:p w:rsidR="00457B7D" w:rsidRPr="001C109C" w:rsidRDefault="005871A2" w:rsidP="00C25D86">
      <w:pPr>
        <w:jc w:val="both"/>
      </w:pPr>
      <w:r w:rsidRPr="001C109C">
        <w:t>U razvijenim zemljama sustav planiranja postao je potpuno uobičajen.</w:t>
      </w:r>
      <w:r w:rsidR="00B30AEE">
        <w:t xml:space="preserve"> </w:t>
      </w:r>
      <w:r w:rsidRPr="001C109C">
        <w:t>U nerazvijenim z</w:t>
      </w:r>
      <w:r w:rsidR="00591842">
        <w:t>emljama</w:t>
      </w:r>
      <w:r w:rsidR="00B30AEE">
        <w:t xml:space="preserve"> </w:t>
      </w:r>
      <w:r w:rsidR="0027000A" w:rsidRPr="001C109C">
        <w:t>ili slabo razvijenim,</w:t>
      </w:r>
      <w:r w:rsidR="00B30AEE">
        <w:t xml:space="preserve"> </w:t>
      </w:r>
      <w:r w:rsidR="0027000A" w:rsidRPr="001C109C">
        <w:t>izrada</w:t>
      </w:r>
      <w:r w:rsidRPr="001C109C">
        <w:t xml:space="preserve"> planova ( sustav planiranja ) još uvijek nije pravilo.</w:t>
      </w:r>
      <w:r w:rsidR="00C568AD">
        <w:t xml:space="preserve"> </w:t>
      </w:r>
      <w:r w:rsidR="00457B7D" w:rsidRPr="001C109C">
        <w:t>U sustavnom pristu</w:t>
      </w:r>
      <w:r w:rsidR="00591842">
        <w:t>pu planiranju</w:t>
      </w:r>
      <w:r w:rsidR="00B30AEE">
        <w:t xml:space="preserve"> razvoja nužno je</w:t>
      </w:r>
      <w:r w:rsidR="00457B7D" w:rsidRPr="001C109C">
        <w:t xml:space="preserve"> poštivati piramidu strategija</w:t>
      </w:r>
      <w:r w:rsidR="0027000A" w:rsidRPr="001C109C">
        <w:t>,</w:t>
      </w:r>
      <w:r w:rsidR="00B30AEE">
        <w:t xml:space="preserve"> </w:t>
      </w:r>
      <w:r w:rsidR="00457B7D" w:rsidRPr="001C109C">
        <w:t>odn</w:t>
      </w:r>
      <w:r w:rsidR="0036646F">
        <w:t>osno planova na području RH koji se sastoje</w:t>
      </w:r>
      <w:r w:rsidR="00457B7D" w:rsidRPr="001C109C">
        <w:t xml:space="preserve"> od tri razine djelovanja: </w:t>
      </w:r>
      <w:r w:rsidR="00457B7D" w:rsidRPr="00C25595">
        <w:rPr>
          <w:i/>
        </w:rPr>
        <w:t>državne, regionalne i lokalne razine.</w:t>
      </w:r>
      <w:r w:rsidR="00457B7D" w:rsidRPr="001C109C">
        <w:rPr>
          <w:b/>
          <w:i/>
        </w:rPr>
        <w:t xml:space="preserve"> </w:t>
      </w:r>
      <w:r w:rsidR="00457B7D" w:rsidRPr="001C109C">
        <w:t>Država izrađuje strate</w:t>
      </w:r>
      <w:r w:rsidR="003064F7">
        <w:t>gije</w:t>
      </w:r>
      <w:r w:rsidR="00B30AEE">
        <w:t xml:space="preserve"> razvoja, dokument</w:t>
      </w:r>
      <w:r w:rsidR="003064F7">
        <w:t>e koji daju</w:t>
      </w:r>
      <w:r w:rsidR="0036646F">
        <w:t xml:space="preserve"> okvire</w:t>
      </w:r>
      <w:r w:rsidR="00457B7D" w:rsidRPr="001C109C">
        <w:t xml:space="preserve"> u kojem smjeru treba grad</w:t>
      </w:r>
      <w:r w:rsidR="0036646F">
        <w:t>iti svoju budućnost, koje su</w:t>
      </w:r>
      <w:r w:rsidR="00457B7D" w:rsidRPr="001C109C">
        <w:t xml:space="preserve"> glavne grane gospodarstva, te područja od nacionalnog interesa. Sukladno tome</w:t>
      </w:r>
      <w:r w:rsidR="00B30AEE">
        <w:t>,</w:t>
      </w:r>
      <w:r w:rsidR="00457B7D" w:rsidRPr="001C109C">
        <w:t xml:space="preserve"> planiranje razvoja se spušta na niže razine: reg</w:t>
      </w:r>
      <w:r w:rsidR="0036646F">
        <w:t>ije i jedinice</w:t>
      </w:r>
      <w:r w:rsidR="00457B7D" w:rsidRPr="001C109C">
        <w:t xml:space="preserve"> lokalne samouprave.</w:t>
      </w:r>
    </w:p>
    <w:p w:rsidR="00576BFC" w:rsidRPr="001C109C" w:rsidRDefault="00576BFC" w:rsidP="00C25D86">
      <w:pPr>
        <w:jc w:val="both"/>
      </w:pPr>
    </w:p>
    <w:p w:rsidR="00457B7D" w:rsidRPr="001C109C" w:rsidRDefault="00B30AEE" w:rsidP="00C25D86">
      <w:pPr>
        <w:jc w:val="both"/>
      </w:pPr>
      <w:r>
        <w:t xml:space="preserve">U Hrvatskoj </w:t>
      </w:r>
      <w:r w:rsidR="0036646F">
        <w:t>sustav planiranja sadrži</w:t>
      </w:r>
      <w:r w:rsidR="005B06AE" w:rsidRPr="001C109C">
        <w:t xml:space="preserve"> slijedeće</w:t>
      </w:r>
      <w:r w:rsidR="0036646F">
        <w:t xml:space="preserve"> elemente: strategije RH koje</w:t>
      </w:r>
      <w:r w:rsidR="00457B7D" w:rsidRPr="001C109C">
        <w:t xml:space="preserve"> donosi Vlada i Sab</w:t>
      </w:r>
      <w:smartTag w:uri="urn:schemas-microsoft-com:office:smarttags" w:element="PersonName">
        <w:r w:rsidR="00457B7D" w:rsidRPr="001C109C">
          <w:t>or</w:t>
        </w:r>
      </w:smartTag>
      <w:r w:rsidR="00457B7D" w:rsidRPr="001C109C">
        <w:t xml:space="preserve"> Republike Hrvatske, Regionalni operati</w:t>
      </w:r>
      <w:r w:rsidR="00C25D86">
        <w:t>vni program (ROP) kojeg donosi ž</w:t>
      </w:r>
      <w:r w:rsidR="00457B7D" w:rsidRPr="001C109C">
        <w:t>upanija, a koji m</w:t>
      </w:r>
      <w:smartTag w:uri="urn:schemas-microsoft-com:office:smarttags" w:element="PersonName">
        <w:r w:rsidR="00457B7D" w:rsidRPr="001C109C">
          <w:t>or</w:t>
        </w:r>
      </w:smartTag>
      <w:r w:rsidR="00457B7D" w:rsidRPr="001C109C">
        <w:t xml:space="preserve">a biti sukladan s prije spomenutim strategijama, te </w:t>
      </w:r>
      <w:r w:rsidR="002F19C4">
        <w:t>Strateški plan razvoja</w:t>
      </w:r>
      <w:r w:rsidR="00457B7D" w:rsidRPr="001C109C">
        <w:t xml:space="preserve"> (</w:t>
      </w:r>
      <w:r w:rsidR="002F19C4">
        <w:t>SPR</w:t>
      </w:r>
      <w:r w:rsidR="00457B7D" w:rsidRPr="001C109C">
        <w:t>), dokument koj</w:t>
      </w:r>
      <w:r>
        <w:t>eg donose općine i g</w:t>
      </w:r>
      <w:r w:rsidR="0036646F">
        <w:t xml:space="preserve">radovi </w:t>
      </w:r>
      <w:r w:rsidR="00457B7D" w:rsidRPr="001C109C">
        <w:t>RH.</w:t>
      </w:r>
    </w:p>
    <w:p w:rsidR="00C25D86" w:rsidRDefault="00C25D86" w:rsidP="00C25D86">
      <w:pPr>
        <w:jc w:val="both"/>
      </w:pPr>
    </w:p>
    <w:p w:rsidR="00457B7D" w:rsidRPr="001C109C" w:rsidRDefault="00457B7D" w:rsidP="00C25D86">
      <w:pPr>
        <w:jc w:val="both"/>
      </w:pPr>
      <w:r w:rsidRPr="001C109C">
        <w:t>Važnost lokalnog razvoja je institucionalna sposobnost za promicanje društveno – ekonomskog razvoja</w:t>
      </w:r>
      <w:r w:rsidR="00B30AEE">
        <w:t>. Upravljanje tim</w:t>
      </w:r>
      <w:r w:rsidRPr="001C109C">
        <w:t xml:space="preserve"> razvojem na razini lokalne uprave u Republici Hrvatskoj od sve je veće važn</w:t>
      </w:r>
      <w:r w:rsidR="00272ADB">
        <w:t xml:space="preserve">osti. Vlada Republike Hrvatske </w:t>
      </w:r>
      <w:r w:rsidRPr="001C109C">
        <w:t xml:space="preserve">obvezala se da će promicati </w:t>
      </w:r>
      <w:r w:rsidRPr="001C109C">
        <w:rPr>
          <w:i/>
        </w:rPr>
        <w:t xml:space="preserve">regionalni razvoj. </w:t>
      </w:r>
      <w:r w:rsidR="00B30AEE">
        <w:t>S tim u cilju, a sukladno</w:t>
      </w:r>
      <w:r w:rsidR="0036646F">
        <w:t xml:space="preserve"> načelu</w:t>
      </w:r>
      <w:r w:rsidRPr="001C109C">
        <w:t xml:space="preserve"> supsidijarnosti, jedan broj nadležnosti i administrativnih funkcija središnje države decentraliziran</w:t>
      </w:r>
      <w:r w:rsidR="0036646F">
        <w:t xml:space="preserve"> je</w:t>
      </w:r>
      <w:r w:rsidRPr="001C109C">
        <w:t xml:space="preserve"> na županije.</w:t>
      </w:r>
    </w:p>
    <w:p w:rsidR="00C25D86" w:rsidRDefault="00C25D86" w:rsidP="00C25D86">
      <w:pPr>
        <w:jc w:val="both"/>
      </w:pPr>
    </w:p>
    <w:p w:rsidR="0065184C" w:rsidRPr="001C109C" w:rsidRDefault="00F847FA" w:rsidP="00C25D86">
      <w:pPr>
        <w:jc w:val="both"/>
      </w:pPr>
      <w:r>
        <w:t>Strateškim planom</w:t>
      </w:r>
      <w:r w:rsidR="0065184C" w:rsidRPr="001C109C">
        <w:t xml:space="preserve"> razvoja donosi se vizija razvoja jedinica lokalne samouprave koja odražava najbolju moguću budućnost k</w:t>
      </w:r>
      <w:r w:rsidR="0036646F">
        <w:t>oja se može predvidjeti, što se</w:t>
      </w:r>
      <w:r w:rsidR="0065184C" w:rsidRPr="001C109C">
        <w:t xml:space="preserve"> želi postići i kako će grad ili općina izgledati kada postigne svoj cilj. Nakon provedbe svakog plana</w:t>
      </w:r>
      <w:r w:rsidR="00B30AEE">
        <w:t xml:space="preserve">, </w:t>
      </w:r>
      <w:r w:rsidR="0065184C" w:rsidRPr="001C109C">
        <w:t>on m</w:t>
      </w:r>
      <w:smartTag w:uri="urn:schemas-microsoft-com:office:smarttags" w:element="PersonName">
        <w:r w:rsidR="0065184C" w:rsidRPr="001C109C">
          <w:t>or</w:t>
        </w:r>
      </w:smartTag>
      <w:r w:rsidR="0065184C" w:rsidRPr="001C109C">
        <w:t>a biti pon</w:t>
      </w:r>
      <w:r w:rsidR="00B30AEE">
        <w:t>ovno procijenjen</w:t>
      </w:r>
      <w:r w:rsidR="0065184C" w:rsidRPr="001C109C">
        <w:t xml:space="preserve"> tako da se proces može ponovno započeti. Dakle</w:t>
      </w:r>
      <w:r w:rsidR="00B30AEE">
        <w:t>,</w:t>
      </w:r>
      <w:r w:rsidR="0065184C" w:rsidRPr="001C109C">
        <w:t xml:space="preserve"> strateško planiranje je proces koji se ponavlja periodički kako bi se strateški razvoj mogao planski i usmjereno voditi ka zacrtanim ciljevima.</w:t>
      </w:r>
    </w:p>
    <w:p w:rsidR="00576BFC" w:rsidRPr="001C109C" w:rsidRDefault="00576BFC" w:rsidP="00C25D86">
      <w:pPr>
        <w:jc w:val="both"/>
      </w:pPr>
    </w:p>
    <w:p w:rsidR="00457B7D" w:rsidRPr="00C25D86" w:rsidRDefault="005871A2" w:rsidP="00C25D86">
      <w:pPr>
        <w:jc w:val="both"/>
      </w:pPr>
      <w:r w:rsidRPr="001C109C">
        <w:t>S</w:t>
      </w:r>
      <w:r w:rsidR="00457B7D" w:rsidRPr="001C109C">
        <w:t>posobnost za učinkovito i djelotv</w:t>
      </w:r>
      <w:smartTag w:uri="urn:schemas-microsoft-com:office:smarttags" w:element="PersonName">
        <w:r w:rsidR="00457B7D" w:rsidRPr="001C109C">
          <w:t>or</w:t>
        </w:r>
      </w:smartTag>
      <w:r w:rsidR="00457B7D" w:rsidRPr="001C109C">
        <w:t>no upravljanje razvojem na razini lokalne uprave od</w:t>
      </w:r>
      <w:r w:rsidR="00B30AEE">
        <w:t xml:space="preserve"> bitne je važnosti. B</w:t>
      </w:r>
      <w:r w:rsidR="00D65D79" w:rsidRPr="001C109C">
        <w:t xml:space="preserve">udući da je </w:t>
      </w:r>
      <w:r w:rsidR="00457B7D" w:rsidRPr="001C109C">
        <w:t>Hrvatska</w:t>
      </w:r>
      <w:r w:rsidR="00B30AEE">
        <w:t xml:space="preserve"> kao</w:t>
      </w:r>
      <w:r w:rsidR="00D65D79" w:rsidRPr="001C109C">
        <w:t xml:space="preserve"> </w:t>
      </w:r>
      <w:r w:rsidRPr="001C109C">
        <w:t xml:space="preserve">članica </w:t>
      </w:r>
      <w:r w:rsidR="00D65D79" w:rsidRPr="001C109C">
        <w:t>Europske unije</w:t>
      </w:r>
      <w:r w:rsidR="00457B7D" w:rsidRPr="001C109C">
        <w:t xml:space="preserve"> (EU)</w:t>
      </w:r>
      <w:r w:rsidR="00F67F78" w:rsidRPr="001C109C">
        <w:t xml:space="preserve"> do ulaska </w:t>
      </w:r>
      <w:r w:rsidR="007358D3" w:rsidRPr="001C109C">
        <w:t>k</w:t>
      </w:r>
      <w:smartTag w:uri="urn:schemas-microsoft-com:office:smarttags" w:element="PersonName">
        <w:r w:rsidR="007358D3" w:rsidRPr="001C109C">
          <w:t>or</w:t>
        </w:r>
      </w:smartTag>
      <w:r w:rsidR="007358D3" w:rsidRPr="001C109C">
        <w:t xml:space="preserve">istila </w:t>
      </w:r>
      <w:r w:rsidR="00B30AEE">
        <w:t>predpristupne fondove, samim u</w:t>
      </w:r>
      <w:r w:rsidR="00F67F78" w:rsidRPr="001C109C">
        <w:t>laskom RH u Europ</w:t>
      </w:r>
      <w:r w:rsidR="00181892" w:rsidRPr="001C109C">
        <w:t>sku uniju osigurana su sredstva strukturnih i kohezijskih fondova EU-e.</w:t>
      </w:r>
      <w:r w:rsidR="00C25D86">
        <w:t xml:space="preserve"> </w:t>
      </w:r>
      <w:r w:rsidR="00457B7D" w:rsidRPr="001C109C">
        <w:t>Ta se sredstva k</w:t>
      </w:r>
      <w:smartTag w:uri="urn:schemas-microsoft-com:office:smarttags" w:element="PersonName">
        <w:r w:rsidR="00457B7D" w:rsidRPr="001C109C">
          <w:t>or</w:t>
        </w:r>
      </w:smartTag>
      <w:r w:rsidR="00457B7D" w:rsidRPr="001C109C">
        <w:t>iste za financijsko podupiranje projekata strateške naravi u područjima države članice radi povećanja</w:t>
      </w:r>
      <w:r w:rsidR="0036646F">
        <w:t xml:space="preserve"> konkurentnosti i</w:t>
      </w:r>
      <w:r w:rsidR="00457B7D" w:rsidRPr="001C109C">
        <w:t xml:space="preserve"> te radi društveno –</w:t>
      </w:r>
      <w:r w:rsidR="008043D9" w:rsidRPr="001C109C">
        <w:t xml:space="preserve"> </w:t>
      </w:r>
      <w:r w:rsidR="00457B7D" w:rsidRPr="001C109C">
        <w:t xml:space="preserve">ekonomskog blagostanja </w:t>
      </w:r>
      <w:r w:rsidR="00B30AEE">
        <w:t>građana. Strukturni fondovi EU</w:t>
      </w:r>
      <w:r w:rsidR="00457B7D" w:rsidRPr="001C109C">
        <w:t xml:space="preserve"> </w:t>
      </w:r>
      <w:r w:rsidR="00272ADB">
        <w:t>prilažu</w:t>
      </w:r>
      <w:r w:rsidR="00457B7D" w:rsidRPr="001C109C">
        <w:t xml:space="preserve"> se na regionalnoj razini. Stoga je od b</w:t>
      </w:r>
      <w:r w:rsidR="0036646F">
        <w:t>itne važnosti da lokalna uprava</w:t>
      </w:r>
      <w:r w:rsidR="00457B7D" w:rsidRPr="001C109C">
        <w:t xml:space="preserve"> koja djeluje na regionalnoj razini, bude sposobna za djelotv</w:t>
      </w:r>
      <w:smartTag w:uri="urn:schemas-microsoft-com:office:smarttags" w:element="PersonName">
        <w:r w:rsidR="00457B7D" w:rsidRPr="001C109C">
          <w:t>or</w:t>
        </w:r>
      </w:smartTag>
      <w:r w:rsidR="00457B7D" w:rsidRPr="001C109C">
        <w:t>no i učinkovito k</w:t>
      </w:r>
      <w:smartTag w:uri="urn:schemas-microsoft-com:office:smarttags" w:element="PersonName">
        <w:r w:rsidR="00457B7D" w:rsidRPr="001C109C">
          <w:t>or</w:t>
        </w:r>
      </w:smartTag>
      <w:r w:rsidR="00457B7D" w:rsidRPr="001C109C">
        <w:t>ištenje tih sredstava</w:t>
      </w:r>
      <w:r w:rsidR="00457B7D" w:rsidRPr="001C109C">
        <w:rPr>
          <w:b/>
        </w:rPr>
        <w:t>.</w:t>
      </w:r>
    </w:p>
    <w:p w:rsidR="00457B7D" w:rsidRPr="001C109C" w:rsidRDefault="00457B7D" w:rsidP="00C25D86">
      <w:pPr>
        <w:jc w:val="both"/>
      </w:pPr>
    </w:p>
    <w:p w:rsidR="00457B7D" w:rsidRPr="001C109C" w:rsidRDefault="00457B7D" w:rsidP="00C25D86">
      <w:pPr>
        <w:pStyle w:val="Heading2"/>
        <w:jc w:val="both"/>
        <w:rPr>
          <w:rFonts w:ascii="Times New Roman" w:hAnsi="Times New Roman"/>
          <w:i w:val="0"/>
          <w:iCs w:val="0"/>
        </w:rPr>
      </w:pPr>
      <w:bookmarkStart w:id="2" w:name="_Toc451934871"/>
      <w:r w:rsidRPr="001C109C">
        <w:rPr>
          <w:rFonts w:ascii="Times New Roman" w:hAnsi="Times New Roman"/>
          <w:i w:val="0"/>
          <w:iCs w:val="0"/>
        </w:rPr>
        <w:lastRenderedPageBreak/>
        <w:t xml:space="preserve">1.2. </w:t>
      </w:r>
      <w:r w:rsidR="002F19C4">
        <w:rPr>
          <w:rFonts w:ascii="Times New Roman" w:hAnsi="Times New Roman"/>
          <w:i w:val="0"/>
          <w:iCs w:val="0"/>
        </w:rPr>
        <w:t>Strateški plan razvoja</w:t>
      </w:r>
      <w:r w:rsidRPr="001C109C">
        <w:rPr>
          <w:rFonts w:ascii="Times New Roman" w:hAnsi="Times New Roman"/>
          <w:i w:val="0"/>
          <w:iCs w:val="0"/>
        </w:rPr>
        <w:t xml:space="preserve"> (</w:t>
      </w:r>
      <w:r w:rsidR="002F19C4">
        <w:rPr>
          <w:rFonts w:ascii="Times New Roman" w:hAnsi="Times New Roman"/>
          <w:i w:val="0"/>
          <w:iCs w:val="0"/>
        </w:rPr>
        <w:t>SPR</w:t>
      </w:r>
      <w:r w:rsidRPr="001C109C">
        <w:rPr>
          <w:rFonts w:ascii="Times New Roman" w:hAnsi="Times New Roman"/>
          <w:i w:val="0"/>
          <w:iCs w:val="0"/>
        </w:rPr>
        <w:t>)</w:t>
      </w:r>
      <w:bookmarkEnd w:id="2"/>
    </w:p>
    <w:p w:rsidR="00953C23" w:rsidRPr="001C109C" w:rsidRDefault="00953C23" w:rsidP="00C25D86">
      <w:pPr>
        <w:jc w:val="both"/>
        <w:rPr>
          <w:b/>
        </w:rPr>
      </w:pPr>
    </w:p>
    <w:p w:rsidR="00457B7D" w:rsidRPr="001C109C" w:rsidRDefault="002F19C4" w:rsidP="00C25D86">
      <w:pPr>
        <w:jc w:val="both"/>
      </w:pPr>
      <w:r>
        <w:t>Strateški plan razvoja</w:t>
      </w:r>
      <w:r w:rsidR="00F67F78" w:rsidRPr="001C109C">
        <w:t xml:space="preserve"> je iznimno značajan dokument kojeg izrađuje općina ili grad,</w:t>
      </w:r>
      <w:r w:rsidR="00B30AEE">
        <w:t xml:space="preserve"> </w:t>
      </w:r>
      <w:r w:rsidR="00F67F78" w:rsidRPr="001C109C">
        <w:t>te na taj način preuzima odgov</w:t>
      </w:r>
      <w:smartTag w:uri="urn:schemas-microsoft-com:office:smarttags" w:element="PersonName">
        <w:r w:rsidR="00F67F78" w:rsidRPr="001C109C">
          <w:t>or</w:t>
        </w:r>
      </w:smartTag>
      <w:r w:rsidR="00F67F78" w:rsidRPr="001C109C">
        <w:t>nost za ukupni razvoj JLS.</w:t>
      </w:r>
      <w:r w:rsidR="00E80460">
        <w:t xml:space="preserve"> </w:t>
      </w:r>
      <w:r w:rsidR="00F67F78" w:rsidRPr="001C109C">
        <w:t>R</w:t>
      </w:r>
      <w:r w:rsidR="0036646F">
        <w:t>egionalna politika</w:t>
      </w:r>
      <w:r w:rsidR="00457B7D" w:rsidRPr="001C109C">
        <w:t xml:space="preserve"> ima </w:t>
      </w:r>
      <w:r w:rsidR="00E80460">
        <w:t>odlučujući</w:t>
      </w:r>
      <w:r w:rsidR="00F67F78" w:rsidRPr="001C109C">
        <w:t xml:space="preserve"> </w:t>
      </w:r>
      <w:r w:rsidR="00457B7D" w:rsidRPr="001C109C">
        <w:t>utjecaj na uravnotežen održiv razvoj</w:t>
      </w:r>
      <w:r w:rsidR="00F67F78" w:rsidRPr="001C109C">
        <w:t xml:space="preserve"> JLS </w:t>
      </w:r>
      <w:r w:rsidR="00457B7D" w:rsidRPr="001C109C">
        <w:t>i na</w:t>
      </w:r>
      <w:r w:rsidR="00457B7D" w:rsidRPr="001C109C">
        <w:rPr>
          <w:b/>
        </w:rPr>
        <w:t xml:space="preserve"> </w:t>
      </w:r>
      <w:r w:rsidR="00457B7D" w:rsidRPr="001C109C">
        <w:t>konkurentnost zemlje na europskom tržištu.</w:t>
      </w:r>
      <w:r w:rsidR="00457B7D" w:rsidRPr="001C109C">
        <w:rPr>
          <w:b/>
        </w:rPr>
        <w:t xml:space="preserve"> </w:t>
      </w:r>
      <w:r w:rsidR="00457B7D" w:rsidRPr="001C109C">
        <w:t>Ovakva politika provodi se na razini zemalja Europske unije (EU), kako bi se smanjile socijalne i gospodarske razlike između pojedinih regija, ali i omogućila lakša implementacija u globalne procese koji se odvijaju na tržištu. Na taj način EU odobrava i potiče prijenos sredstava iz bogatijih zemalja članica u one manje razvijene zemlje/regije. Ovakav pristu</w:t>
      </w:r>
      <w:r w:rsidR="00B30AEE">
        <w:t>p omogućuje i povezivanje regija</w:t>
      </w:r>
      <w:r w:rsidR="00457B7D" w:rsidRPr="001C109C">
        <w:t xml:space="preserve"> različitih država (koje imaju iste ili slične interese)</w:t>
      </w:r>
      <w:r w:rsidR="0036646F">
        <w:t>,</w:t>
      </w:r>
      <w:r w:rsidR="00457B7D" w:rsidRPr="001C109C">
        <w:t xml:space="preserve"> te njihov zajednički nastup i razvoj na tržištu. Takvom politikom unutar Unije može se prenijeti i više od 35% pr</w:t>
      </w:r>
      <w:smartTag w:uri="urn:schemas-microsoft-com:office:smarttags" w:element="PersonName">
        <w:r w:rsidR="00457B7D" w:rsidRPr="001C109C">
          <w:t>or</w:t>
        </w:r>
      </w:smartTag>
      <w:r w:rsidR="00457B7D" w:rsidRPr="001C109C">
        <w:t>ačuna EU-a. Zahvaljujući strukturnim i kohezijskim fondovima utječe se na povećanje konkurentnosti regije i pridonosi boljem standardu njenih građana.</w:t>
      </w:r>
    </w:p>
    <w:p w:rsidR="00576BFC" w:rsidRPr="001C109C" w:rsidRDefault="00576BFC" w:rsidP="00C25D86">
      <w:pPr>
        <w:jc w:val="both"/>
      </w:pPr>
    </w:p>
    <w:p w:rsidR="00457B7D" w:rsidRPr="001C109C" w:rsidRDefault="00E80460" w:rsidP="00C25D86">
      <w:pPr>
        <w:jc w:val="both"/>
      </w:pPr>
      <w:r>
        <w:t>Odlučujući</w:t>
      </w:r>
      <w:r w:rsidR="00457B7D" w:rsidRPr="001C109C">
        <w:t xml:space="preserve"> značaj za održivi razvoj zemlje i njenu konkurentnost na europskom tržištu sačinjava upravo regionalna politika. Na taj način izjednačava se gospodarska razvijenost pojedinih regija unutar države, te lakš</w:t>
      </w:r>
      <w:r w:rsidR="000857EA" w:rsidRPr="001C109C">
        <w:t>a</w:t>
      </w:r>
      <w:r w:rsidR="00457B7D" w:rsidRPr="001C109C">
        <w:t xml:space="preserve"> implementacija u globalne procese koji se odvijaju na tržištu. U prilog tome gov</w:t>
      </w:r>
      <w:smartTag w:uri="urn:schemas-microsoft-com:office:smarttags" w:element="PersonName">
        <w:r w:rsidR="00457B7D" w:rsidRPr="001C109C">
          <w:t>or</w:t>
        </w:r>
      </w:smartTag>
      <w:r w:rsidR="00457B7D" w:rsidRPr="001C109C">
        <w:t>i i praksa Europske</w:t>
      </w:r>
      <w:r w:rsidR="000857EA" w:rsidRPr="001C109C">
        <w:t xml:space="preserve"> unije u kojoj regije</w:t>
      </w:r>
      <w:r w:rsidR="00457B7D" w:rsidRPr="001C109C">
        <w:t xml:space="preserve"> unutar država razvijaju politiku svojeg razvoja, već se često regije različitih država (koje imaju iste ili slične interese) povezuju</w:t>
      </w:r>
      <w:r w:rsidR="00B30AEE">
        <w:t xml:space="preserve"> i</w:t>
      </w:r>
      <w:r w:rsidR="00457B7D" w:rsidRPr="001C109C">
        <w:t xml:space="preserve"> zajednički nastupaju i razvijaju na tržištu.</w:t>
      </w:r>
    </w:p>
    <w:p w:rsidR="00457B7D" w:rsidRPr="001C109C" w:rsidRDefault="00457B7D" w:rsidP="00C25D86">
      <w:pPr>
        <w:jc w:val="both"/>
      </w:pPr>
    </w:p>
    <w:p w:rsidR="00457B7D" w:rsidRPr="001C109C" w:rsidRDefault="00F67F78" w:rsidP="00C25D86">
      <w:pPr>
        <w:jc w:val="both"/>
      </w:pPr>
      <w:r w:rsidRPr="001C109C">
        <w:t>S</w:t>
      </w:r>
      <w:r w:rsidR="00457B7D" w:rsidRPr="001C109C">
        <w:t xml:space="preserve">trategija i poticanje na inicijativu </w:t>
      </w:r>
      <w:r w:rsidR="00B30AEE">
        <w:t xml:space="preserve">dolazi od strane viših instanci. </w:t>
      </w:r>
      <w:r w:rsidR="00457B7D" w:rsidRPr="001C109C">
        <w:t xml:space="preserve"> </w:t>
      </w:r>
      <w:r w:rsidR="00B30AEE">
        <w:t>M</w:t>
      </w:r>
      <w:r w:rsidRPr="001C109C">
        <w:t>eđutim</w:t>
      </w:r>
      <w:r w:rsidR="00B30AEE">
        <w:t>,</w:t>
      </w:r>
      <w:r w:rsidRPr="001C109C">
        <w:t xml:space="preserve"> različiti razvojni projekti</w:t>
      </w:r>
      <w:r w:rsidR="00457B7D" w:rsidRPr="001C109C">
        <w:t xml:space="preserve"> planiraju</w:t>
      </w:r>
      <w:r w:rsidRPr="001C109C">
        <w:t xml:space="preserve"> se </w:t>
      </w:r>
      <w:r w:rsidR="00457B7D" w:rsidRPr="001C109C">
        <w:t>i provode</w:t>
      </w:r>
      <w:r w:rsidRPr="001C109C">
        <w:t xml:space="preserve"> na lokalnom nivou</w:t>
      </w:r>
      <w:r w:rsidR="00457B7D" w:rsidRPr="001C109C">
        <w:t>. To dolazi iz činjenice da se svi pr</w:t>
      </w:r>
      <w:r w:rsidR="0036646F">
        <w:t xml:space="preserve">ojekti međusobno razlikuju </w:t>
      </w:r>
      <w:r w:rsidR="00457B7D" w:rsidRPr="001C109C">
        <w:t>u većoj ili manjoj mjeri. Na taj način programi kreirani na nacionalnoj razini  često ne mogu polučiti priželjkivane rezultate, barem ne u onoj mjeri u kojoj je to moguće postići kada se sama lokalna zajednica aktivno uključi u razvoj područja na kojem djeluje. Svako područje, regija, općina ili grad ima svoje specifičnosti i kao takve najbolje ih poznaju upravo lokalne vlasti. Stoga je</w:t>
      </w:r>
      <w:r w:rsidR="00B30AEE">
        <w:t xml:space="preserve"> potrebito lokalne vlasti </w:t>
      </w:r>
      <w:r w:rsidR="00457B7D" w:rsidRPr="001C109C">
        <w:t xml:space="preserve"> educirati o načinu planiranja razvoja i njegovu provođenju, kako bi mogli biti nosioci razvoja jedinice lokalne samouprave.</w:t>
      </w:r>
    </w:p>
    <w:p w:rsidR="00457B7D" w:rsidRPr="001C109C" w:rsidRDefault="00457B7D" w:rsidP="00C25D86">
      <w:pPr>
        <w:jc w:val="both"/>
      </w:pPr>
    </w:p>
    <w:p w:rsidR="00457B7D" w:rsidRPr="001C109C" w:rsidRDefault="00B30AEE" w:rsidP="00C25D86">
      <w:pPr>
        <w:jc w:val="both"/>
      </w:pPr>
      <w:r>
        <w:t>Zbog sveg</w:t>
      </w:r>
      <w:r w:rsidR="00457B7D" w:rsidRPr="001C109C">
        <w:t xml:space="preserve"> navedenog</w:t>
      </w:r>
      <w:r>
        <w:t xml:space="preserve">, </w:t>
      </w:r>
      <w:r w:rsidR="00457B7D" w:rsidRPr="001C109C">
        <w:t xml:space="preserve"> </w:t>
      </w:r>
      <w:r w:rsidR="003F7807">
        <w:t>nameće</w:t>
      </w:r>
      <w:r>
        <w:t xml:space="preserve"> se</w:t>
      </w:r>
      <w:r w:rsidR="003F7807">
        <w:t xml:space="preserve"> potreba da i O</w:t>
      </w:r>
      <w:r w:rsidR="009B221D">
        <w:t>pćina</w:t>
      </w:r>
      <w:r w:rsidR="0036646F">
        <w:t xml:space="preserve"> Brod M</w:t>
      </w:r>
      <w:smartTag w:uri="urn:schemas-microsoft-com:office:smarttags" w:element="PersonName">
        <w:r w:rsidR="0036646F">
          <w:t>or</w:t>
        </w:r>
      </w:smartTag>
      <w:r w:rsidR="0036646F">
        <w:t>avice</w:t>
      </w:r>
      <w:r w:rsidR="00457B7D" w:rsidRPr="001C109C">
        <w:t xml:space="preserve"> kao jedna od jedinica lokalne samouprave unutar </w:t>
      </w:r>
      <w:r w:rsidR="00097896">
        <w:t>Prim</w:t>
      </w:r>
      <w:smartTag w:uri="urn:schemas-microsoft-com:office:smarttags" w:element="PersonName">
        <w:r w:rsidR="00097896">
          <w:t>or</w:t>
        </w:r>
      </w:smartTag>
      <w:r w:rsidR="00097896">
        <w:t xml:space="preserve">sko </w:t>
      </w:r>
      <w:r w:rsidR="009B221D">
        <w:t>–</w:t>
      </w:r>
      <w:r w:rsidR="00097896">
        <w:t xml:space="preserve"> g</w:t>
      </w:r>
      <w:smartTag w:uri="urn:schemas-microsoft-com:office:smarttags" w:element="PersonName">
        <w:r w:rsidR="00097896">
          <w:t>or</w:t>
        </w:r>
      </w:smartTag>
      <w:r w:rsidR="00097896">
        <w:t>anske</w:t>
      </w:r>
      <w:r w:rsidR="009B221D">
        <w:t xml:space="preserve"> </w:t>
      </w:r>
      <w:r w:rsidR="00457B7D" w:rsidRPr="001C109C">
        <w:t xml:space="preserve">županije izradi </w:t>
      </w:r>
      <w:r w:rsidR="002F19C4">
        <w:t>Strateški plan razvoja</w:t>
      </w:r>
      <w:r w:rsidR="00457B7D" w:rsidRPr="001C109C">
        <w:t xml:space="preserve">. Budući je </w:t>
      </w:r>
      <w:r w:rsidR="00601D84">
        <w:t>Prim</w:t>
      </w:r>
      <w:smartTag w:uri="urn:schemas-microsoft-com:office:smarttags" w:element="PersonName">
        <w:r w:rsidR="00601D84">
          <w:t>or</w:t>
        </w:r>
      </w:smartTag>
      <w:r w:rsidR="00601D84">
        <w:t>sko - g</w:t>
      </w:r>
      <w:smartTag w:uri="urn:schemas-microsoft-com:office:smarttags" w:element="PersonName">
        <w:r w:rsidR="002527A2">
          <w:t>or</w:t>
        </w:r>
      </w:smartTag>
      <w:r w:rsidR="002527A2">
        <w:t>anska</w:t>
      </w:r>
      <w:r w:rsidR="00457B7D" w:rsidRPr="001C109C">
        <w:t xml:space="preserve"> </w:t>
      </w:r>
      <w:r w:rsidR="00E80460">
        <w:t>ž</w:t>
      </w:r>
      <w:r w:rsidR="00601D84">
        <w:t xml:space="preserve">upanija </w:t>
      </w:r>
      <w:r w:rsidR="00457B7D" w:rsidRPr="001C109C">
        <w:t>već izradila ROP (Regionalni operativni program) i Strategiju razvoja, tim je potreba i mogućno</w:t>
      </w:r>
      <w:r>
        <w:t xml:space="preserve">st za izradu </w:t>
      </w:r>
      <w:r w:rsidR="002F19C4">
        <w:t>SPR</w:t>
      </w:r>
      <w:r w:rsidR="00E80460">
        <w:t>-a još više</w:t>
      </w:r>
      <w:r w:rsidR="00457B7D" w:rsidRPr="001C109C">
        <w:t xml:space="preserve"> izražena.</w:t>
      </w:r>
    </w:p>
    <w:p w:rsidR="00F67F78" w:rsidRPr="001C109C" w:rsidRDefault="00F67F78" w:rsidP="00C25D86">
      <w:pPr>
        <w:jc w:val="both"/>
      </w:pPr>
    </w:p>
    <w:p w:rsidR="00457B7D" w:rsidRPr="001C109C" w:rsidRDefault="002F19C4" w:rsidP="00C25D86">
      <w:pPr>
        <w:jc w:val="both"/>
      </w:pPr>
      <w:r>
        <w:t>Strateški plan razvoja</w:t>
      </w:r>
      <w:r w:rsidR="00601D84">
        <w:t xml:space="preserve"> omogućit će da se</w:t>
      </w:r>
      <w:r w:rsidR="00576BFC" w:rsidRPr="001C109C">
        <w:t xml:space="preserve"> </w:t>
      </w:r>
      <w:r w:rsidR="00457B7D" w:rsidRPr="001C109C">
        <w:t>odgov</w:t>
      </w:r>
      <w:smartTag w:uri="urn:schemas-microsoft-com:office:smarttags" w:element="PersonName">
        <w:r w:rsidR="00457B7D" w:rsidRPr="001C109C">
          <w:t>or</w:t>
        </w:r>
      </w:smartTag>
      <w:r w:rsidR="00B30AEE">
        <w:t>i</w:t>
      </w:r>
      <w:r w:rsidR="00457B7D" w:rsidRPr="001C109C">
        <w:t xml:space="preserve"> na pitanje u kojem smjeru razvoj treba ići i na koji ga način ostvariti, te dati realnu sliku o potrebama svih subjekata i skupi</w:t>
      </w:r>
      <w:r w:rsidR="00601D84">
        <w:t>na u Općini.</w:t>
      </w:r>
      <w:r w:rsidR="00B30AEE">
        <w:t xml:space="preserve"> </w:t>
      </w:r>
      <w:r>
        <w:t>SPR</w:t>
      </w:r>
      <w:r w:rsidR="00B30AEE">
        <w:t xml:space="preserve"> je dokument prema</w:t>
      </w:r>
      <w:r w:rsidR="00457B7D" w:rsidRPr="001C109C">
        <w:t xml:space="preserve"> kojem će Op</w:t>
      </w:r>
      <w:r w:rsidR="00B30AEE">
        <w:t>ćinsko vijeć</w:t>
      </w:r>
      <w:r w:rsidR="00601D84">
        <w:t xml:space="preserve">e </w:t>
      </w:r>
      <w:r w:rsidR="00457B7D" w:rsidRPr="001C109C">
        <w:t xml:space="preserve">planirati aktivnosti, najznačajnije i najučinkovitije projekte za Općinu </w:t>
      </w:r>
      <w:r w:rsidR="00BE55F7">
        <w:t>Brod M</w:t>
      </w:r>
      <w:smartTag w:uri="urn:schemas-microsoft-com:office:smarttags" w:element="PersonName">
        <w:r w:rsidR="00BE55F7">
          <w:t>or</w:t>
        </w:r>
      </w:smartTag>
      <w:r w:rsidR="00BE55F7">
        <w:t>avice</w:t>
      </w:r>
      <w:r w:rsidR="00B30AEE">
        <w:t>.</w:t>
      </w:r>
      <w:r w:rsidR="00F64CFF" w:rsidRPr="001C109C">
        <w:t xml:space="preserve"> </w:t>
      </w:r>
      <w:r w:rsidR="00B30AEE">
        <w:t>U</w:t>
      </w:r>
      <w:r w:rsidR="00457B7D" w:rsidRPr="001C109C">
        <w:t>jedno</w:t>
      </w:r>
      <w:r w:rsidR="00601D84">
        <w:t>,</w:t>
      </w:r>
      <w:r w:rsidR="00457B7D" w:rsidRPr="001C109C">
        <w:t xml:space="preserve"> takav plan je i podloga za izradu pr</w:t>
      </w:r>
      <w:smartTag w:uri="urn:schemas-microsoft-com:office:smarttags" w:element="PersonName">
        <w:r w:rsidR="00457B7D" w:rsidRPr="001C109C">
          <w:t>or</w:t>
        </w:r>
      </w:smartTag>
      <w:r w:rsidR="00457B7D" w:rsidRPr="001C109C">
        <w:t>ačuna i raspodjele novca unutar</w:t>
      </w:r>
      <w:r w:rsidR="00601D84">
        <w:t xml:space="preserve"> same</w:t>
      </w:r>
      <w:r w:rsidR="00457B7D" w:rsidRPr="001C109C">
        <w:t xml:space="preserve"> Općine.</w:t>
      </w:r>
    </w:p>
    <w:p w:rsidR="00576BFC" w:rsidRPr="001C109C" w:rsidRDefault="00576BFC" w:rsidP="00C25D86">
      <w:pPr>
        <w:jc w:val="both"/>
      </w:pPr>
    </w:p>
    <w:p w:rsidR="00457B7D" w:rsidRPr="001C109C" w:rsidRDefault="00F67F78" w:rsidP="00C25D86">
      <w:pPr>
        <w:jc w:val="both"/>
      </w:pPr>
      <w:r w:rsidRPr="001C109C">
        <w:t>S</w:t>
      </w:r>
      <w:r w:rsidR="00457B7D" w:rsidRPr="001C109C">
        <w:t xml:space="preserve">pecifična namjena </w:t>
      </w:r>
      <w:r w:rsidR="002F19C4">
        <w:t>SPR</w:t>
      </w:r>
      <w:r w:rsidR="00457B7D" w:rsidRPr="001C109C">
        <w:t>-a je odrediti gdje Općina želi i može biti u ekonomskom, gospodarskom i kulturnom pogledu u odnosu na regiju i državu u cjelini</w:t>
      </w:r>
      <w:r w:rsidR="0009229C">
        <w:t>,</w:t>
      </w:r>
      <w:r w:rsidR="00457B7D" w:rsidRPr="001C109C">
        <w:t xml:space="preserve"> te odrediti optimalan put za postizanje tog cilja. </w:t>
      </w:r>
      <w:r w:rsidR="002F19C4">
        <w:t>Strateški plan razvoja</w:t>
      </w:r>
      <w:r w:rsidR="00457B7D" w:rsidRPr="001C109C">
        <w:t xml:space="preserve"> utvrđuje strateške pri</w:t>
      </w:r>
      <w:smartTag w:uri="urn:schemas-microsoft-com:office:smarttags" w:element="PersonName">
        <w:r w:rsidR="00457B7D" w:rsidRPr="001C109C">
          <w:t>or</w:t>
        </w:r>
      </w:smartTag>
      <w:r w:rsidR="00457B7D" w:rsidRPr="001C109C">
        <w:t>itete razvoja i pomaže usmjeriti resurse kako bi se oni što  efikasnije upotrijebili.</w:t>
      </w:r>
      <w:r w:rsidR="00601D84">
        <w:t xml:space="preserve"> </w:t>
      </w:r>
      <w:r w:rsidR="002F19C4">
        <w:t>SPR</w:t>
      </w:r>
      <w:r w:rsidR="00457B7D" w:rsidRPr="001C109C">
        <w:t xml:space="preserve"> može pomoći pri r</w:t>
      </w:r>
      <w:r w:rsidR="0009229C">
        <w:t>ješavanju problema s kojima se j</w:t>
      </w:r>
      <w:r w:rsidR="00457B7D" w:rsidRPr="001C109C">
        <w:t>edinica lokal</w:t>
      </w:r>
      <w:r w:rsidR="00601D84">
        <w:t>ne samouprave susreće, a</w:t>
      </w:r>
      <w:r w:rsidR="00457B7D" w:rsidRPr="001C109C">
        <w:t xml:space="preserve"> mogu</w:t>
      </w:r>
      <w:r w:rsidR="00601D84">
        <w:t xml:space="preserve"> se</w:t>
      </w:r>
      <w:r w:rsidR="00457B7D" w:rsidRPr="001C109C">
        <w:t xml:space="preserve"> odnositi na: zapošljavanje, prihode, privlačenje investicija, pristup kapitalu, komunalne usluge</w:t>
      </w:r>
      <w:r w:rsidR="0027000A" w:rsidRPr="001C109C">
        <w:t>,</w:t>
      </w:r>
      <w:r w:rsidR="00457B7D" w:rsidRPr="001C109C">
        <w:t xml:space="preserve"> prometnu infrastrukturu</w:t>
      </w:r>
      <w:r w:rsidR="00601D84">
        <w:t>,</w:t>
      </w:r>
      <w:r w:rsidR="00457B7D" w:rsidRPr="001C109C">
        <w:t xml:space="preserve"> te na sve ostale segmente koji su izravno povezani s održivim gospodarskim rastom i napretkom.</w:t>
      </w:r>
    </w:p>
    <w:p w:rsidR="00457B7D" w:rsidRPr="001C109C" w:rsidRDefault="00457B7D" w:rsidP="00C25D86">
      <w:pPr>
        <w:jc w:val="both"/>
      </w:pPr>
    </w:p>
    <w:p w:rsidR="00953C23" w:rsidRPr="001C109C" w:rsidRDefault="00601D84" w:rsidP="00C25D86">
      <w:pPr>
        <w:jc w:val="both"/>
      </w:pPr>
      <w:r>
        <w:lastRenderedPageBreak/>
        <w:t>B</w:t>
      </w:r>
      <w:r w:rsidR="00457B7D" w:rsidRPr="001C109C">
        <w:t xml:space="preserve">itno </w:t>
      </w:r>
      <w:r>
        <w:t xml:space="preserve">je </w:t>
      </w:r>
      <w:r w:rsidR="00457B7D" w:rsidRPr="001C109C">
        <w:t xml:space="preserve">da se takva strategija razvoja usredotoči na one projekte i zadatke koji će imati pozitivnih učinaka na jedinice lokalne samouprave i koje je moguće ostvariti. Prema tome, </w:t>
      </w:r>
      <w:r w:rsidR="002F19C4">
        <w:t>Strateški plan razvoja</w:t>
      </w:r>
      <w:r w:rsidR="00457B7D" w:rsidRPr="001C109C">
        <w:t xml:space="preserve"> Općine </w:t>
      </w:r>
      <w:r w:rsidR="00BE55F7">
        <w:t>Brod M</w:t>
      </w:r>
      <w:smartTag w:uri="urn:schemas-microsoft-com:office:smarttags" w:element="PersonName">
        <w:r w:rsidR="00BE55F7">
          <w:t>or</w:t>
        </w:r>
      </w:smartTag>
      <w:r w:rsidR="00BE55F7">
        <w:t>avice</w:t>
      </w:r>
      <w:r w:rsidR="001A1274">
        <w:t xml:space="preserve"> </w:t>
      </w:r>
      <w:r w:rsidR="00457B7D" w:rsidRPr="001C109C">
        <w:t xml:space="preserve">treba </w:t>
      </w:r>
      <w:r>
        <w:t xml:space="preserve">razumjeti kao strateško-planski </w:t>
      </w:r>
      <w:r w:rsidR="00457B7D" w:rsidRPr="001C109C">
        <w:t>programski dokument</w:t>
      </w:r>
      <w:r>
        <w:t>, te kao</w:t>
      </w:r>
      <w:r w:rsidR="00457B7D" w:rsidRPr="001C109C">
        <w:t xml:space="preserve"> sredstvo za učinkovitije i uspješnije upravljanje razvojem svih područja </w:t>
      </w:r>
      <w:r w:rsidR="00E80460">
        <w:t>i</w:t>
      </w:r>
      <w:r w:rsidR="0009229C">
        <w:t xml:space="preserve"> resursa </w:t>
      </w:r>
      <w:r w:rsidR="00E80460">
        <w:t xml:space="preserve">unutar </w:t>
      </w:r>
      <w:r w:rsidR="00457B7D" w:rsidRPr="001C109C">
        <w:t xml:space="preserve">Općine. </w:t>
      </w:r>
    </w:p>
    <w:p w:rsidR="00953C23" w:rsidRDefault="00953C23" w:rsidP="00C25D86">
      <w:pPr>
        <w:jc w:val="both"/>
      </w:pPr>
    </w:p>
    <w:p w:rsidR="00E80460" w:rsidRPr="001C109C" w:rsidRDefault="00E80460" w:rsidP="00C25D86">
      <w:pPr>
        <w:jc w:val="both"/>
      </w:pPr>
    </w:p>
    <w:p w:rsidR="00457B7D" w:rsidRPr="001C109C" w:rsidRDefault="00457B7D" w:rsidP="00C25D86">
      <w:pPr>
        <w:pStyle w:val="Heading2"/>
        <w:jc w:val="both"/>
        <w:rPr>
          <w:rFonts w:ascii="Times New Roman" w:hAnsi="Times New Roman"/>
          <w:i w:val="0"/>
          <w:iCs w:val="0"/>
        </w:rPr>
      </w:pPr>
      <w:bookmarkStart w:id="3" w:name="_Toc451934872"/>
      <w:r w:rsidRPr="001C109C">
        <w:rPr>
          <w:rFonts w:ascii="Times New Roman" w:hAnsi="Times New Roman"/>
          <w:i w:val="0"/>
          <w:iCs w:val="0"/>
        </w:rPr>
        <w:t xml:space="preserve">1.3. Sadržaj </w:t>
      </w:r>
      <w:r w:rsidR="002F19C4">
        <w:rPr>
          <w:rFonts w:ascii="Times New Roman" w:hAnsi="Times New Roman"/>
          <w:i w:val="0"/>
          <w:iCs w:val="0"/>
        </w:rPr>
        <w:t>Strateškog plana razvoja</w:t>
      </w:r>
      <w:bookmarkEnd w:id="3"/>
    </w:p>
    <w:p w:rsidR="00457B7D" w:rsidRPr="001C109C" w:rsidRDefault="00457B7D" w:rsidP="00C25D86">
      <w:pPr>
        <w:jc w:val="both"/>
      </w:pPr>
    </w:p>
    <w:p w:rsidR="00457B7D" w:rsidRPr="00F9232F" w:rsidRDefault="002F19C4" w:rsidP="00C25D86">
      <w:pPr>
        <w:jc w:val="both"/>
        <w:rPr>
          <w:b/>
          <w:color w:val="000000"/>
        </w:rPr>
      </w:pPr>
      <w:r>
        <w:t>Strateški plan razvoja</w:t>
      </w:r>
      <w:r w:rsidR="00601D84">
        <w:t xml:space="preserve"> O</w:t>
      </w:r>
      <w:r w:rsidR="001815FC" w:rsidRPr="001C109C">
        <w:t xml:space="preserve">pćine </w:t>
      </w:r>
      <w:r w:rsidR="0009229C">
        <w:t>rađen je prema Metodologiji</w:t>
      </w:r>
      <w:r w:rsidR="00457B7D" w:rsidRPr="001C109C">
        <w:t xml:space="preserve"> izrade županijskih razvojnih strategija</w:t>
      </w:r>
      <w:r w:rsidR="00B83610">
        <w:t>.</w:t>
      </w:r>
      <w:r w:rsidR="00601D84">
        <w:t xml:space="preserve"> O</w:t>
      </w:r>
      <w:r w:rsidR="00457B7D" w:rsidRPr="001C109C">
        <w:t>dnosno</w:t>
      </w:r>
      <w:r w:rsidR="0009229C">
        <w:t>,</w:t>
      </w:r>
      <w:r w:rsidR="00457B7D" w:rsidRPr="001C109C">
        <w:t xml:space="preserve"> prema odredbama Pravilnika o obaveznom sadržaju, metodologiji izrade i načinu vrednovanja ž</w:t>
      </w:r>
      <w:r w:rsidR="002527A2">
        <w:t>upanijskih r</w:t>
      </w:r>
      <w:r w:rsidR="002F03AC">
        <w:t>azvojnih strategija</w:t>
      </w:r>
      <w:r w:rsidR="002F03AC" w:rsidRPr="00F9232F">
        <w:rPr>
          <w:color w:val="000000"/>
        </w:rPr>
        <w:t>.</w:t>
      </w:r>
      <w:r w:rsidR="00E80460" w:rsidRPr="00F9232F">
        <w:rPr>
          <w:color w:val="000000"/>
        </w:rPr>
        <w:t xml:space="preserve"> </w:t>
      </w:r>
      <w:r w:rsidR="00F9232F" w:rsidRPr="00F9232F">
        <w:rPr>
          <w:b/>
          <w:color w:val="000000"/>
        </w:rPr>
        <w:t>Dokumentacija, podaci,</w:t>
      </w:r>
      <w:r w:rsidR="00457B7D" w:rsidRPr="00F9232F">
        <w:rPr>
          <w:b/>
          <w:color w:val="000000"/>
        </w:rPr>
        <w:t xml:space="preserve"> </w:t>
      </w:r>
      <w:r w:rsidR="00E80460" w:rsidRPr="00F9232F">
        <w:rPr>
          <w:b/>
          <w:color w:val="000000"/>
        </w:rPr>
        <w:t>sakupljeni su</w:t>
      </w:r>
      <w:r w:rsidR="00457B7D" w:rsidRPr="00F9232F">
        <w:rPr>
          <w:b/>
          <w:color w:val="000000"/>
        </w:rPr>
        <w:t xml:space="preserve"> kroz radionice, razgov</w:t>
      </w:r>
      <w:smartTag w:uri="urn:schemas-microsoft-com:office:smarttags" w:element="PersonName">
        <w:r w:rsidR="00457B7D" w:rsidRPr="00F9232F">
          <w:rPr>
            <w:b/>
            <w:color w:val="000000"/>
          </w:rPr>
          <w:t>or</w:t>
        </w:r>
      </w:smartTag>
      <w:r w:rsidR="00601D84" w:rsidRPr="00F9232F">
        <w:rPr>
          <w:b/>
          <w:color w:val="000000"/>
        </w:rPr>
        <w:t>e, ankete i d</w:t>
      </w:r>
      <w:r w:rsidR="00457B7D" w:rsidRPr="00F9232F">
        <w:rPr>
          <w:b/>
          <w:color w:val="000000"/>
        </w:rPr>
        <w:t>elfi metod</w:t>
      </w:r>
      <w:r w:rsidR="00A44C47" w:rsidRPr="00F9232F">
        <w:rPr>
          <w:b/>
          <w:color w:val="000000"/>
        </w:rPr>
        <w:t>u</w:t>
      </w:r>
      <w:r w:rsidR="00457B7D" w:rsidRPr="00F9232F">
        <w:rPr>
          <w:b/>
          <w:color w:val="000000"/>
        </w:rPr>
        <w:t>.</w:t>
      </w:r>
    </w:p>
    <w:p w:rsidR="00457B7D" w:rsidRPr="001C109C" w:rsidRDefault="00457B7D" w:rsidP="00C25D86">
      <w:pPr>
        <w:jc w:val="both"/>
      </w:pPr>
    </w:p>
    <w:p w:rsidR="00CC2B23" w:rsidRPr="008C5CF5" w:rsidRDefault="0009229C" w:rsidP="00CC2B23">
      <w:pPr>
        <w:jc w:val="both"/>
      </w:pPr>
      <w:r>
        <w:t xml:space="preserve">Izvođački tim </w:t>
      </w:r>
      <w:r w:rsidR="00457B7D" w:rsidRPr="001C109C">
        <w:t>sastavljen</w:t>
      </w:r>
      <w:r>
        <w:t xml:space="preserve"> je </w:t>
      </w:r>
      <w:r w:rsidR="00457B7D" w:rsidRPr="001C109C">
        <w:t>od stručnjaka tvrtke nosioca posla, te od stručnjaka Institu</w:t>
      </w:r>
      <w:r>
        <w:t>ta za poljoprivredu i turizam</w:t>
      </w:r>
      <w:r w:rsidR="00457B7D" w:rsidRPr="001C109C">
        <w:t xml:space="preserve"> </w:t>
      </w:r>
      <w:r w:rsidR="00601D84">
        <w:t xml:space="preserve">iz </w:t>
      </w:r>
      <w:r w:rsidR="00457B7D" w:rsidRPr="001C109C">
        <w:t>P</w:t>
      </w:r>
      <w:smartTag w:uri="urn:schemas-microsoft-com:office:smarttags" w:element="PersonName">
        <w:r w:rsidR="00457B7D" w:rsidRPr="001C109C">
          <w:t>or</w:t>
        </w:r>
      </w:smartTag>
      <w:r w:rsidR="00457B7D" w:rsidRPr="001C109C">
        <w:t>eča</w:t>
      </w:r>
      <w:r w:rsidR="00CC2B23" w:rsidRPr="00CC2B23">
        <w:t xml:space="preserve"> </w:t>
      </w:r>
      <w:r w:rsidR="00CC2B23">
        <w:t>i Sveučilišta</w:t>
      </w:r>
      <w:r w:rsidR="00CC2B23" w:rsidRPr="008C5CF5">
        <w:t xml:space="preserve"> Josip Juraj Strossmayer u Osijeku</w:t>
      </w:r>
      <w:r w:rsidR="00147142">
        <w:t>.</w:t>
      </w:r>
    </w:p>
    <w:p w:rsidR="00457B7D" w:rsidRPr="001C109C" w:rsidRDefault="00E80460" w:rsidP="00C25D86">
      <w:pPr>
        <w:jc w:val="both"/>
      </w:pPr>
      <w:r>
        <w:t xml:space="preserve"> </w:t>
      </w:r>
      <w:r w:rsidR="002F19C4">
        <w:t>Strateški plan razvoja</w:t>
      </w:r>
      <w:r w:rsidR="0009229C">
        <w:t xml:space="preserve"> </w:t>
      </w:r>
      <w:r w:rsidR="00457B7D" w:rsidRPr="001C109C">
        <w:t>koncipiran</w:t>
      </w:r>
      <w:r w:rsidR="0009229C">
        <w:t xml:space="preserve"> je</w:t>
      </w:r>
      <w:r w:rsidR="00457B7D" w:rsidRPr="001C109C">
        <w:t xml:space="preserve"> da najbolje odgov</w:t>
      </w:r>
      <w:smartTag w:uri="urn:schemas-microsoft-com:office:smarttags" w:element="PersonName">
        <w:r w:rsidR="00457B7D" w:rsidRPr="001C109C">
          <w:t>or</w:t>
        </w:r>
      </w:smartTag>
      <w:r w:rsidR="00F67F78" w:rsidRPr="001C109C">
        <w:t>i na pitanje</w:t>
      </w:r>
      <w:r w:rsidR="00601D84">
        <w:t xml:space="preserve"> Strategije i razvoja O</w:t>
      </w:r>
      <w:r w:rsidR="009B391A" w:rsidRPr="001C109C">
        <w:t>pćina</w:t>
      </w:r>
      <w:r w:rsidR="00B72203" w:rsidRPr="001C109C">
        <w:t>. U tom kontekstu tretirani su</w:t>
      </w:r>
      <w:r w:rsidR="00457B7D" w:rsidRPr="001C109C">
        <w:t>:</w:t>
      </w:r>
    </w:p>
    <w:p w:rsidR="00457B7D" w:rsidRPr="001C109C" w:rsidRDefault="009D72A5" w:rsidP="00C25D86">
      <w:pPr>
        <w:jc w:val="both"/>
      </w:pPr>
      <w:r w:rsidRPr="001C109C">
        <w:t xml:space="preserve">- </w:t>
      </w:r>
      <w:r w:rsidR="0009229C">
        <w:t>Opći podaci s</w:t>
      </w:r>
      <w:r w:rsidR="00457B7D" w:rsidRPr="001C109C">
        <w:t xml:space="preserve"> ciljem sagle</w:t>
      </w:r>
      <w:r w:rsidR="00601D84">
        <w:t>davanja položaja</w:t>
      </w:r>
      <w:r w:rsidR="0009229C">
        <w:t xml:space="preserve"> te </w:t>
      </w:r>
      <w:r w:rsidR="00457B7D" w:rsidRPr="001C109C">
        <w:t xml:space="preserve"> dio demografskih podataka.</w:t>
      </w:r>
    </w:p>
    <w:p w:rsidR="00457B7D" w:rsidRPr="001C109C" w:rsidRDefault="009D72A5" w:rsidP="00C25D86">
      <w:pPr>
        <w:jc w:val="both"/>
      </w:pPr>
      <w:r w:rsidRPr="001C109C">
        <w:t xml:space="preserve">- </w:t>
      </w:r>
      <w:r w:rsidR="00457B7D" w:rsidRPr="001C109C">
        <w:t>Prirodni resursi, klima, vegetacija, zemljišna površina, vodno bogatstvo, zaštita prost</w:t>
      </w:r>
      <w:smartTag w:uri="urn:schemas-microsoft-com:office:smarttags" w:element="PersonName">
        <w:r w:rsidR="00457B7D" w:rsidRPr="001C109C">
          <w:t>or</w:t>
        </w:r>
      </w:smartTag>
      <w:r w:rsidR="00457B7D" w:rsidRPr="001C109C">
        <w:t>a.</w:t>
      </w:r>
    </w:p>
    <w:p w:rsidR="00457B7D" w:rsidRPr="001C109C" w:rsidRDefault="009D72A5" w:rsidP="00C25D86">
      <w:pPr>
        <w:jc w:val="both"/>
      </w:pPr>
      <w:r w:rsidRPr="001C109C">
        <w:t xml:space="preserve">- </w:t>
      </w:r>
      <w:r w:rsidR="00457B7D" w:rsidRPr="001C109C">
        <w:t>In</w:t>
      </w:r>
      <w:r w:rsidR="00601D84">
        <w:t>frastruktura</w:t>
      </w:r>
      <w:r w:rsidR="00457B7D" w:rsidRPr="001C109C">
        <w:t xml:space="preserve"> koja može biti kočnica razvoja</w:t>
      </w:r>
      <w:r w:rsidR="00601D84">
        <w:t>,</w:t>
      </w:r>
      <w:r w:rsidR="00457B7D" w:rsidRPr="001C109C">
        <w:t xml:space="preserve"> a može biti i poticaj.</w:t>
      </w:r>
    </w:p>
    <w:p w:rsidR="00457B7D" w:rsidRPr="001C109C" w:rsidRDefault="009D72A5" w:rsidP="00C25D86">
      <w:pPr>
        <w:jc w:val="both"/>
      </w:pPr>
      <w:r w:rsidRPr="001C109C">
        <w:t xml:space="preserve">- </w:t>
      </w:r>
      <w:r w:rsidR="00601D84">
        <w:t>Komunalna djelatnost, koja</w:t>
      </w:r>
      <w:r w:rsidR="00457B7D" w:rsidRPr="001C109C">
        <w:t xml:space="preserve"> ima značajno mjesto u funkcioniranju lokalne zajednice.</w:t>
      </w:r>
    </w:p>
    <w:p w:rsidR="00457B7D" w:rsidRPr="001C109C" w:rsidRDefault="009D72A5" w:rsidP="00C25D86">
      <w:pPr>
        <w:jc w:val="both"/>
      </w:pPr>
      <w:r w:rsidRPr="001C109C">
        <w:t xml:space="preserve">- </w:t>
      </w:r>
      <w:r w:rsidR="00457B7D" w:rsidRPr="001C109C">
        <w:t>D</w:t>
      </w:r>
      <w:r w:rsidR="0009229C">
        <w:t>ruštvene djelatnosti kao</w:t>
      </w:r>
      <w:r w:rsidR="00457B7D" w:rsidRPr="001C109C">
        <w:t xml:space="preserve"> pretpostavke da bi</w:t>
      </w:r>
      <w:r w:rsidR="0009229C">
        <w:t xml:space="preserve"> se</w:t>
      </w:r>
      <w:r w:rsidR="00457B7D" w:rsidRPr="001C109C">
        <w:t xml:space="preserve"> uopće mo</w:t>
      </w:r>
      <w:r w:rsidR="0009229C">
        <w:t xml:space="preserve">glo </w:t>
      </w:r>
      <w:r w:rsidR="00457B7D" w:rsidRPr="001C109C">
        <w:t>gov</w:t>
      </w:r>
      <w:smartTag w:uri="urn:schemas-microsoft-com:office:smarttags" w:element="PersonName">
        <w:r w:rsidR="00457B7D" w:rsidRPr="001C109C">
          <w:t>or</w:t>
        </w:r>
      </w:smartTag>
      <w:r w:rsidR="0009229C">
        <w:t>iti</w:t>
      </w:r>
      <w:r w:rsidR="00457B7D" w:rsidRPr="001C109C">
        <w:t xml:space="preserve"> o razvoju.</w:t>
      </w:r>
    </w:p>
    <w:p w:rsidR="00457B7D" w:rsidRPr="001C109C" w:rsidRDefault="009D72A5" w:rsidP="00C25D86">
      <w:pPr>
        <w:jc w:val="both"/>
      </w:pPr>
      <w:r w:rsidRPr="001C109C">
        <w:t xml:space="preserve">- </w:t>
      </w:r>
      <w:r w:rsidR="00457B7D" w:rsidRPr="001C109C">
        <w:t>Stanje razvijenosti gospodarstva,</w:t>
      </w:r>
      <w:r w:rsidR="0009229C">
        <w:t xml:space="preserve"> kao najznačajniji dio za stvaranje </w:t>
      </w:r>
      <w:r w:rsidR="00457B7D" w:rsidRPr="001C109C">
        <w:t>novostv</w:t>
      </w:r>
      <w:smartTag w:uri="urn:schemas-microsoft-com:office:smarttags" w:element="PersonName">
        <w:r w:rsidR="00457B7D" w:rsidRPr="001C109C">
          <w:t>or</w:t>
        </w:r>
      </w:smartTag>
      <w:r w:rsidR="0009229C">
        <w:t>ene</w:t>
      </w:r>
      <w:r w:rsidR="00457B7D" w:rsidRPr="001C109C">
        <w:t xml:space="preserve"> vrijednost</w:t>
      </w:r>
      <w:r w:rsidR="0009229C">
        <w:t xml:space="preserve">i   </w:t>
      </w:r>
      <w:r w:rsidR="00B83610">
        <w:t>i</w:t>
      </w:r>
      <w:r w:rsidR="0009229C">
        <w:t xml:space="preserve"> podloge</w:t>
      </w:r>
      <w:r w:rsidR="00457B7D" w:rsidRPr="001C109C">
        <w:t xml:space="preserve"> razvoja.</w:t>
      </w:r>
    </w:p>
    <w:p w:rsidR="00457B7D" w:rsidRPr="0009229C" w:rsidRDefault="0009229C" w:rsidP="00E80460">
      <w:pPr>
        <w:ind w:left="60"/>
        <w:jc w:val="both"/>
      </w:pPr>
      <w:r>
        <w:t>-Financiranje javnih potreba, kao najčešće kočnice</w:t>
      </w:r>
      <w:r w:rsidR="00B83610">
        <w:t xml:space="preserve"> razvoja ovog dijela </w:t>
      </w:r>
      <w:r w:rsidR="00457B7D" w:rsidRPr="001C109C">
        <w:t xml:space="preserve">i ukupnog </w:t>
      </w:r>
      <w:r w:rsidR="009D72A5" w:rsidRPr="001C109C">
        <w:t xml:space="preserve"> </w:t>
      </w:r>
      <w:r w:rsidR="00457B7D" w:rsidRPr="001C109C">
        <w:t>razvoja.</w:t>
      </w:r>
    </w:p>
    <w:p w:rsidR="00457B7D" w:rsidRPr="001C109C" w:rsidRDefault="00B83610" w:rsidP="00C25D86">
      <w:pPr>
        <w:jc w:val="both"/>
      </w:pPr>
      <w:r>
        <w:t xml:space="preserve">- </w:t>
      </w:r>
      <w:r w:rsidR="00457B7D" w:rsidRPr="001C109C">
        <w:t>Razvojne politike države, županije i općine odlučujuće djeluju na razvoj.</w:t>
      </w:r>
    </w:p>
    <w:p w:rsidR="00457B7D" w:rsidRPr="001C109C" w:rsidRDefault="00B83610" w:rsidP="00C25D86">
      <w:pPr>
        <w:jc w:val="both"/>
      </w:pPr>
      <w:r>
        <w:t xml:space="preserve">- </w:t>
      </w:r>
      <w:r w:rsidR="00457B7D" w:rsidRPr="001C109C">
        <w:t>Društvena kretanja  (uže i šire) i tržišni trendovi značajno određuju razvoj lokalne zajednice.</w:t>
      </w:r>
    </w:p>
    <w:p w:rsidR="00457B7D" w:rsidRPr="001C109C" w:rsidRDefault="00B83610" w:rsidP="00C25D86">
      <w:pPr>
        <w:jc w:val="both"/>
      </w:pPr>
      <w:r>
        <w:t>Strategija razvoja</w:t>
      </w:r>
      <w:r w:rsidR="00457B7D" w:rsidRPr="001C109C">
        <w:t xml:space="preserve"> m</w:t>
      </w:r>
      <w:smartTag w:uri="urn:schemas-microsoft-com:office:smarttags" w:element="PersonName">
        <w:r w:rsidR="00457B7D" w:rsidRPr="001C109C">
          <w:t>or</w:t>
        </w:r>
      </w:smartTag>
      <w:r w:rsidR="00457B7D" w:rsidRPr="001C109C">
        <w:t>a sublimirat</w:t>
      </w:r>
      <w:r w:rsidR="00253F2E">
        <w:t xml:space="preserve">i sve sagledano i sva znanja s </w:t>
      </w:r>
      <w:r w:rsidR="006060D6">
        <w:t xml:space="preserve">ciljem </w:t>
      </w:r>
      <w:r w:rsidR="00457B7D" w:rsidRPr="001C109C">
        <w:t>određivanja strateških ciljeva</w:t>
      </w:r>
      <w:r>
        <w:t>,</w:t>
      </w:r>
      <w:r w:rsidR="00457B7D" w:rsidRPr="001C109C">
        <w:t xml:space="preserve"> pa sve do pojedinih projekata kroz koje se realiziraju strateške postavke.</w:t>
      </w:r>
      <w:r w:rsidR="00E80460">
        <w:t xml:space="preserve"> </w:t>
      </w:r>
      <w:r w:rsidR="00457B7D" w:rsidRPr="001C109C">
        <w:t>Praćenje provedbe zacrtane strategije po dinamici, zaduženjima i odgov</w:t>
      </w:r>
      <w:smartTag w:uri="urn:schemas-microsoft-com:office:smarttags" w:element="PersonName">
        <w:r w:rsidR="00457B7D" w:rsidRPr="001C109C">
          <w:t>or</w:t>
        </w:r>
      </w:smartTag>
      <w:r w:rsidR="00457B7D" w:rsidRPr="001C109C">
        <w:t>nosti</w:t>
      </w:r>
      <w:r w:rsidR="00253F2E">
        <w:t xml:space="preserve">, </w:t>
      </w:r>
      <w:r w:rsidR="00457B7D" w:rsidRPr="001C109C">
        <w:t>važan</w:t>
      </w:r>
      <w:r w:rsidR="00253F2E">
        <w:t xml:space="preserve"> je</w:t>
      </w:r>
      <w:r w:rsidR="00457B7D" w:rsidRPr="001C109C">
        <w:t xml:space="preserve"> dio </w:t>
      </w:r>
      <w:r w:rsidR="002F19C4">
        <w:t>Strateškog plana razvoja</w:t>
      </w:r>
      <w:r w:rsidR="00457B7D" w:rsidRPr="001C109C">
        <w:t>.</w:t>
      </w:r>
    </w:p>
    <w:p w:rsidR="00457B7D" w:rsidRDefault="00457B7D" w:rsidP="00C25D86">
      <w:pPr>
        <w:jc w:val="both"/>
        <w:rPr>
          <w:b/>
        </w:rPr>
      </w:pPr>
    </w:p>
    <w:p w:rsidR="00C23139" w:rsidRPr="001C109C" w:rsidRDefault="00C23139" w:rsidP="00C25D86">
      <w:pPr>
        <w:jc w:val="both"/>
        <w:rPr>
          <w:b/>
        </w:rPr>
      </w:pPr>
    </w:p>
    <w:p w:rsidR="00457B7D" w:rsidRPr="001C109C" w:rsidRDefault="00457B7D" w:rsidP="00C25D86">
      <w:pPr>
        <w:pStyle w:val="Heading2"/>
        <w:jc w:val="both"/>
        <w:rPr>
          <w:rFonts w:ascii="Times New Roman" w:hAnsi="Times New Roman"/>
          <w:i w:val="0"/>
          <w:iCs w:val="0"/>
        </w:rPr>
      </w:pPr>
      <w:bookmarkStart w:id="4" w:name="_Toc451934873"/>
      <w:r w:rsidRPr="001C109C">
        <w:rPr>
          <w:rFonts w:ascii="Times New Roman" w:hAnsi="Times New Roman"/>
          <w:i w:val="0"/>
          <w:iCs w:val="0"/>
        </w:rPr>
        <w:t>1.4. Financiranje razvoja</w:t>
      </w:r>
      <w:bookmarkEnd w:id="4"/>
    </w:p>
    <w:p w:rsidR="00152875" w:rsidRPr="001C109C" w:rsidRDefault="00152875" w:rsidP="00C25D86">
      <w:pPr>
        <w:jc w:val="both"/>
      </w:pPr>
    </w:p>
    <w:p w:rsidR="009B391A" w:rsidRPr="001C109C" w:rsidRDefault="00457B7D" w:rsidP="00C25D86">
      <w:pPr>
        <w:jc w:val="both"/>
      </w:pPr>
      <w:r w:rsidRPr="001C109C">
        <w:t>Nadležnost i odgov</w:t>
      </w:r>
      <w:smartTag w:uri="urn:schemas-microsoft-com:office:smarttags" w:element="PersonName">
        <w:r w:rsidRPr="001C109C">
          <w:t>or</w:t>
        </w:r>
      </w:smartTag>
      <w:r w:rsidRPr="001C109C">
        <w:t>nost za razvoj infrastrukture na području lokalne uprave i samouprave</w:t>
      </w:r>
      <w:r w:rsidR="009B391A" w:rsidRPr="001C109C">
        <w:t xml:space="preserve"> snose gradovi i općine. Ta</w:t>
      </w:r>
      <w:r w:rsidR="00C23139">
        <w:t>ko</w:t>
      </w:r>
      <w:r w:rsidRPr="001C109C">
        <w:t xml:space="preserve"> projekti poput lokalnih prometnica, objekata za rekreaciju, vodovodne i kanaliz</w:t>
      </w:r>
      <w:r w:rsidR="009B391A" w:rsidRPr="001C109C">
        <w:t xml:space="preserve">acijske infrastrukture </w:t>
      </w:r>
      <w:r w:rsidR="00253F2E">
        <w:t>i dr.</w:t>
      </w:r>
      <w:r w:rsidRPr="001C109C">
        <w:t>,</w:t>
      </w:r>
      <w:r w:rsidR="00253F2E">
        <w:t xml:space="preserve"> </w:t>
      </w:r>
      <w:r w:rsidRPr="001C109C">
        <w:t>njihova izgradnja i održavanje, predstavljaju izniman fi</w:t>
      </w:r>
      <w:r w:rsidR="003B6E19">
        <w:t>nancijski trošak. Zbog ovak</w:t>
      </w:r>
      <w:r w:rsidR="009B391A" w:rsidRPr="001C109C">
        <w:t>ve</w:t>
      </w:r>
      <w:r w:rsidR="004E19D9">
        <w:t xml:space="preserve"> pozicije JLS i potreba</w:t>
      </w:r>
      <w:r w:rsidR="009B391A" w:rsidRPr="001C109C">
        <w:t>,</w:t>
      </w:r>
      <w:r w:rsidR="00253F2E">
        <w:t xml:space="preserve"> lokalne samouprave </w:t>
      </w:r>
      <w:r w:rsidRPr="001C109C">
        <w:t>prisiljene</w:t>
      </w:r>
      <w:r w:rsidR="00253F2E">
        <w:t xml:space="preserve"> su</w:t>
      </w:r>
      <w:r w:rsidRPr="001C109C">
        <w:t xml:space="preserve"> potražiti alternativne mehanizme financiranja</w:t>
      </w:r>
      <w:r w:rsidR="00253F2E">
        <w:t>,</w:t>
      </w:r>
      <w:r w:rsidRPr="001C109C">
        <w:t xml:space="preserve"> </w:t>
      </w:r>
      <w:r w:rsidR="009B391A" w:rsidRPr="001C109C">
        <w:t>budući</w:t>
      </w:r>
      <w:r w:rsidR="00253F2E">
        <w:t xml:space="preserve"> da</w:t>
      </w:r>
      <w:r w:rsidR="009B391A" w:rsidRPr="001C109C">
        <w:t xml:space="preserve"> pr</w:t>
      </w:r>
      <w:smartTag w:uri="urn:schemas-microsoft-com:office:smarttags" w:element="PersonName">
        <w:r w:rsidR="009B391A" w:rsidRPr="001C109C">
          <w:t>or</w:t>
        </w:r>
      </w:smartTag>
      <w:r w:rsidR="009B391A" w:rsidRPr="001C109C">
        <w:t>ačunska sredstva u pravilu nisu dostatna.</w:t>
      </w:r>
    </w:p>
    <w:p w:rsidR="00457B7D" w:rsidRPr="001C109C" w:rsidRDefault="00457B7D" w:rsidP="00C25D86">
      <w:pPr>
        <w:jc w:val="both"/>
      </w:pPr>
    </w:p>
    <w:p w:rsidR="00457B7D" w:rsidRPr="001C109C" w:rsidRDefault="00457B7D" w:rsidP="00C25D86">
      <w:pPr>
        <w:jc w:val="both"/>
      </w:pPr>
      <w:r w:rsidRPr="001C109C">
        <w:t>Postoji mogućnost financiranja takvih projekta i putem kreditiranja lokalnih samouprava u RH. Stanjem tržišta koje je rezultat globalne recesije smanjeni su plasmani komercijalnih kredita, a kapitalno financiranje sve je manje dostupno iz državnih i međunarodnih financijskih i</w:t>
      </w:r>
      <w:r w:rsidR="00253F2E">
        <w:t>nstitucija u velikim</w:t>
      </w:r>
      <w:r w:rsidRPr="001C109C">
        <w:t xml:space="preserve"> iznosima. Danas vodstvo lokalne samouprave ima mogućnosti</w:t>
      </w:r>
      <w:r w:rsidR="00253F2E">
        <w:t xml:space="preserve"> za financiranje u obliku </w:t>
      </w:r>
      <w:r w:rsidR="00E71ADC" w:rsidRPr="001C109C">
        <w:t>:</w:t>
      </w:r>
    </w:p>
    <w:p w:rsidR="00457B7D" w:rsidRPr="001C109C" w:rsidRDefault="00457B7D" w:rsidP="00C25D86">
      <w:pPr>
        <w:jc w:val="both"/>
      </w:pPr>
    </w:p>
    <w:p w:rsidR="00457B7D" w:rsidRPr="001C109C" w:rsidRDefault="00253F2E" w:rsidP="00C25D86">
      <w:pPr>
        <w:numPr>
          <w:ilvl w:val="0"/>
          <w:numId w:val="1"/>
        </w:numPr>
        <w:jc w:val="both"/>
      </w:pPr>
      <w:r>
        <w:t>Kredita</w:t>
      </w:r>
      <w:r w:rsidR="00457B7D" w:rsidRPr="001C109C">
        <w:t xml:space="preserve"> poslovnih banaka</w:t>
      </w:r>
    </w:p>
    <w:p w:rsidR="00457B7D" w:rsidRPr="001C109C" w:rsidRDefault="00457B7D" w:rsidP="00C25D86">
      <w:pPr>
        <w:numPr>
          <w:ilvl w:val="0"/>
          <w:numId w:val="1"/>
        </w:numPr>
        <w:jc w:val="both"/>
      </w:pPr>
      <w:r w:rsidRPr="001C109C">
        <w:t>Kredit</w:t>
      </w:r>
      <w:r w:rsidR="00253F2E">
        <w:t>a</w:t>
      </w:r>
      <w:r w:rsidRPr="001C109C">
        <w:t xml:space="preserve"> i potp</w:t>
      </w:r>
      <w:smartTag w:uri="urn:schemas-microsoft-com:office:smarttags" w:element="PersonName">
        <w:r w:rsidRPr="001C109C">
          <w:t>or</w:t>
        </w:r>
      </w:smartTag>
      <w:r w:rsidR="00253F2E">
        <w:t>a</w:t>
      </w:r>
      <w:r w:rsidRPr="001C109C">
        <w:t xml:space="preserve"> državnih financijskih institucija (HBOR, Fond za regionalni razvoj, Fond za razvoj i zapošljavanje, Fond za zaštitu okoliša i energetsku učinkovitost, Hrvatske vode i Ministarstva Vlade RH)</w:t>
      </w:r>
    </w:p>
    <w:p w:rsidR="00457B7D" w:rsidRPr="001C109C" w:rsidRDefault="00253F2E" w:rsidP="00C25D86">
      <w:pPr>
        <w:numPr>
          <w:ilvl w:val="0"/>
          <w:numId w:val="1"/>
        </w:numPr>
        <w:jc w:val="both"/>
      </w:pPr>
      <w:r>
        <w:t>Kredita</w:t>
      </w:r>
      <w:r w:rsidR="00457B7D" w:rsidRPr="001C109C">
        <w:t xml:space="preserve"> i potp</w:t>
      </w:r>
      <w:smartTag w:uri="urn:schemas-microsoft-com:office:smarttags" w:element="PersonName">
        <w:r w:rsidR="00457B7D" w:rsidRPr="001C109C">
          <w:t>or</w:t>
        </w:r>
      </w:smartTag>
      <w:r>
        <w:t>a</w:t>
      </w:r>
      <w:r w:rsidR="00CC5E99">
        <w:t xml:space="preserve"> međunarodnih financijskih </w:t>
      </w:r>
      <w:r w:rsidR="00457B7D" w:rsidRPr="001C109C">
        <w:t xml:space="preserve">institucija (Svjetska banka, Europska banka za obnovu i </w:t>
      </w:r>
      <w:r w:rsidR="00332CB8" w:rsidRPr="001C109C">
        <w:t>razvoj, Europska investicijska</w:t>
      </w:r>
      <w:r w:rsidR="009D72A5" w:rsidRPr="001C109C">
        <w:t xml:space="preserve"> </w:t>
      </w:r>
      <w:r w:rsidR="00457B7D" w:rsidRPr="001C109C">
        <w:t>banka, Pro</w:t>
      </w:r>
      <w:r w:rsidR="00CC5E99">
        <w:t>grami financiranja EU-fondovi, v</w:t>
      </w:r>
      <w:r w:rsidR="00457B7D" w:rsidRPr="001C109C">
        <w:t>eleposlanstva stranih zemalja i strane udruge)</w:t>
      </w:r>
      <w:r w:rsidR="004E19D9">
        <w:t>.</w:t>
      </w:r>
    </w:p>
    <w:p w:rsidR="00A247BF" w:rsidRPr="001C109C" w:rsidRDefault="00A247BF" w:rsidP="00C25D86">
      <w:pPr>
        <w:ind w:left="360"/>
        <w:jc w:val="both"/>
      </w:pPr>
    </w:p>
    <w:p w:rsidR="00457B7D" w:rsidRPr="001C109C" w:rsidRDefault="00457B7D" w:rsidP="00C25D86">
      <w:pPr>
        <w:ind w:left="360"/>
        <w:jc w:val="both"/>
      </w:pPr>
    </w:p>
    <w:p w:rsidR="00457B7D" w:rsidRPr="001C109C" w:rsidRDefault="001C109C" w:rsidP="00C25D86">
      <w:pPr>
        <w:pStyle w:val="Heading2"/>
        <w:jc w:val="both"/>
        <w:rPr>
          <w:rFonts w:ascii="Times New Roman" w:hAnsi="Times New Roman"/>
          <w:i w:val="0"/>
          <w:iCs w:val="0"/>
        </w:rPr>
      </w:pPr>
      <w:r w:rsidRPr="001C109C">
        <w:rPr>
          <w:rFonts w:ascii="Times New Roman" w:hAnsi="Times New Roman"/>
          <w:i w:val="0"/>
          <w:iCs w:val="0"/>
        </w:rPr>
        <w:t xml:space="preserve"> </w:t>
      </w:r>
      <w:bookmarkStart w:id="5" w:name="_Toc451934874"/>
      <w:r w:rsidR="00457B7D" w:rsidRPr="001C109C">
        <w:rPr>
          <w:rFonts w:ascii="Times New Roman" w:hAnsi="Times New Roman"/>
          <w:i w:val="0"/>
          <w:iCs w:val="0"/>
        </w:rPr>
        <w:t>1.5. Implementacija aktivnosti</w:t>
      </w:r>
      <w:bookmarkEnd w:id="5"/>
    </w:p>
    <w:p w:rsidR="00457B7D" w:rsidRPr="001C109C" w:rsidRDefault="00457B7D" w:rsidP="00C25D86">
      <w:pPr>
        <w:ind w:left="360"/>
        <w:jc w:val="both"/>
      </w:pPr>
    </w:p>
    <w:p w:rsidR="00E71ADC" w:rsidRPr="001C109C" w:rsidRDefault="00457B7D" w:rsidP="00C25D86">
      <w:pPr>
        <w:jc w:val="both"/>
      </w:pPr>
      <w:r w:rsidRPr="001C109C">
        <w:t xml:space="preserve">Kako bi se postigla adekvatna efikasnost </w:t>
      </w:r>
      <w:r w:rsidR="002F19C4">
        <w:t>SPR</w:t>
      </w:r>
      <w:r w:rsidRPr="001C109C">
        <w:t>-a</w:t>
      </w:r>
      <w:r w:rsidR="00253F2E">
        <w:t>,</w:t>
      </w:r>
      <w:r w:rsidRPr="001C109C">
        <w:t xml:space="preserve"> potrebno je što prije započeti s njegovom pro</w:t>
      </w:r>
      <w:r w:rsidR="00253F2E">
        <w:t xml:space="preserve">vedbom. Odnosno, </w:t>
      </w:r>
      <w:r w:rsidRPr="001C109C">
        <w:t xml:space="preserve">provođenjem aktivnosti koje su predložene Programom. U trenutku kada se </w:t>
      </w:r>
      <w:r w:rsidR="002F19C4">
        <w:t>Strateški plan razvoja</w:t>
      </w:r>
      <w:r w:rsidRPr="001C109C">
        <w:t xml:space="preserve"> izradi, treba ga usvojiti Općinsko vijeće. Njegova provedba treba započeti što je prije moguće kako ne bi došlo do</w:t>
      </w:r>
      <w:r w:rsidR="00253F2E">
        <w:t xml:space="preserve"> „</w:t>
      </w:r>
      <w:r w:rsidRPr="001C109C">
        <w:t xml:space="preserve"> razilaženja</w:t>
      </w:r>
      <w:r w:rsidR="004E19D9">
        <w:t>“</w:t>
      </w:r>
      <w:r w:rsidRPr="001C109C">
        <w:t xml:space="preserve"> </w:t>
      </w:r>
      <w:r w:rsidR="002F19C4">
        <w:t>Strateškog plana razvoja</w:t>
      </w:r>
      <w:r w:rsidRPr="001C109C">
        <w:t xml:space="preserve"> od trenutka kada je izrađen do trenutk</w:t>
      </w:r>
      <w:r w:rsidR="004E19D9">
        <w:t>a primjene</w:t>
      </w:r>
      <w:r w:rsidRPr="001C109C">
        <w:t xml:space="preserve"> tj. </w:t>
      </w:r>
      <w:r w:rsidR="004E19D9">
        <w:t>implementiranja</w:t>
      </w:r>
      <w:r w:rsidR="00253F2E">
        <w:t xml:space="preserve"> u praksi</w:t>
      </w:r>
    </w:p>
    <w:p w:rsidR="004E7313" w:rsidRPr="001C109C" w:rsidRDefault="004E7313" w:rsidP="00C25D86">
      <w:pPr>
        <w:ind w:left="360"/>
        <w:jc w:val="both"/>
      </w:pPr>
    </w:p>
    <w:p w:rsidR="00457B7D" w:rsidRPr="001C109C" w:rsidRDefault="00457B7D" w:rsidP="00C25D86">
      <w:pPr>
        <w:jc w:val="both"/>
      </w:pPr>
      <w:r w:rsidRPr="001C109C">
        <w:t>Real</w:t>
      </w:r>
      <w:r w:rsidR="00253F2E">
        <w:t xml:space="preserve">izacija Programa zahtjeva </w:t>
      </w:r>
      <w:r w:rsidRPr="001C109C">
        <w:t xml:space="preserve">strogo vezivanje planiranja projekta s godišnjim ili </w:t>
      </w:r>
      <w:r w:rsidR="00AB06A2" w:rsidRPr="001C109C">
        <w:t xml:space="preserve">  </w:t>
      </w:r>
      <w:r w:rsidR="00512CEA">
        <w:t xml:space="preserve"> </w:t>
      </w:r>
      <w:r w:rsidRPr="001C109C">
        <w:t>višegodišnjim pr</w:t>
      </w:r>
      <w:smartTag w:uri="urn:schemas-microsoft-com:office:smarttags" w:element="PersonName">
        <w:r w:rsidRPr="001C109C">
          <w:t>or</w:t>
        </w:r>
      </w:smartTag>
      <w:r w:rsidRPr="001C109C">
        <w:t>ačunskim planiranjem u lokalnoj zajednici.</w:t>
      </w:r>
      <w:r w:rsidR="008F487C">
        <w:t xml:space="preserve"> </w:t>
      </w:r>
      <w:r w:rsidRPr="001C109C">
        <w:t>Pr</w:t>
      </w:r>
      <w:smartTag w:uri="urn:schemas-microsoft-com:office:smarttags" w:element="PersonName">
        <w:r w:rsidRPr="001C109C">
          <w:t>or</w:t>
        </w:r>
      </w:smartTag>
      <w:r w:rsidR="004E19D9">
        <w:t>ačun lokalnih zajednica treba</w:t>
      </w:r>
      <w:r w:rsidRPr="001C109C">
        <w:t xml:space="preserve"> biti zasnovan na operativnom planu koji proizlazi iz </w:t>
      </w:r>
      <w:r w:rsidR="002F19C4">
        <w:t>Strateškog plana razvoja</w:t>
      </w:r>
      <w:r w:rsidRPr="001C109C">
        <w:t>. Kako bi se srednj</w:t>
      </w:r>
      <w:smartTag w:uri="urn:schemas-microsoft-com:office:smarttags" w:element="PersonName">
        <w:r w:rsidRPr="001C109C">
          <w:t>or</w:t>
        </w:r>
      </w:smartTag>
      <w:r w:rsidR="004E19D9">
        <w:t>očni operativni plan</w:t>
      </w:r>
      <w:r w:rsidRPr="001C109C">
        <w:t xml:space="preserve"> koji pokriva razdoblje od nekoliko godina proveo, plan aktivno</w:t>
      </w:r>
      <w:r w:rsidR="004E19D9">
        <w:t xml:space="preserve">sti treba podijeliti na godišnji plan aktivnosti </w:t>
      </w:r>
      <w:r w:rsidRPr="001C109C">
        <w:t>koji sadrži projekte ili specifične k</w:t>
      </w:r>
      <w:smartTag w:uri="urn:schemas-microsoft-com:office:smarttags" w:element="PersonName">
        <w:r w:rsidRPr="001C109C">
          <w:t>or</w:t>
        </w:r>
      </w:smartTag>
      <w:r w:rsidRPr="001C109C">
        <w:t>ake projekta u slijedećoj godini.</w:t>
      </w:r>
      <w:r w:rsidR="008F487C">
        <w:t xml:space="preserve"> </w:t>
      </w:r>
      <w:r w:rsidRPr="001C109C">
        <w:t>Pr</w:t>
      </w:r>
      <w:smartTag w:uri="urn:schemas-microsoft-com:office:smarttags" w:element="PersonName">
        <w:r w:rsidRPr="001C109C">
          <w:t>or</w:t>
        </w:r>
      </w:smartTag>
      <w:r w:rsidRPr="001C109C">
        <w:t xml:space="preserve">ačun </w:t>
      </w:r>
      <w:r w:rsidR="004E19D9">
        <w:t>za slijedeću fiskalnu godinu treba</w:t>
      </w:r>
      <w:r w:rsidRPr="001C109C">
        <w:t xml:space="preserve"> biti pov</w:t>
      </w:r>
      <w:r w:rsidR="002F235D">
        <w:t>ezan s izradom godišnjih programa</w:t>
      </w:r>
      <w:r w:rsidRPr="001C109C">
        <w:t xml:space="preserve"> aktivnosti. Povezanost između </w:t>
      </w:r>
      <w:r w:rsidR="002F19C4">
        <w:t>Strateškog plana razvoja</w:t>
      </w:r>
      <w:r w:rsidRPr="001C109C">
        <w:t xml:space="preserve"> i pr</w:t>
      </w:r>
      <w:smartTag w:uri="urn:schemas-microsoft-com:office:smarttags" w:element="PersonName">
        <w:r w:rsidRPr="001C109C">
          <w:t>or</w:t>
        </w:r>
      </w:smartTag>
      <w:r w:rsidR="00253F2E">
        <w:t xml:space="preserve">ačuna </w:t>
      </w:r>
      <w:r w:rsidRPr="001C109C">
        <w:t>ključan</w:t>
      </w:r>
      <w:r w:rsidR="00253F2E">
        <w:t xml:space="preserve"> je</w:t>
      </w:r>
      <w:r w:rsidRPr="001C109C">
        <w:t xml:space="preserve"> preduv</w:t>
      </w:r>
      <w:r w:rsidR="004E19D9">
        <w:t>jet upravljanja</w:t>
      </w:r>
      <w:r w:rsidRPr="001C109C">
        <w:t xml:space="preserve"> razvo</w:t>
      </w:r>
      <w:r w:rsidR="004E19D9">
        <w:t xml:space="preserve">jem </w:t>
      </w:r>
      <w:r w:rsidRPr="001C109C">
        <w:t xml:space="preserve">općine ili grada na kvalitetan način. </w:t>
      </w:r>
    </w:p>
    <w:p w:rsidR="00046740" w:rsidRPr="001C109C" w:rsidRDefault="00046740" w:rsidP="00C25D86">
      <w:pPr>
        <w:jc w:val="both"/>
      </w:pPr>
    </w:p>
    <w:p w:rsidR="0027000A" w:rsidRPr="001C109C" w:rsidRDefault="0027000A" w:rsidP="00C25D86">
      <w:pPr>
        <w:pStyle w:val="Heading3"/>
        <w:jc w:val="both"/>
        <w:rPr>
          <w:rFonts w:ascii="Times New Roman" w:hAnsi="Times New Roman" w:cs="Times New Roman"/>
          <w:sz w:val="28"/>
          <w:szCs w:val="28"/>
        </w:rPr>
      </w:pPr>
      <w:bookmarkStart w:id="6" w:name="_Toc263671560"/>
    </w:p>
    <w:p w:rsidR="0027000A" w:rsidRPr="001C109C" w:rsidRDefault="0027000A" w:rsidP="00C25D86">
      <w:pPr>
        <w:pStyle w:val="Heading3"/>
        <w:jc w:val="both"/>
        <w:rPr>
          <w:rFonts w:ascii="Times New Roman" w:hAnsi="Times New Roman" w:cs="Times New Roman"/>
          <w:sz w:val="28"/>
          <w:szCs w:val="28"/>
        </w:rPr>
      </w:pPr>
    </w:p>
    <w:p w:rsidR="0027000A" w:rsidRPr="001C109C" w:rsidRDefault="0027000A" w:rsidP="00C25D86">
      <w:pPr>
        <w:pStyle w:val="Heading3"/>
        <w:jc w:val="both"/>
        <w:rPr>
          <w:rFonts w:ascii="Times New Roman" w:hAnsi="Times New Roman" w:cs="Times New Roman"/>
          <w:sz w:val="28"/>
          <w:szCs w:val="28"/>
        </w:rPr>
      </w:pPr>
    </w:p>
    <w:p w:rsidR="0027000A" w:rsidRPr="001C109C" w:rsidRDefault="0027000A" w:rsidP="00C25D86">
      <w:pPr>
        <w:pStyle w:val="Heading3"/>
        <w:jc w:val="both"/>
        <w:rPr>
          <w:rFonts w:ascii="Times New Roman" w:hAnsi="Times New Roman" w:cs="Times New Roman"/>
          <w:sz w:val="28"/>
          <w:szCs w:val="28"/>
        </w:rPr>
      </w:pPr>
    </w:p>
    <w:p w:rsidR="0027000A" w:rsidRPr="001C109C" w:rsidRDefault="0027000A" w:rsidP="00C25D86">
      <w:pPr>
        <w:pStyle w:val="Heading3"/>
        <w:jc w:val="both"/>
        <w:rPr>
          <w:rFonts w:ascii="Times New Roman" w:hAnsi="Times New Roman" w:cs="Times New Roman"/>
          <w:sz w:val="28"/>
          <w:szCs w:val="28"/>
        </w:rPr>
      </w:pPr>
    </w:p>
    <w:p w:rsidR="00286FAF" w:rsidRPr="000A41B5" w:rsidRDefault="00252F56" w:rsidP="00C25D86">
      <w:pPr>
        <w:pStyle w:val="Heading1"/>
      </w:pPr>
      <w:r w:rsidRPr="001C109C">
        <w:br w:type="page"/>
      </w:r>
      <w:bookmarkStart w:id="7" w:name="_Toc436598679"/>
      <w:bookmarkStart w:id="8" w:name="_Toc451934875"/>
      <w:r w:rsidR="00286FAF" w:rsidRPr="000A41B5">
        <w:lastRenderedPageBreak/>
        <w:t>2. SAŽETAK</w:t>
      </w:r>
      <w:bookmarkEnd w:id="7"/>
      <w:bookmarkEnd w:id="8"/>
    </w:p>
    <w:p w:rsidR="00286FAF" w:rsidRPr="00A42A63" w:rsidRDefault="00286FAF" w:rsidP="00C25D86">
      <w:pPr>
        <w:rPr>
          <w:lang w:eastAsia="en-US"/>
        </w:rPr>
      </w:pPr>
    </w:p>
    <w:p w:rsidR="00286FAF" w:rsidRDefault="00286FAF" w:rsidP="00C25D86">
      <w:pPr>
        <w:jc w:val="both"/>
      </w:pPr>
      <w:r>
        <w:rPr>
          <w:lang w:eastAsia="en-US"/>
        </w:rPr>
        <w:t>Strategija razvoja</w:t>
      </w:r>
      <w:r>
        <w:t xml:space="preserve"> Općine Brod M</w:t>
      </w:r>
      <w:smartTag w:uri="urn:schemas-microsoft-com:office:smarttags" w:element="PersonName">
        <w:r>
          <w:t>or</w:t>
        </w:r>
      </w:smartTag>
      <w:r>
        <w:t>avice temeljni je planski dokument za održivi dr</w:t>
      </w:r>
      <w:r w:rsidR="001D48CA">
        <w:t>uštveno-gospodarski razvoj Općine</w:t>
      </w:r>
      <w:r>
        <w:t xml:space="preserve"> i sadržajno je u svojim najvažnijim d</w:t>
      </w:r>
      <w:r w:rsidR="004E19D9">
        <w:t>ijelovima usklađen</w:t>
      </w:r>
      <w:r>
        <w:t xml:space="preserve"> sa Županijskom ra</w:t>
      </w:r>
      <w:r w:rsidR="00F70AFF">
        <w:t>zvojnom strategijom Prim</w:t>
      </w:r>
      <w:smartTag w:uri="urn:schemas-microsoft-com:office:smarttags" w:element="PersonName">
        <w:r w:rsidR="004E19D9">
          <w:t>or</w:t>
        </w:r>
      </w:smartTag>
      <w:r w:rsidR="004E19D9">
        <w:t>sko - g</w:t>
      </w:r>
      <w:smartTag w:uri="urn:schemas-microsoft-com:office:smarttags" w:element="PersonName">
        <w:r w:rsidR="00F70AFF">
          <w:t>or</w:t>
        </w:r>
      </w:smartTag>
      <w:r w:rsidR="00F70AFF">
        <w:t>anske</w:t>
      </w:r>
      <w:r>
        <w:t xml:space="preserve"> županije. </w:t>
      </w:r>
    </w:p>
    <w:p w:rsidR="00286FAF" w:rsidRDefault="00286FAF" w:rsidP="00C25D86">
      <w:pPr>
        <w:jc w:val="both"/>
      </w:pPr>
    </w:p>
    <w:p w:rsidR="00286FAF" w:rsidRDefault="00286FAF" w:rsidP="00C25D86">
      <w:pPr>
        <w:jc w:val="both"/>
      </w:pPr>
      <w:r>
        <w:t>Iako izrada i donošenje Strategije razvoja nisu zakonom propisani kao obveze jedinica</w:t>
      </w:r>
      <w:r w:rsidR="001D48CA">
        <w:t xml:space="preserve"> lokalne samouprave, mnogi </w:t>
      </w:r>
      <w:r>
        <w:t>gradovi</w:t>
      </w:r>
      <w:r w:rsidR="004E19D9">
        <w:t xml:space="preserve"> i Općine</w:t>
      </w:r>
      <w:r>
        <w:t xml:space="preserve"> u Republici Hrvatskoj provode tu praksu i posljednjih godina su izra</w:t>
      </w:r>
      <w:r w:rsidR="00947322">
        <w:t>dili i uspješno provode svoje p</w:t>
      </w:r>
      <w:r>
        <w:t>rograme/projekt</w:t>
      </w:r>
      <w:r w:rsidR="00947322">
        <w:t>e ukupnog razvoja. U tom smislu je</w:t>
      </w:r>
      <w:r>
        <w:t xml:space="preserve"> </w:t>
      </w:r>
      <w:r w:rsidR="00947322">
        <w:t>i Općina Brod M</w:t>
      </w:r>
      <w:smartTag w:uri="urn:schemas-microsoft-com:office:smarttags" w:element="PersonName">
        <w:r w:rsidR="00947322">
          <w:t>or</w:t>
        </w:r>
      </w:smartTag>
      <w:r w:rsidR="00947322">
        <w:t>avice</w:t>
      </w:r>
      <w:r>
        <w:t xml:space="preserve"> u ci</w:t>
      </w:r>
      <w:r w:rsidR="00947322">
        <w:t xml:space="preserve">lju strateškog planiranja </w:t>
      </w:r>
      <w:r>
        <w:t>razvoja, prepoznala važnost</w:t>
      </w:r>
      <w:r w:rsidR="00947322">
        <w:t xml:space="preserve"> donošenja ovakvog dokumenta, s</w:t>
      </w:r>
      <w:r>
        <w:t xml:space="preserve"> jasno definirano</w:t>
      </w:r>
      <w:r w:rsidR="00947322">
        <w:t>m vizijom i ciljevima te njegovom</w:t>
      </w:r>
      <w:r>
        <w:t xml:space="preserve"> prov</w:t>
      </w:r>
      <w:r w:rsidR="00947322">
        <w:t>edbom</w:t>
      </w:r>
      <w:r>
        <w:t xml:space="preserve">.  </w:t>
      </w:r>
      <w:r w:rsidR="008F487C">
        <w:t xml:space="preserve"> </w:t>
      </w:r>
      <w:r>
        <w:t>Strategija razvoja koncipirana je</w:t>
      </w:r>
      <w:r w:rsidR="00947322">
        <w:t xml:space="preserve"> da najbolje odgov</w:t>
      </w:r>
      <w:smartTag w:uri="urn:schemas-microsoft-com:office:smarttags" w:element="PersonName">
        <w:r w:rsidR="00947322">
          <w:t>or</w:t>
        </w:r>
      </w:smartTag>
      <w:r w:rsidR="00947322">
        <w:t>i na pitanja S</w:t>
      </w:r>
      <w:r w:rsidR="008F487C">
        <w:t>trategije i razvoja O</w:t>
      </w:r>
      <w:r>
        <w:t>pćin</w:t>
      </w:r>
      <w:r w:rsidR="008F487C">
        <w:t>e</w:t>
      </w:r>
      <w:r w:rsidR="001C37D3">
        <w:t>. U tom kontekstu tretirani su:</w:t>
      </w:r>
    </w:p>
    <w:p w:rsidR="00286FAF" w:rsidRDefault="00286FAF" w:rsidP="00C25D86">
      <w:pPr>
        <w:jc w:val="both"/>
      </w:pPr>
    </w:p>
    <w:p w:rsidR="00286FAF" w:rsidRDefault="00286FAF" w:rsidP="00C25D86">
      <w:pPr>
        <w:jc w:val="both"/>
      </w:pPr>
      <w:r>
        <w:t>Opći podaci s ci</w:t>
      </w:r>
      <w:r w:rsidR="001D48CA">
        <w:t>ljem sagledavanja položaja Općine</w:t>
      </w:r>
      <w:r w:rsidR="00947322">
        <w:t xml:space="preserve"> te demografski podatka, i nezaposlenost:</w:t>
      </w:r>
      <w:r>
        <w:t xml:space="preserve"> geografski položaj Županije i Općine, razvojne zn</w:t>
      </w:r>
      <w:r w:rsidR="00947322">
        <w:t>ačajke i resursi</w:t>
      </w:r>
      <w:r>
        <w:t>. Nadalje, sagledava se stanovništvo s aspekta zaposlenosti i ne</w:t>
      </w:r>
      <w:r w:rsidR="00947322">
        <w:t>zaposlenosti. Na samom kraju daje</w:t>
      </w:r>
      <w:r>
        <w:t xml:space="preserve"> se kratki pregled kroz analizu glavnih snaga i slabosti te pril</w:t>
      </w:r>
      <w:r w:rsidR="003C1F83">
        <w:t>i</w:t>
      </w:r>
      <w:r>
        <w:t xml:space="preserve">ka i prijetnja koje se nalaze u neposrednom okruženju općine. </w:t>
      </w:r>
    </w:p>
    <w:p w:rsidR="00286FAF" w:rsidRDefault="00286FAF" w:rsidP="00C25D86">
      <w:pPr>
        <w:jc w:val="both"/>
      </w:pPr>
    </w:p>
    <w:p w:rsidR="00286FAF" w:rsidRDefault="00947322" w:rsidP="00C25D86">
      <w:pPr>
        <w:jc w:val="both"/>
      </w:pPr>
      <w:r>
        <w:t>K</w:t>
      </w:r>
      <w:r w:rsidR="00286FAF">
        <w:t xml:space="preserve">roz poglavlje „Prirodni </w:t>
      </w:r>
      <w:r>
        <w:t xml:space="preserve">resursi“ </w:t>
      </w:r>
      <w:r w:rsidR="00286FAF">
        <w:t>detaljnije</w:t>
      </w:r>
      <w:r>
        <w:t xml:space="preserve"> su se</w:t>
      </w:r>
      <w:r w:rsidR="00286FAF">
        <w:t xml:space="preserve"> analizirala </w:t>
      </w:r>
      <w:r>
        <w:t>prirodna svojstva krajolika koja</w:t>
      </w:r>
      <w:r w:rsidR="00286FAF">
        <w:t xml:space="preserve"> kr</w:t>
      </w:r>
      <w:r>
        <w:t>ase i obogaćuju područje.</w:t>
      </w:r>
      <w:r w:rsidR="00286FAF">
        <w:t xml:space="preserve"> Prvenstveno se opisao reljef i zemljište koje čine prost</w:t>
      </w:r>
      <w:smartTag w:uri="urn:schemas-microsoft-com:office:smarttags" w:element="PersonName">
        <w:r w:rsidR="00286FAF">
          <w:t>or</w:t>
        </w:r>
      </w:smartTag>
      <w:r w:rsidR="00286FAF">
        <w:t>e Općine. Potom se opi</w:t>
      </w:r>
      <w:r>
        <w:t xml:space="preserve">suju klimatska obilježja karakteristična za mediteranske zemlje. </w:t>
      </w:r>
      <w:r w:rsidRPr="0057779E">
        <w:rPr>
          <w:color w:val="000000"/>
        </w:rPr>
        <w:t>P</w:t>
      </w:r>
      <w:r w:rsidR="00286FAF" w:rsidRPr="0057779E">
        <w:rPr>
          <w:color w:val="000000"/>
        </w:rPr>
        <w:t>ristupilo</w:t>
      </w:r>
      <w:r w:rsidRPr="0057779E">
        <w:rPr>
          <w:color w:val="000000"/>
        </w:rPr>
        <w:t xml:space="preserve"> se i</w:t>
      </w:r>
      <w:r>
        <w:t xml:space="preserve"> </w:t>
      </w:r>
      <w:r w:rsidR="00286FAF">
        <w:t xml:space="preserve"> </w:t>
      </w:r>
      <w:r w:rsidR="00286FAF" w:rsidRPr="0057779E">
        <w:rPr>
          <w:color w:val="000000"/>
        </w:rPr>
        <w:t>opisivanju vegetacije i p</w:t>
      </w:r>
      <w:r w:rsidRPr="0057779E">
        <w:rPr>
          <w:color w:val="000000"/>
        </w:rPr>
        <w:t>oljoprivrednih površina</w:t>
      </w:r>
      <w:r w:rsidR="00286FAF" w:rsidRPr="00767671">
        <w:rPr>
          <w:color w:val="000000"/>
        </w:rPr>
        <w:t>.</w:t>
      </w:r>
      <w:r w:rsidR="00286FAF">
        <w:t xml:space="preserve"> Vodno bogatstvo i zaštita prost</w:t>
      </w:r>
      <w:smartTag w:uri="urn:schemas-microsoft-com:office:smarttags" w:element="PersonName">
        <w:r w:rsidR="00286FAF">
          <w:t>or</w:t>
        </w:r>
      </w:smartTag>
      <w:r w:rsidR="00286FAF">
        <w:t xml:space="preserve">a temelj su analize jer bez istih ne bi moglo postojati </w:t>
      </w:r>
      <w:r>
        <w:t>osnov</w:t>
      </w:r>
      <w:r w:rsidR="003C1F83">
        <w:t>nih uv</w:t>
      </w:r>
      <w:r>
        <w:t xml:space="preserve">jeta života. Zaštita </w:t>
      </w:r>
      <w:r w:rsidR="00286FAF">
        <w:t>kao jedna</w:t>
      </w:r>
      <w:r>
        <w:t xml:space="preserve"> je</w:t>
      </w:r>
      <w:r w:rsidR="00286FAF">
        <w:t xml:space="preserve"> od važn</w:t>
      </w:r>
      <w:r w:rsidR="003C1F83">
        <w:t>i</w:t>
      </w:r>
      <w:r w:rsidR="00286FAF">
        <w:t>jih značajki kojima svaka jedinica lokalne sam</w:t>
      </w:r>
      <w:r>
        <w:t>ouprave treba pridodati značaja.</w:t>
      </w:r>
      <w:r w:rsidR="00286FAF">
        <w:t xml:space="preserve"> Na kraju poglavlja dao</w:t>
      </w:r>
      <w:r w:rsidR="00286FAF" w:rsidRPr="001128FA">
        <w:t xml:space="preserve"> se kratki pregled kroz analizu glavnih snaga i slabosti te pri</w:t>
      </w:r>
      <w:r w:rsidR="000E23DF">
        <w:t>li</w:t>
      </w:r>
      <w:r w:rsidR="00286FAF" w:rsidRPr="001128FA">
        <w:t xml:space="preserve">ka i prijetnja koje se nalaze u neposrednom okruženju </w:t>
      </w:r>
      <w:r w:rsidR="001D48CA">
        <w:t>Općine</w:t>
      </w:r>
      <w:r w:rsidR="00286FAF" w:rsidRPr="001128FA">
        <w:t>.</w:t>
      </w:r>
    </w:p>
    <w:p w:rsidR="00286FAF" w:rsidRDefault="00286FAF" w:rsidP="00C25D86">
      <w:pPr>
        <w:jc w:val="both"/>
      </w:pPr>
    </w:p>
    <w:p w:rsidR="00286FAF" w:rsidRDefault="00286FAF" w:rsidP="00C25D86">
      <w:pPr>
        <w:jc w:val="both"/>
      </w:pPr>
      <w:r>
        <w:t xml:space="preserve">U poglavlju infrastruktura opisale se </w:t>
      </w:r>
      <w:r w:rsidR="00947322">
        <w:t>prometne značajke.</w:t>
      </w:r>
      <w:r>
        <w:t xml:space="preserve"> Ukratko </w:t>
      </w:r>
      <w:r w:rsidR="00947322">
        <w:t>su se analizirale</w:t>
      </w:r>
      <w:r>
        <w:t xml:space="preserve"> glavne značajke cestovnog prometa od duljina ces</w:t>
      </w:r>
      <w:r w:rsidR="00947322">
        <w:t>ta do samog održava</w:t>
      </w:r>
      <w:r w:rsidR="003C1F83">
        <w:t>n</w:t>
      </w:r>
      <w:r w:rsidR="00947322">
        <w:t>ja. O</w:t>
      </w:r>
      <w:r>
        <w:t xml:space="preserve">pisao se postojeći </w:t>
      </w:r>
      <w:r w:rsidR="00947322">
        <w:t xml:space="preserve">sustav pošta i telekomunikacija te, dao </w:t>
      </w:r>
      <w:r w:rsidR="006A3A3D">
        <w:t>kratki preg</w:t>
      </w:r>
      <w:r w:rsidR="003C1F83">
        <w:t>led opskrbe električne energije</w:t>
      </w:r>
      <w:r w:rsidR="007D7428">
        <w:t>. Na kraju poglavlja dao</w:t>
      </w:r>
      <w:r w:rsidR="007D7428" w:rsidRPr="001128FA">
        <w:t xml:space="preserve"> se kratki pregled kroz analizu glavnih snaga i slabosti te pril</w:t>
      </w:r>
      <w:r w:rsidR="003C1F83">
        <w:t>ika i prijetnji</w:t>
      </w:r>
      <w:r w:rsidR="007D7428" w:rsidRPr="001128FA">
        <w:t xml:space="preserve"> koje se nalaze u neposrednom okruženju </w:t>
      </w:r>
      <w:r w:rsidR="007D7428">
        <w:t>Općine.</w:t>
      </w:r>
    </w:p>
    <w:p w:rsidR="003C1F83" w:rsidRDefault="003C1F83" w:rsidP="00C25D86">
      <w:pPr>
        <w:jc w:val="both"/>
      </w:pPr>
    </w:p>
    <w:p w:rsidR="00286FAF" w:rsidRDefault="00286FAF" w:rsidP="00C25D86">
      <w:pPr>
        <w:jc w:val="both"/>
      </w:pPr>
      <w:r>
        <w:t>Komun</w:t>
      </w:r>
      <w:r w:rsidR="00100FA3">
        <w:t xml:space="preserve">alna djelatnost </w:t>
      </w:r>
      <w:r>
        <w:t>ima značajno mjesto u funkcioniranju lokalne zajednice. Gla</w:t>
      </w:r>
      <w:r w:rsidR="007D7428">
        <w:t>vne značajke komunalne djelatnosti</w:t>
      </w:r>
      <w:r>
        <w:t xml:space="preserve"> su vodoopskrba, odvodnja i pročišćavanje otpadnih voda te odlag</w:t>
      </w:r>
      <w:r w:rsidR="007D7428">
        <w:t>anje čvrstog otpada. U prvom pod</w:t>
      </w:r>
      <w:r>
        <w:t>poglavlju opisalo se postojeće stanje vodoopskrbe i potencij</w:t>
      </w:r>
      <w:r w:rsidR="007D7428">
        <w:t>alni planovi širenja. O</w:t>
      </w:r>
      <w:r>
        <w:t>pisao se i postojeći sustav odvodnje i pročišćavanje otpadnih voda. Odla</w:t>
      </w:r>
      <w:r w:rsidR="007D7428">
        <w:t>ganje čvrstog otpada rezervirano je za podpoglavlje analize</w:t>
      </w:r>
      <w:r>
        <w:t xml:space="preserve"> zbrinjavanja postojećeg komunalnog otpada. Na kraju poglavlja dao</w:t>
      </w:r>
      <w:r w:rsidRPr="001128FA">
        <w:t xml:space="preserve"> se kratki pregled kroz analizu glavnih snaga i slabosti te pril</w:t>
      </w:r>
      <w:r w:rsidR="003C1F83">
        <w:t>ika i prijetnji</w:t>
      </w:r>
      <w:r w:rsidRPr="001128FA">
        <w:t xml:space="preserve"> koje se nalaze u neposrednom okruženju </w:t>
      </w:r>
      <w:r>
        <w:t>Općine</w:t>
      </w:r>
      <w:r w:rsidRPr="001128FA">
        <w:t>.</w:t>
      </w:r>
    </w:p>
    <w:p w:rsidR="00286FAF" w:rsidRDefault="00286FAF" w:rsidP="00C25D86">
      <w:pPr>
        <w:jc w:val="both"/>
      </w:pPr>
    </w:p>
    <w:p w:rsidR="00286FAF" w:rsidRDefault="007D7428" w:rsidP="00C25D86">
      <w:pPr>
        <w:jc w:val="both"/>
      </w:pPr>
      <w:r>
        <w:t>U sljedećem poglavlju razmotrene su društvene djelatnosti</w:t>
      </w:r>
      <w:r w:rsidR="00286FAF">
        <w:t xml:space="preserve"> kao pretpostavke, da bi se uopće moglo gov</w:t>
      </w:r>
      <w:smartTag w:uri="urn:schemas-microsoft-com:office:smarttags" w:element="PersonName">
        <w:r w:rsidR="00286FAF">
          <w:t>or</w:t>
        </w:r>
      </w:smartTag>
      <w:r w:rsidR="00286FAF">
        <w:t>iti o razvoju</w:t>
      </w:r>
      <w:r>
        <w:t xml:space="preserve">. </w:t>
      </w:r>
      <w:r w:rsidR="00286FAF">
        <w:t>Obrazovanje je ključ razvoja svake zemlje pa tako i jedinice lokalne samouprave. Na samom početku dao se opis obrazovnog sustava u Općini. Prikazali</w:t>
      </w:r>
      <w:r>
        <w:t xml:space="preserve"> su se statistički podaci te </w:t>
      </w:r>
      <w:r w:rsidR="00286FAF">
        <w:t xml:space="preserve">se ukratko opisale odgojno-obrazovne institucije </w:t>
      </w:r>
      <w:r>
        <w:t xml:space="preserve">koje djeluju na području Općine zadužene </w:t>
      </w:r>
      <w:r w:rsidR="00286FAF">
        <w:t>za provođenje f</w:t>
      </w:r>
      <w:smartTag w:uri="urn:schemas-microsoft-com:office:smarttags" w:element="PersonName">
        <w:r w:rsidR="00286FAF">
          <w:t>or</w:t>
        </w:r>
      </w:smartTag>
      <w:r w:rsidR="00286FAF">
        <w:t>malnog obrazovanja. U samom poglavlju društvene djelatnosti opisala se</w:t>
      </w:r>
      <w:r w:rsidR="003C1F83">
        <w:t xml:space="preserve"> i</w:t>
      </w:r>
      <w:r>
        <w:t xml:space="preserve"> kulturno-</w:t>
      </w:r>
      <w:r w:rsidR="00286FAF">
        <w:t>pr</w:t>
      </w:r>
      <w:r w:rsidR="00F70AFF">
        <w:t>i</w:t>
      </w:r>
      <w:r>
        <w:t>rodna baština,</w:t>
      </w:r>
      <w:r w:rsidR="00286FAF">
        <w:t xml:space="preserve"> koja ima izuzetan turi</w:t>
      </w:r>
      <w:r>
        <w:t>s</w:t>
      </w:r>
      <w:r w:rsidR="00286FAF">
        <w:t xml:space="preserve">tički potencijal </w:t>
      </w:r>
      <w:r w:rsidR="00286FAF">
        <w:lastRenderedPageBreak/>
        <w:t>posebno u smislu njihove konverzijske funkcije. Zdravstvo i socijalna skrb su jedna od kateg</w:t>
      </w:r>
      <w:smartTag w:uri="urn:schemas-microsoft-com:office:smarttags" w:element="PersonName">
        <w:r w:rsidR="00286FAF">
          <w:t>or</w:t>
        </w:r>
      </w:smartTag>
      <w:r w:rsidR="00286FAF">
        <w:t>ija društvene djela</w:t>
      </w:r>
      <w:r>
        <w:t>tnosti koja se također uzima</w:t>
      </w:r>
      <w:r w:rsidR="00A057A2">
        <w:t xml:space="preserve"> kao</w:t>
      </w:r>
      <w:r w:rsidR="00286FAF">
        <w:t xml:space="preserve"> važna prilikom analize socijalnih fakt</w:t>
      </w:r>
      <w:smartTag w:uri="urn:schemas-microsoft-com:office:smarttags" w:element="PersonName">
        <w:r w:rsidR="00286FAF">
          <w:t>or</w:t>
        </w:r>
      </w:smartTag>
      <w:r w:rsidR="00286FAF">
        <w:t>a unutar Općine. Na s</w:t>
      </w:r>
      <w:r>
        <w:t>a</w:t>
      </w:r>
      <w:r w:rsidR="00286FAF">
        <w:t>mom kraju analizirale su se sp</w:t>
      </w:r>
      <w:smartTag w:uri="urn:schemas-microsoft-com:office:smarttags" w:element="PersonName">
        <w:r w:rsidR="00286FAF">
          <w:t>or</w:t>
        </w:r>
      </w:smartTag>
      <w:r w:rsidR="00286FAF">
        <w:t xml:space="preserve">tske udruge koje djeluju na području Općine, a od izuzetnog su značaja za povezivanje </w:t>
      </w:r>
      <w:r>
        <w:t>samih stanovnika.</w:t>
      </w:r>
      <w:r w:rsidR="00286FAF">
        <w:t xml:space="preserve"> Na kraju poglavlja dao</w:t>
      </w:r>
      <w:r w:rsidR="00286FAF" w:rsidRPr="001128FA">
        <w:t xml:space="preserve"> se kratki pregled kroz analizu glavnih snaga i slabosti te pril</w:t>
      </w:r>
      <w:r w:rsidR="003C1F83">
        <w:t>i</w:t>
      </w:r>
      <w:r w:rsidR="00286FAF" w:rsidRPr="001128FA">
        <w:t xml:space="preserve">ka i prijetnja koje se nalaze u neposrednom okruženju </w:t>
      </w:r>
      <w:r w:rsidR="00286FAF">
        <w:t>Općine</w:t>
      </w:r>
      <w:r w:rsidR="00286FAF" w:rsidRPr="001128FA">
        <w:t>.</w:t>
      </w:r>
    </w:p>
    <w:p w:rsidR="00286FAF" w:rsidRDefault="00286FAF" w:rsidP="00C25D86">
      <w:pPr>
        <w:jc w:val="both"/>
      </w:pPr>
    </w:p>
    <w:p w:rsidR="00286FAF" w:rsidRDefault="00286FAF" w:rsidP="00C25D86">
      <w:pPr>
        <w:jc w:val="both"/>
      </w:pPr>
      <w:r>
        <w:t>Gospodarstvo je temelj s</w:t>
      </w:r>
      <w:r w:rsidR="007D7428">
        <w:t xml:space="preserve">vake lokalne samouprave jer </w:t>
      </w:r>
      <w:r>
        <w:t>pruža z</w:t>
      </w:r>
      <w:r w:rsidR="007D7428">
        <w:t xml:space="preserve">aposlenje lokalnom stanovništvu i predstavlja </w:t>
      </w:r>
      <w:r>
        <w:t>značaj</w:t>
      </w:r>
      <w:r w:rsidR="007D7428">
        <w:t>an</w:t>
      </w:r>
      <w:r>
        <w:t xml:space="preserve"> prihod za lokalnu samoupravu. U samom poglavlju analizirao se d</w:t>
      </w:r>
      <w:r w:rsidR="007D7428">
        <w:t>ruštveno-ekonomski razvoj</w:t>
      </w:r>
      <w:r>
        <w:t>. Potom se detaljno opisala svaka gospodarska g</w:t>
      </w:r>
      <w:r w:rsidR="007D7428">
        <w:t>rana. Naime, Strategijom</w:t>
      </w:r>
      <w:r>
        <w:t xml:space="preserve"> se</w:t>
      </w:r>
      <w:r w:rsidR="007D7428">
        <w:t xml:space="preserve"> analiziralo trenutno stanje uključujući industriju i obrtništvo, poljoprivredu</w:t>
      </w:r>
      <w:r>
        <w:t xml:space="preserve"> te turizmom i ugostiteljstvom. U ovoj strategiji turizam se sagledava kao gospodarska djelatnost iz razloga što je skup odnosa i pojava teško sagledati kroz strateški plan razvoja. Na samom kraju poglavlja </w:t>
      </w:r>
      <w:r w:rsidRPr="001128FA">
        <w:t>daje se kratki pregled kroz analizu glavnih snaga i slabosti te pril</w:t>
      </w:r>
      <w:r w:rsidR="003C1F83">
        <w:t>i</w:t>
      </w:r>
      <w:r w:rsidRPr="001128FA">
        <w:t xml:space="preserve">ka i prijetnja koje se nalaze u neposrednom okruženju </w:t>
      </w:r>
      <w:r>
        <w:t>Općine</w:t>
      </w:r>
      <w:r w:rsidRPr="001128FA">
        <w:t>.</w:t>
      </w:r>
    </w:p>
    <w:p w:rsidR="00286FAF" w:rsidRDefault="00286FAF" w:rsidP="00C25D86">
      <w:pPr>
        <w:jc w:val="both"/>
      </w:pPr>
    </w:p>
    <w:p w:rsidR="00286FAF" w:rsidRDefault="00286FAF" w:rsidP="00C25D86">
      <w:pPr>
        <w:jc w:val="both"/>
      </w:pPr>
      <w:r>
        <w:t>U poglavlju SWOT analiza opisalo se za svaku razvojnu karakteristiku njez</w:t>
      </w:r>
      <w:r w:rsidR="00A057A2">
        <w:t>ine snage, slabosti, prilike</w:t>
      </w:r>
      <w:r>
        <w:t xml:space="preserve"> i</w:t>
      </w:r>
      <w:r w:rsidR="00A057A2">
        <w:t xml:space="preserve"> prijetnje. Na taj način omogućio se</w:t>
      </w:r>
      <w:r>
        <w:t xml:space="preserve"> z</w:t>
      </w:r>
      <w:smartTag w:uri="urn:schemas-microsoft-com:office:smarttags" w:element="PersonName">
        <w:r>
          <w:t>or</w:t>
        </w:r>
      </w:smartTag>
      <w:r>
        <w:t>niji prikaz snaga i pril</w:t>
      </w:r>
      <w:r w:rsidR="003C1F83">
        <w:t>i</w:t>
      </w:r>
      <w:r>
        <w:t>ka koje Općina m</w:t>
      </w:r>
      <w:smartTag w:uri="urn:schemas-microsoft-com:office:smarttags" w:element="PersonName">
        <w:r>
          <w:t>or</w:t>
        </w:r>
      </w:smartTag>
      <w:r>
        <w:t>a kroz svoje razvojne pro</w:t>
      </w:r>
      <w:r w:rsidR="00A057A2">
        <w:t>jekte planirati kako bi postigla</w:t>
      </w:r>
      <w:r>
        <w:t xml:space="preserve"> op</w:t>
      </w:r>
      <w:r w:rsidR="00A057A2">
        <w:t xml:space="preserve">timalne uvijete za razvoj. Također, </w:t>
      </w:r>
      <w:r>
        <w:t>razvojni</w:t>
      </w:r>
      <w:r w:rsidR="00A057A2">
        <w:t xml:space="preserve"> projekti trebaju</w:t>
      </w:r>
      <w:r>
        <w:t xml:space="preserve"> voditi računa da na što bolji način pridonose smanjenju slabosti iskazanih u analizama</w:t>
      </w:r>
      <w:r w:rsidR="00A057A2">
        <w:t>, ali i</w:t>
      </w:r>
      <w:r>
        <w:t xml:space="preserve"> smanje</w:t>
      </w:r>
      <w:r w:rsidR="003C1F83">
        <w:t>nju negativnih utjecaja</w:t>
      </w:r>
      <w:r>
        <w:t xml:space="preserve"> anticipiranih prijetnji. </w:t>
      </w:r>
    </w:p>
    <w:p w:rsidR="00286FAF" w:rsidRDefault="00286FAF" w:rsidP="00C25D86">
      <w:pPr>
        <w:jc w:val="both"/>
      </w:pPr>
    </w:p>
    <w:p w:rsidR="00286FAF" w:rsidRDefault="00286FAF" w:rsidP="00C25D86">
      <w:pPr>
        <w:jc w:val="both"/>
      </w:pPr>
      <w:r>
        <w:t>Financiranje javnih potreba, kao najčešće kočnice razvoja, ne samo ovog dijela već i ukupnog  razvoja</w:t>
      </w:r>
      <w:r w:rsidR="0027283E">
        <w:t>,</w:t>
      </w:r>
      <w:r>
        <w:t xml:space="preserve"> analizirane su u slijedećem poglavlju. Pr</w:t>
      </w:r>
      <w:smartTag w:uri="urn:schemas-microsoft-com:office:smarttags" w:element="PersonName">
        <w:r>
          <w:t>or</w:t>
        </w:r>
      </w:smartTag>
      <w:r>
        <w:t>ačun je osnova planiranja sv</w:t>
      </w:r>
      <w:r w:rsidR="0027283E">
        <w:t>ih primitaka i izdataka oko kojih</w:t>
      </w:r>
      <w:r>
        <w:t xml:space="preserve"> jedinica lokalne samouprave m</w:t>
      </w:r>
      <w:smartTag w:uri="urn:schemas-microsoft-com:office:smarttags" w:element="PersonName">
        <w:r>
          <w:t>or</w:t>
        </w:r>
      </w:smartTag>
      <w:r>
        <w:t>a voditi računa. Razvojni projekti m</w:t>
      </w:r>
      <w:smartTag w:uri="urn:schemas-microsoft-com:office:smarttags" w:element="PersonName">
        <w:r>
          <w:t>o</w:t>
        </w:r>
        <w:r w:rsidR="0027283E">
          <w:t>r</w:t>
        </w:r>
      </w:smartTag>
      <w:r w:rsidR="0027283E">
        <w:t>aju se planirati unaprijed da bi se pr</w:t>
      </w:r>
      <w:smartTag w:uri="urn:schemas-microsoft-com:office:smarttags" w:element="PersonName">
        <w:r w:rsidR="0027283E">
          <w:t>or</w:t>
        </w:r>
      </w:smartTag>
      <w:r w:rsidR="0027283E">
        <w:t>ačun mogao</w:t>
      </w:r>
      <w:r>
        <w:t xml:space="preserve"> realnije planirati. Upravo zato se u daljnjoj razradi teme opisuju mogućnosti koje se Općini pružaju za financiranje kroz EU fondove. Plan razvojnih programa koji se planira za 3 godine jedan je od va</w:t>
      </w:r>
      <w:r w:rsidR="0027283E">
        <w:t>žnijih dokumena</w:t>
      </w:r>
      <w:r w:rsidR="00C42FF2">
        <w:t>ta koji se tre</w:t>
      </w:r>
      <w:r w:rsidR="0027283E">
        <w:t>baju</w:t>
      </w:r>
      <w:r>
        <w:t xml:space="preserve"> uzeti u analizu kako</w:t>
      </w:r>
      <w:r w:rsidR="00D212A8">
        <w:t xml:space="preserve"> bi</w:t>
      </w:r>
      <w:r>
        <w:t xml:space="preserve"> se strategija ra</w:t>
      </w:r>
      <w:r w:rsidR="00D212A8">
        <w:t>zvoja uskladila s</w:t>
      </w:r>
      <w:r>
        <w:t xml:space="preserve"> razvojnim potrebama lokalne zajedni</w:t>
      </w:r>
      <w:r w:rsidR="00D212A8">
        <w:t>ce. Analiziraju se</w:t>
      </w:r>
      <w:r>
        <w:t xml:space="preserve"> p</w:t>
      </w:r>
      <w:r w:rsidR="00D212A8">
        <w:t>redpristupnih fondova koji bi</w:t>
      </w:r>
      <w:r>
        <w:t xml:space="preserve"> budućim provodiocima razvojnih politika dao jasniji uvid u način funkci</w:t>
      </w:r>
      <w:r w:rsidR="00D212A8">
        <w:t>oniranja samih fondova. Daje se</w:t>
      </w:r>
      <w:r>
        <w:t xml:space="preserve"> uvid u programsko razdoblje od 2015.g. – 2020.g. koji</w:t>
      </w:r>
      <w:r w:rsidR="00D212A8">
        <w:t>m se definiraju razvojni projekti na razini U</w:t>
      </w:r>
      <w:r>
        <w:t>nije</w:t>
      </w:r>
      <w:r w:rsidR="00D212A8">
        <w:t>,</w:t>
      </w:r>
      <w:r>
        <w:t xml:space="preserve"> a kojim</w:t>
      </w:r>
      <w:r w:rsidR="00D212A8">
        <w:t>a</w:t>
      </w:r>
      <w:r>
        <w:t xml:space="preserve"> Općina može usmjeriti svoja razmišlja</w:t>
      </w:r>
      <w:r w:rsidR="00D212A8">
        <w:t>nja. Nakon toga se analiziraju e</w:t>
      </w:r>
      <w:r>
        <w:t>uropski strukturni i investicijski fondovi koji financiraju svaki u svom obimu određene operativne programe i programe razvoja za i</w:t>
      </w:r>
      <w:r w:rsidR="00D212A8">
        <w:t xml:space="preserve">sto razdoblje. Naime, istim </w:t>
      </w:r>
      <w:r>
        <w:t>programima definirani su određeni strateški ciljevi i fokus područja koji svaki pojedini fond nastoji postići. Svako foku</w:t>
      </w:r>
      <w:r w:rsidR="00D212A8">
        <w:t>sno područje nije podobno za fi</w:t>
      </w:r>
      <w:r>
        <w:t>nanciranje</w:t>
      </w:r>
      <w:r w:rsidR="002527A2">
        <w:t xml:space="preserve"> razvojnih projekata same</w:t>
      </w:r>
      <w:r w:rsidR="00F70AFF">
        <w:t xml:space="preserve"> Općine</w:t>
      </w:r>
      <w:r w:rsidR="00D212A8">
        <w:t>. M</w:t>
      </w:r>
      <w:r>
        <w:t>eđutim</w:t>
      </w:r>
      <w:r w:rsidR="00D212A8">
        <w:t>,</w:t>
      </w:r>
      <w:r>
        <w:t xml:space="preserve"> unutar pojedinih područja postoje razvojne mogućnosti za stanovnike, gospodarstvenike </w:t>
      </w:r>
      <w:r w:rsidR="00D212A8">
        <w:t>i poljoprivrednike</w:t>
      </w:r>
      <w:r>
        <w:t>. Javno i privatno partnerstvo predstavlja budućnost svakog većeg razvojnog projekta kojim može profitirati cijela lokalna zajednica. Dakle, gov</w:t>
      </w:r>
      <w:smartTag w:uri="urn:schemas-microsoft-com:office:smarttags" w:element="PersonName">
        <w:r>
          <w:t>or</w:t>
        </w:r>
      </w:smartTag>
      <w:r>
        <w:t>imo o projektima koji nemaju samo</w:t>
      </w:r>
      <w:r w:rsidR="00D212A8">
        <w:t xml:space="preserve"> veliku ekonomsku k</w:t>
      </w:r>
      <w:smartTag w:uri="urn:schemas-microsoft-com:office:smarttags" w:element="PersonName">
        <w:r w:rsidR="00D212A8">
          <w:t>or</w:t>
        </w:r>
      </w:smartTag>
      <w:r w:rsidR="00D212A8">
        <w:t>ist, tj.</w:t>
      </w:r>
      <w:r>
        <w:t xml:space="preserve"> ekon</w:t>
      </w:r>
      <w:r w:rsidR="00080C71">
        <w:t>oms</w:t>
      </w:r>
      <w:r>
        <w:t>ku internu stopu rentabilnosti veću od zadanih 5%, dok se zadan</w:t>
      </w:r>
      <w:r w:rsidR="00D212A8">
        <w:t>a financijska od 4% ne premašuju</w:t>
      </w:r>
      <w:r>
        <w:t>.</w:t>
      </w:r>
    </w:p>
    <w:p w:rsidR="00537A51" w:rsidRDefault="00537A51" w:rsidP="00C25D86">
      <w:pPr>
        <w:jc w:val="both"/>
      </w:pPr>
    </w:p>
    <w:p w:rsidR="00537A51" w:rsidRDefault="00D212A8" w:rsidP="00C25D86">
      <w:pPr>
        <w:jc w:val="both"/>
      </w:pPr>
      <w:r>
        <w:t>Razvojne politike Države, Ž</w:t>
      </w:r>
      <w:r w:rsidR="00537A51">
        <w:t>upanije i Općine odlučujuće djeluju na razvoj iz razloga što iste definiraju st</w:t>
      </w:r>
      <w:r>
        <w:t>rateške smjernice. Navedeno</w:t>
      </w:r>
      <w:r w:rsidR="00537A51">
        <w:t xml:space="preserve"> poglavlje sadrži opis potpomognutih područja i područja od p</w:t>
      </w:r>
      <w:r>
        <w:t>osebne državne skrbi u Prim</w:t>
      </w:r>
      <w:smartTag w:uri="urn:schemas-microsoft-com:office:smarttags" w:element="PersonName">
        <w:r>
          <w:t>or</w:t>
        </w:r>
      </w:smartTag>
      <w:r>
        <w:t>sko – g</w:t>
      </w:r>
      <w:smartTag w:uri="urn:schemas-microsoft-com:office:smarttags" w:element="PersonName">
        <w:r w:rsidR="00537A51">
          <w:t>or</w:t>
        </w:r>
      </w:smartTag>
      <w:r w:rsidR="00537A51">
        <w:t xml:space="preserve">anskoj županiji, definiciju indeksa razvijenosti i razvijenost Općine u odnosu na druge </w:t>
      </w:r>
      <w:r w:rsidR="00C17FBF">
        <w:t>općine i gradove u Prim</w:t>
      </w:r>
      <w:smartTag w:uri="urn:schemas-microsoft-com:office:smarttags" w:element="PersonName">
        <w:r w:rsidR="00C17FBF">
          <w:t>or</w:t>
        </w:r>
      </w:smartTag>
      <w:r w:rsidR="00C17FBF">
        <w:t>sko – g</w:t>
      </w:r>
      <w:smartTag w:uri="urn:schemas-microsoft-com:office:smarttags" w:element="PersonName">
        <w:r w:rsidR="00537A51">
          <w:t>or</w:t>
        </w:r>
      </w:smartTag>
      <w:r w:rsidR="00537A51">
        <w:t>anskoj županiji. Važan dio analize čini i sam prost</w:t>
      </w:r>
      <w:smartTag w:uri="urn:schemas-microsoft-com:office:smarttags" w:element="PersonName">
        <w:r w:rsidR="00537A51">
          <w:t>or</w:t>
        </w:r>
      </w:smartTag>
      <w:r w:rsidR="00C17FBF">
        <w:t>ni plan</w:t>
      </w:r>
      <w:r w:rsidR="00537A51">
        <w:t>. Osim tog</w:t>
      </w:r>
      <w:r w:rsidR="00C17FBF">
        <w:t>a, daje se i kratki osvrt na Europs</w:t>
      </w:r>
      <w:r w:rsidR="00537A51">
        <w:t>ko okruženje i regionalnu politiku, te prost</w:t>
      </w:r>
      <w:smartTag w:uri="urn:schemas-microsoft-com:office:smarttags" w:element="PersonName">
        <w:r w:rsidR="00537A51">
          <w:t>or</w:t>
        </w:r>
      </w:smartTag>
      <w:r w:rsidR="00537A51">
        <w:t>ne planove i r</w:t>
      </w:r>
      <w:r w:rsidR="00C17FBF">
        <w:t>azvojne strategije Prim</w:t>
      </w:r>
      <w:smartTag w:uri="urn:schemas-microsoft-com:office:smarttags" w:element="PersonName">
        <w:r w:rsidR="00C17FBF">
          <w:t>or</w:t>
        </w:r>
      </w:smartTag>
      <w:r w:rsidR="00C17FBF">
        <w:t xml:space="preserve">sko </w:t>
      </w:r>
      <w:r w:rsidR="00C17FBF">
        <w:lastRenderedPageBreak/>
        <w:t>– g</w:t>
      </w:r>
      <w:smartTag w:uri="urn:schemas-microsoft-com:office:smarttags" w:element="PersonName">
        <w:r w:rsidR="00537A51">
          <w:t>or</w:t>
        </w:r>
      </w:smartTag>
      <w:r w:rsidR="00537A51">
        <w:t>anske županije.</w:t>
      </w:r>
      <w:r w:rsidR="00013093">
        <w:t xml:space="preserve"> </w:t>
      </w:r>
      <w:r w:rsidR="00537A51">
        <w:t>Društvena kretanja  (uže i šire) i tržišni trendovi značajno određuju razvoj lokalne zajednice.</w:t>
      </w:r>
    </w:p>
    <w:p w:rsidR="00537A51" w:rsidRDefault="00537A51" w:rsidP="00C25D86">
      <w:pPr>
        <w:jc w:val="both"/>
      </w:pPr>
    </w:p>
    <w:p w:rsidR="00537A51" w:rsidRDefault="00C567D3" w:rsidP="00C25D86">
      <w:pPr>
        <w:jc w:val="both"/>
      </w:pPr>
      <w:r>
        <w:t>Program ukupnog razvoja</w:t>
      </w:r>
      <w:r w:rsidR="00537A51">
        <w:t>, m</w:t>
      </w:r>
      <w:smartTag w:uri="urn:schemas-microsoft-com:office:smarttags" w:element="PersonName">
        <w:r w:rsidR="00537A51">
          <w:t>or</w:t>
        </w:r>
      </w:smartTag>
      <w:r w:rsidR="00537A51">
        <w:t>a sublimirati sve sagledano i sva znanja s ciljem određivanja strateških ciljeva pa sve do pojedinih projekata kroz koje se realiziraju strateške postavke. Kod istog se sagledao ekonomski p</w:t>
      </w:r>
      <w:r>
        <w:t>otencijal kao i kočnice razvoja Općine</w:t>
      </w:r>
      <w:r w:rsidR="00537A51">
        <w:t>. Posebna pažnja pridaje se f</w:t>
      </w:r>
      <w:smartTag w:uri="urn:schemas-microsoft-com:office:smarttags" w:element="PersonName">
        <w:r w:rsidR="00537A51">
          <w:t>or</w:t>
        </w:r>
      </w:smartTag>
      <w:r w:rsidR="00537A51">
        <w:t>miranj</w:t>
      </w:r>
      <w:r>
        <w:t>u i d</w:t>
      </w:r>
      <w:r w:rsidR="00172FF5">
        <w:t>efiniranju vizije razvoja</w:t>
      </w:r>
      <w:r w:rsidR="00537A51">
        <w:t xml:space="preserve"> kao i njenih najvažnijih ciljeva. Vizija je inspirativna izjava koja definira smjer u kojem se </w:t>
      </w:r>
      <w:r w:rsidR="00172FF5">
        <w:t xml:space="preserve">neka općina želi razvijati, čemu teži, </w:t>
      </w:r>
      <w:r w:rsidR="00537A51">
        <w:t xml:space="preserve"> čemu sanja. Nastoji se gledati u budućnost od 10 godina, a ista se neće mijenjati zbog promijenjenih uvjeta na tržištu, novih trendova, drugačije konkurencije, itd. Strateški ciljevi, pri</w:t>
      </w:r>
      <w:smartTag w:uri="urn:schemas-microsoft-com:office:smarttags" w:element="PersonName">
        <w:r w:rsidR="00537A51">
          <w:t>or</w:t>
        </w:r>
      </w:smartTag>
      <w:r w:rsidR="00537A51">
        <w:t xml:space="preserve">iteti i mjere konačni je proizvod svega što se u dokumentu analiziralo. Dakle, smisao cijelog </w:t>
      </w:r>
      <w:r w:rsidR="00172FF5">
        <w:t>dokumenta sažet je upravo u navedenim</w:t>
      </w:r>
      <w:r w:rsidR="00537A51">
        <w:t xml:space="preserve"> smjernicama. Temeljem tih smjernica određuj</w:t>
      </w:r>
      <w:r>
        <w:t>e se k</w:t>
      </w:r>
      <w:r w:rsidR="00172FF5">
        <w:t xml:space="preserve">onačna strategija koju bi </w:t>
      </w:r>
      <w:r w:rsidR="00537A51">
        <w:t>treba</w:t>
      </w:r>
      <w:r w:rsidR="00172FF5">
        <w:t>lo</w:t>
      </w:r>
      <w:r w:rsidR="00537A51">
        <w:t xml:space="preserve"> slijediti</w:t>
      </w:r>
      <w:r w:rsidR="00172FF5">
        <w:t>,</w:t>
      </w:r>
      <w:r w:rsidR="00537A51">
        <w:t xml:space="preserve"> ukoliko</w:t>
      </w:r>
      <w:r w:rsidR="00172FF5">
        <w:t xml:space="preserve"> se želi postići viziju razvoja</w:t>
      </w:r>
      <w:r w:rsidR="00537A51">
        <w:t>. Kao pos</w:t>
      </w:r>
      <w:r w:rsidR="00C42FF2">
        <w:t>l</w:t>
      </w:r>
      <w:r w:rsidR="00537A51">
        <w:t>jednje</w:t>
      </w:r>
      <w:r w:rsidR="00172FF5">
        <w:t>,</w:t>
      </w:r>
      <w:r w:rsidR="00537A51">
        <w:t xml:space="preserve"> ali ne i konačno</w:t>
      </w:r>
      <w:r w:rsidR="00172FF5">
        <w:t>, opisao se Strateški plan r</w:t>
      </w:r>
      <w:r w:rsidR="00537A51">
        <w:t xml:space="preserve">azvoja u budućnosti. </w:t>
      </w:r>
    </w:p>
    <w:p w:rsidR="00537A51" w:rsidRDefault="00537A51" w:rsidP="00C25D86">
      <w:pPr>
        <w:jc w:val="both"/>
      </w:pPr>
    </w:p>
    <w:p w:rsidR="00537A51" w:rsidRDefault="00172FF5" w:rsidP="00C25D86">
      <w:pPr>
        <w:jc w:val="both"/>
      </w:pPr>
      <w:r>
        <w:t>Pred</w:t>
      </w:r>
      <w:r w:rsidR="00102616">
        <w:t>po</w:t>
      </w:r>
      <w:r w:rsidR="00537A51">
        <w:t>sljednje poglavlje rezervirano je za definir</w:t>
      </w:r>
      <w:r>
        <w:t>anje plana provedbe Strateškog plana r</w:t>
      </w:r>
      <w:r w:rsidR="00537A51">
        <w:t>azvoja. Nakon početnog uvoda gdje se definirao SPR, prešlo se na def</w:t>
      </w:r>
      <w:r>
        <w:t>iniranje institucije i mehanizama provedbe. Detaljno se opisuje</w:t>
      </w:r>
      <w:r w:rsidR="00537A51">
        <w:t xml:space="preserve"> način pribavljanja f</w:t>
      </w:r>
      <w:r w:rsidR="00013093">
        <w:t>i</w:t>
      </w:r>
      <w:r w:rsidR="00537A51">
        <w:t>nancijskih sredstava za financira</w:t>
      </w:r>
      <w:r w:rsidR="00013093">
        <w:t>n</w:t>
      </w:r>
      <w:r w:rsidR="00537A51">
        <w:t>je projekata. Praćenje provedbe zacrtane strategije po dinamici, zaduženjima i odgov</w:t>
      </w:r>
      <w:smartTag w:uri="urn:schemas-microsoft-com:office:smarttags" w:element="PersonName">
        <w:r w:rsidR="00537A51">
          <w:t>or</w:t>
        </w:r>
      </w:smartTag>
      <w:r w:rsidR="00537A51">
        <w:t>nosti, važan je dio Strategije razvoja. Evaluacija označava i procjenu planiranih aktivnosti pojed</w:t>
      </w:r>
      <w:r>
        <w:t>inaca, skupina ili institucija te</w:t>
      </w:r>
      <w:r w:rsidR="00537A51">
        <w:t xml:space="preserve"> njihovih rezultata. Evaluacija nije samo završna procj</w:t>
      </w:r>
      <w:r>
        <w:t>ena nekog projekta ili program</w:t>
      </w:r>
      <w:r w:rsidR="00537A51">
        <w:t>, već je</w:t>
      </w:r>
      <w:r>
        <w:t xml:space="preserve"> to i procjena svih faza</w:t>
      </w:r>
      <w:r w:rsidR="00537A51">
        <w:t xml:space="preserve"> planiranja i socijalnih aktivnosti. Nadalje</w:t>
      </w:r>
      <w:r>
        <w:t>,</w:t>
      </w:r>
      <w:r w:rsidR="00537A51">
        <w:t xml:space="preserve"> u poglavlju se opisala i sama provedba SPR-a kao novog razvojnog dokumenta </w:t>
      </w:r>
      <w:r w:rsidR="00C567D3">
        <w:t>Općine</w:t>
      </w:r>
      <w:r>
        <w:t xml:space="preserve"> u kojem su navedeni</w:t>
      </w:r>
      <w:r w:rsidR="00537A51">
        <w:t xml:space="preserve"> svi k</w:t>
      </w:r>
      <w:smartTag w:uri="urn:schemas-microsoft-com:office:smarttags" w:element="PersonName">
        <w:r w:rsidR="00537A51">
          <w:t>or</w:t>
        </w:r>
      </w:smartTag>
      <w:r w:rsidR="00537A51">
        <w:t xml:space="preserve">aci koje </w:t>
      </w:r>
      <w:r w:rsidR="00C567D3">
        <w:t>Općina</w:t>
      </w:r>
      <w:r w:rsidR="00537A51">
        <w:t xml:space="preserve"> treba poduz</w:t>
      </w:r>
      <w:r>
        <w:t>eti kako bi u konačnici ostvarilo</w:t>
      </w:r>
      <w:r w:rsidR="00537A51">
        <w:t xml:space="preserve"> svoje strateške ciljeve. Logičkom matricom daje se z</w:t>
      </w:r>
      <w:smartTag w:uri="urn:schemas-microsoft-com:office:smarttags" w:element="PersonName">
        <w:r w:rsidR="00537A51">
          <w:t>or</w:t>
        </w:r>
      </w:smartTag>
      <w:r>
        <w:t>niji prikaz strateških ciljeva</w:t>
      </w:r>
      <w:r w:rsidR="00013093">
        <w:t xml:space="preserve"> svakog pojed</w:t>
      </w:r>
      <w:r w:rsidR="00537A51">
        <w:t>inog operativnog cilja koji se treba postići u</w:t>
      </w:r>
      <w:r>
        <w:t>nutar strateškog cilja. P</w:t>
      </w:r>
      <w:r w:rsidR="00537A51">
        <w:t>otrebno</w:t>
      </w:r>
      <w:r>
        <w:t xml:space="preserve"> je</w:t>
      </w:r>
      <w:r w:rsidR="00537A51">
        <w:t xml:space="preserve"> definirati očekivan</w:t>
      </w:r>
      <w:r>
        <w:t>e rezultate te aktivnosti koji</w:t>
      </w:r>
      <w:r w:rsidR="00537A51">
        <w:t xml:space="preserve"> se planiraju postići</w:t>
      </w:r>
      <w:r>
        <w:t xml:space="preserve">. Također, </w:t>
      </w:r>
      <w:r w:rsidR="00537A51">
        <w:t xml:space="preserve"> potrebno je za svaku stavku definirati indikat</w:t>
      </w:r>
      <w:smartTag w:uri="urn:schemas-microsoft-com:office:smarttags" w:element="PersonName">
        <w:r w:rsidR="00537A51">
          <w:t>or</w:t>
        </w:r>
      </w:smartTag>
      <w:r w:rsidR="00537A51">
        <w:t>e koji se mogu objektivno potvrditi. Svaka logička matrica ima i izv</w:t>
      </w:r>
      <w:smartTag w:uri="urn:schemas-microsoft-com:office:smarttags" w:element="PersonName">
        <w:r w:rsidR="00537A51">
          <w:t>or</w:t>
        </w:r>
      </w:smartTag>
      <w:r w:rsidR="00537A51">
        <w:t>e verifikacije pomoću kojih se provjeravaju indikat</w:t>
      </w:r>
      <w:smartTag w:uri="urn:schemas-microsoft-com:office:smarttags" w:element="PersonName">
        <w:r w:rsidR="00537A51">
          <w:t>or</w:t>
        </w:r>
      </w:smartTag>
      <w:r w:rsidR="00537A51">
        <w:t>i uspješnosti. Kako bi se ti indikat</w:t>
      </w:r>
      <w:smartTag w:uri="urn:schemas-microsoft-com:office:smarttags" w:element="PersonName">
        <w:r w:rsidR="00537A51">
          <w:t>or</w:t>
        </w:r>
      </w:smartTag>
      <w:r w:rsidR="00537A51">
        <w:t>i</w:t>
      </w:r>
      <w:r>
        <w:t>,</w:t>
      </w:r>
      <w:r w:rsidR="00537A51">
        <w:t xml:space="preserve"> a u konačnici</w:t>
      </w:r>
      <w:r w:rsidR="00013093">
        <w:t xml:space="preserve"> aktivnosti, rezultati i ciljev</w:t>
      </w:r>
      <w:r w:rsidR="00537A51">
        <w:t>i mogli m</w:t>
      </w:r>
      <w:r w:rsidR="00102616">
        <w:t>jeriti potrebno</w:t>
      </w:r>
      <w:r w:rsidR="00537A51">
        <w:t xml:space="preserve"> je sagledati sve rizike i pretpostavke</w:t>
      </w:r>
      <w:r w:rsidR="00102616">
        <w:t>.</w:t>
      </w:r>
    </w:p>
    <w:p w:rsidR="00013093" w:rsidRDefault="00013093" w:rsidP="00C25D86">
      <w:pPr>
        <w:jc w:val="both"/>
      </w:pPr>
    </w:p>
    <w:p w:rsidR="00537A51" w:rsidRDefault="00C567D3" w:rsidP="00C25D86">
      <w:pPr>
        <w:jc w:val="both"/>
      </w:pPr>
      <w:r>
        <w:t>Financijsk</w:t>
      </w:r>
      <w:r w:rsidR="00537A51">
        <w:t>i okvir provedbe predstavlja jednu zaokr</w:t>
      </w:r>
      <w:r w:rsidR="00102616">
        <w:t>uženu cjelinu kojom</w:t>
      </w:r>
      <w:r w:rsidR="00537A51">
        <w:t xml:space="preserve"> definiraju osnovne stavke kojima se definiraju pojedini strateški ciljevi</w:t>
      </w:r>
      <w:r w:rsidR="00102616">
        <w:t xml:space="preserve">. Temeljem logičke matrice </w:t>
      </w:r>
      <w:r w:rsidR="00537A51">
        <w:t xml:space="preserve">se definiraju </w:t>
      </w:r>
      <w:r w:rsidR="00102616">
        <w:t xml:space="preserve"> se </w:t>
      </w:r>
      <w:r w:rsidR="00537A51">
        <w:t>aktivnosti za</w:t>
      </w:r>
      <w:r w:rsidR="00102616">
        <w:t xml:space="preserve"> svaki pojedini strateški cilj i</w:t>
      </w:r>
      <w:r w:rsidR="00537A51">
        <w:t xml:space="preserve"> konkretne stavke za svako pojedino ulaganje koje u konačnici doprinosi ukupnom razvoju </w:t>
      </w:r>
      <w:r>
        <w:t>Općine</w:t>
      </w:r>
      <w:r w:rsidR="00537A51">
        <w:t xml:space="preserve">. </w:t>
      </w:r>
    </w:p>
    <w:p w:rsidR="00537A51" w:rsidRDefault="00537A51" w:rsidP="00C25D86">
      <w:pPr>
        <w:jc w:val="both"/>
      </w:pPr>
    </w:p>
    <w:p w:rsidR="00013093" w:rsidRDefault="00013093" w:rsidP="00C25D86">
      <w:pPr>
        <w:jc w:val="both"/>
      </w:pPr>
    </w:p>
    <w:p w:rsidR="00013093" w:rsidRDefault="00013093" w:rsidP="00C25D86">
      <w:pPr>
        <w:jc w:val="both"/>
      </w:pPr>
    </w:p>
    <w:p w:rsidR="00013093" w:rsidRDefault="00013093" w:rsidP="00C25D86">
      <w:pPr>
        <w:jc w:val="both"/>
      </w:pPr>
    </w:p>
    <w:p w:rsidR="00013093" w:rsidRDefault="00013093" w:rsidP="00C25D86">
      <w:pPr>
        <w:jc w:val="both"/>
      </w:pPr>
    </w:p>
    <w:p w:rsidR="00013093" w:rsidRDefault="00013093" w:rsidP="00C25D86">
      <w:pPr>
        <w:jc w:val="both"/>
      </w:pPr>
    </w:p>
    <w:p w:rsidR="00013093" w:rsidRDefault="00013093" w:rsidP="00C25D86">
      <w:pPr>
        <w:jc w:val="both"/>
      </w:pPr>
    </w:p>
    <w:p w:rsidR="00013093" w:rsidRDefault="00013093" w:rsidP="00C25D86">
      <w:pPr>
        <w:jc w:val="both"/>
      </w:pPr>
    </w:p>
    <w:p w:rsidR="00013093" w:rsidRDefault="00013093" w:rsidP="00C25D86">
      <w:pPr>
        <w:jc w:val="both"/>
      </w:pPr>
    </w:p>
    <w:p w:rsidR="00013093" w:rsidRDefault="00013093" w:rsidP="00C25D86">
      <w:pPr>
        <w:jc w:val="both"/>
      </w:pPr>
    </w:p>
    <w:p w:rsidR="00013093" w:rsidRDefault="00013093" w:rsidP="00C25D86">
      <w:pPr>
        <w:jc w:val="both"/>
      </w:pPr>
    </w:p>
    <w:p w:rsidR="00013093" w:rsidRDefault="00013093" w:rsidP="00C25D86">
      <w:pPr>
        <w:jc w:val="both"/>
      </w:pPr>
    </w:p>
    <w:p w:rsidR="00013093" w:rsidRDefault="00013093" w:rsidP="00C25D86">
      <w:pPr>
        <w:jc w:val="both"/>
      </w:pPr>
    </w:p>
    <w:p w:rsidR="00013093" w:rsidRDefault="00013093" w:rsidP="00C25D86">
      <w:pPr>
        <w:jc w:val="both"/>
      </w:pPr>
    </w:p>
    <w:p w:rsidR="00316D3D" w:rsidRDefault="00286FAF" w:rsidP="00C25D86">
      <w:pPr>
        <w:pStyle w:val="Heading1"/>
        <w:jc w:val="both"/>
        <w:rPr>
          <w:rFonts w:ascii="Times New Roman" w:hAnsi="Times New Roman"/>
        </w:rPr>
      </w:pPr>
      <w:bookmarkStart w:id="9" w:name="_Toc451934876"/>
      <w:r>
        <w:rPr>
          <w:rFonts w:ascii="Times New Roman" w:hAnsi="Times New Roman"/>
        </w:rPr>
        <w:lastRenderedPageBreak/>
        <w:t>3</w:t>
      </w:r>
      <w:r w:rsidR="00B27446" w:rsidRPr="003F7807">
        <w:rPr>
          <w:rFonts w:ascii="Times New Roman" w:hAnsi="Times New Roman"/>
        </w:rPr>
        <w:t>. OPĆI PODACI</w:t>
      </w:r>
      <w:bookmarkEnd w:id="9"/>
    </w:p>
    <w:p w:rsidR="002A698B" w:rsidRDefault="002A698B" w:rsidP="002A698B">
      <w:pPr>
        <w:jc w:val="both"/>
        <w:rPr>
          <w:lang w:eastAsia="en-US"/>
        </w:rPr>
      </w:pPr>
    </w:p>
    <w:p w:rsidR="00430D43" w:rsidRPr="00430D43" w:rsidRDefault="00430D43" w:rsidP="002A698B">
      <w:pPr>
        <w:jc w:val="both"/>
      </w:pPr>
      <w:r w:rsidRPr="00430D43">
        <w:t>Prim</w:t>
      </w:r>
      <w:smartTag w:uri="urn:schemas-microsoft-com:office:smarttags" w:element="PersonName">
        <w:r w:rsidRPr="00430D43">
          <w:t>or</w:t>
        </w:r>
      </w:smartTag>
      <w:r w:rsidRPr="00430D43">
        <w:t>sko-g</w:t>
      </w:r>
      <w:smartTag w:uri="urn:schemas-microsoft-com:office:smarttags" w:element="PersonName">
        <w:r w:rsidRPr="00430D43">
          <w:t>or</w:t>
        </w:r>
      </w:smartTag>
      <w:r w:rsidRPr="00430D43">
        <w:t>anska županija prostire se na površini od 3.588 km² (6,3% terit</w:t>
      </w:r>
      <w:smartTag w:uri="urn:schemas-microsoft-com:office:smarttags" w:element="PersonName">
        <w:r w:rsidRPr="00430D43">
          <w:t>or</w:t>
        </w:r>
      </w:smartTag>
      <w:r w:rsidRPr="00430D43">
        <w:t>ija Republike Hrvatske. Dužina m</w:t>
      </w:r>
      <w:smartTag w:uri="urn:schemas-microsoft-com:office:smarttags" w:element="PersonName">
        <w:r w:rsidRPr="00430D43">
          <w:t>or</w:t>
        </w:r>
      </w:smartTag>
      <w:r w:rsidRPr="00430D43">
        <w:t xml:space="preserve">ske obale iznosi </w:t>
      </w:r>
      <w:smartTag w:uri="urn:schemas-microsoft-com:office:smarttags" w:element="metricconverter">
        <w:smartTagPr>
          <w:attr w:name="ProductID" w:val="1.065 km"/>
        </w:smartTagPr>
        <w:r w:rsidRPr="00430D43">
          <w:t>1.065 km</w:t>
        </w:r>
      </w:smartTag>
      <w:r w:rsidRPr="00430D43">
        <w:t>, što svrstava Županiju na treće mjesto u Republici Hrvatskoj, iza Zadarske i Splitsko-dalmatinske županije. Povoljan zemljopisni smještaj i raznolika obilježja – m</w:t>
      </w:r>
      <w:smartTag w:uri="urn:schemas-microsoft-com:office:smarttags" w:element="PersonName">
        <w:r w:rsidRPr="00430D43">
          <w:t>or</w:t>
        </w:r>
      </w:smartTag>
      <w:r w:rsidRPr="00430D43">
        <w:t>e, bogato razvedena obala s otocima (45 otoka, 68 hridi i 11 grebena) i šumoviti G</w:t>
      </w:r>
      <w:smartTag w:uri="urn:schemas-microsoft-com:office:smarttags" w:element="PersonName">
        <w:r w:rsidRPr="00430D43">
          <w:t>or</w:t>
        </w:r>
      </w:smartTag>
      <w:r w:rsidRPr="00430D43">
        <w:t>ski kotar</w:t>
      </w:r>
      <w:r w:rsidR="00102616">
        <w:t>,</w:t>
      </w:r>
      <w:r w:rsidRPr="00430D43">
        <w:t xml:space="preserve"> ono je što Županiju čini posebnom i jedinstvenom.</w:t>
      </w:r>
    </w:p>
    <w:p w:rsidR="002A698B" w:rsidRDefault="002A698B" w:rsidP="002A698B">
      <w:pPr>
        <w:jc w:val="both"/>
      </w:pPr>
    </w:p>
    <w:p w:rsidR="00430D43" w:rsidRPr="00430D43" w:rsidRDefault="00430D43" w:rsidP="002A698B">
      <w:pPr>
        <w:jc w:val="both"/>
      </w:pPr>
      <w:r w:rsidRPr="00430D43">
        <w:t>Prim</w:t>
      </w:r>
      <w:smartTag w:uri="urn:schemas-microsoft-com:office:smarttags" w:element="PersonName">
        <w:r w:rsidRPr="00430D43">
          <w:t>or</w:t>
        </w:r>
      </w:smartTag>
      <w:r w:rsidRPr="00430D43">
        <w:t>sko-g</w:t>
      </w:r>
      <w:smartTag w:uri="urn:schemas-microsoft-com:office:smarttags" w:element="PersonName">
        <w:r w:rsidRPr="00430D43">
          <w:t>or</w:t>
        </w:r>
      </w:smartTag>
      <w:r w:rsidRPr="00430D43">
        <w:t>anska županija pogr</w:t>
      </w:r>
      <w:r w:rsidR="00102616">
        <w:t>anična je Ž</w:t>
      </w:r>
      <w:r w:rsidRPr="00430D43">
        <w:t>upanija i graniči s Republikom Slovenijom i Republikom Italijom (m</w:t>
      </w:r>
      <w:smartTag w:uri="urn:schemas-microsoft-com:office:smarttags" w:element="PersonName">
        <w:r w:rsidRPr="00430D43">
          <w:t>or</w:t>
        </w:r>
      </w:smartTag>
      <w:r w:rsidRPr="00430D43">
        <w:t>ska granica), a unutar Hrvatske</w:t>
      </w:r>
      <w:r w:rsidR="00102616">
        <w:t>,</w:t>
      </w:r>
      <w:r w:rsidRPr="00430D43">
        <w:t xml:space="preserve"> Županija graniči s Istarskom, Karlovačkom, Ličko-senjskom i Zadarskom županijom (m</w:t>
      </w:r>
      <w:smartTag w:uri="urn:schemas-microsoft-com:office:smarttags" w:element="PersonName">
        <w:r w:rsidRPr="00430D43">
          <w:t>or</w:t>
        </w:r>
      </w:smartTag>
      <w:r w:rsidRPr="00430D43">
        <w:t xml:space="preserve">ska granica). Ukupna duljina granica iznosi </w:t>
      </w:r>
      <w:smartTag w:uri="urn:schemas-microsoft-com:office:smarttags" w:element="metricconverter">
        <w:smartTagPr>
          <w:attr w:name="ProductID" w:val="566,1 km"/>
        </w:smartTagPr>
        <w:r w:rsidRPr="00430D43">
          <w:t>566,1 km</w:t>
        </w:r>
      </w:smartTag>
      <w:r w:rsidRPr="00430D43">
        <w:t>. (slika 1.)</w:t>
      </w:r>
    </w:p>
    <w:p w:rsidR="00430D43" w:rsidRPr="00430D43" w:rsidRDefault="00430D43" w:rsidP="00C25D86">
      <w:pPr>
        <w:ind w:firstLine="360"/>
        <w:jc w:val="both"/>
      </w:pPr>
    </w:p>
    <w:p w:rsidR="00430D43" w:rsidRPr="00430D43" w:rsidRDefault="00430D43" w:rsidP="00C25D86">
      <w:pPr>
        <w:jc w:val="both"/>
        <w:rPr>
          <w:b/>
          <w:sz w:val="22"/>
          <w:szCs w:val="22"/>
        </w:rPr>
      </w:pPr>
      <w:r w:rsidRPr="00430D43">
        <w:rPr>
          <w:b/>
          <w:sz w:val="22"/>
          <w:szCs w:val="22"/>
        </w:rPr>
        <w:t>Slika 1: Položaj Županije u odnosu na susjedne županije i države</w:t>
      </w:r>
    </w:p>
    <w:p w:rsidR="00430D43" w:rsidRPr="00430D43" w:rsidRDefault="00430D43" w:rsidP="00C25D86">
      <w:pPr>
        <w:jc w:val="both"/>
        <w:rPr>
          <w:sz w:val="10"/>
          <w:szCs w:val="10"/>
        </w:rPr>
      </w:pPr>
    </w:p>
    <w:p w:rsidR="00430D43" w:rsidRPr="00430D43" w:rsidRDefault="00D13460" w:rsidP="002A698B">
      <w:pPr>
        <w:ind w:firstLine="360"/>
        <w:jc w:val="center"/>
        <w:rPr>
          <w:lang w:val="hr-HR"/>
        </w:rPr>
      </w:pPr>
      <w:r>
        <w:rPr>
          <w:noProof/>
        </w:rPr>
        <w:drawing>
          <wp:inline distT="0" distB="0" distL="0" distR="0">
            <wp:extent cx="3822700" cy="3797300"/>
            <wp:effectExtent l="19050" t="0" r="6350" b="0"/>
            <wp:docPr id="3" name="Picture 3" descr="karta p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ta pgz"/>
                    <pic:cNvPicPr>
                      <a:picLocks noChangeAspect="1" noChangeArrowheads="1"/>
                    </pic:cNvPicPr>
                  </pic:nvPicPr>
                  <pic:blipFill>
                    <a:blip r:embed="rId11" cstate="print"/>
                    <a:srcRect/>
                    <a:stretch>
                      <a:fillRect/>
                    </a:stretch>
                  </pic:blipFill>
                  <pic:spPr bwMode="auto">
                    <a:xfrm>
                      <a:off x="0" y="0"/>
                      <a:ext cx="3822700" cy="3797300"/>
                    </a:xfrm>
                    <a:prstGeom prst="rect">
                      <a:avLst/>
                    </a:prstGeom>
                    <a:noFill/>
                    <a:ln w="9525">
                      <a:noFill/>
                      <a:miter lim="800000"/>
                      <a:headEnd/>
                      <a:tailEnd/>
                    </a:ln>
                  </pic:spPr>
                </pic:pic>
              </a:graphicData>
            </a:graphic>
          </wp:inline>
        </w:drawing>
      </w:r>
    </w:p>
    <w:p w:rsidR="00430D43" w:rsidRPr="00430D43" w:rsidRDefault="00430D43" w:rsidP="00C25D86">
      <w:pPr>
        <w:ind w:firstLine="360"/>
        <w:jc w:val="both"/>
        <w:rPr>
          <w:sz w:val="16"/>
          <w:szCs w:val="16"/>
        </w:rPr>
      </w:pPr>
    </w:p>
    <w:p w:rsidR="00430D43" w:rsidRPr="002A698B" w:rsidRDefault="00430D43" w:rsidP="00C25D86">
      <w:pPr>
        <w:rPr>
          <w:iCs/>
          <w:sz w:val="22"/>
          <w:szCs w:val="22"/>
        </w:rPr>
      </w:pPr>
      <w:r w:rsidRPr="00430D43">
        <w:rPr>
          <w:i/>
          <w:sz w:val="20"/>
          <w:szCs w:val="20"/>
        </w:rPr>
        <w:t xml:space="preserve"> </w:t>
      </w:r>
      <w:r w:rsidR="006060D6">
        <w:rPr>
          <w:i/>
          <w:sz w:val="20"/>
          <w:szCs w:val="20"/>
        </w:rPr>
        <w:t xml:space="preserve">       </w:t>
      </w:r>
      <w:r w:rsidRPr="00430D43">
        <w:rPr>
          <w:i/>
          <w:sz w:val="20"/>
          <w:szCs w:val="20"/>
        </w:rPr>
        <w:t xml:space="preserve">  </w:t>
      </w:r>
      <w:r w:rsidRPr="002A698B">
        <w:rPr>
          <w:iCs/>
          <w:sz w:val="22"/>
          <w:szCs w:val="22"/>
        </w:rPr>
        <w:t xml:space="preserve"> Izv</w:t>
      </w:r>
      <w:smartTag w:uri="urn:schemas-microsoft-com:office:smarttags" w:element="PersonName">
        <w:r w:rsidRPr="002A698B">
          <w:rPr>
            <w:iCs/>
            <w:sz w:val="22"/>
            <w:szCs w:val="22"/>
          </w:rPr>
          <w:t>or</w:t>
        </w:r>
      </w:smartTag>
      <w:r w:rsidRPr="002A698B">
        <w:rPr>
          <w:iCs/>
          <w:sz w:val="22"/>
          <w:szCs w:val="22"/>
        </w:rPr>
        <w:t>: JU Zavod za prost</w:t>
      </w:r>
      <w:smartTag w:uri="urn:schemas-microsoft-com:office:smarttags" w:element="PersonName">
        <w:r w:rsidRPr="002A698B">
          <w:rPr>
            <w:iCs/>
            <w:sz w:val="22"/>
            <w:szCs w:val="22"/>
          </w:rPr>
          <w:t>or</w:t>
        </w:r>
      </w:smartTag>
      <w:r w:rsidRPr="002A698B">
        <w:rPr>
          <w:iCs/>
          <w:sz w:val="22"/>
          <w:szCs w:val="22"/>
        </w:rPr>
        <w:t>no uređenje Prim</w:t>
      </w:r>
      <w:smartTag w:uri="urn:schemas-microsoft-com:office:smarttags" w:element="PersonName">
        <w:r w:rsidRPr="002A698B">
          <w:rPr>
            <w:iCs/>
            <w:sz w:val="22"/>
            <w:szCs w:val="22"/>
          </w:rPr>
          <w:t>or</w:t>
        </w:r>
      </w:smartTag>
      <w:r w:rsidRPr="002A698B">
        <w:rPr>
          <w:iCs/>
          <w:sz w:val="22"/>
          <w:szCs w:val="22"/>
        </w:rPr>
        <w:t>sko-g</w:t>
      </w:r>
      <w:smartTag w:uri="urn:schemas-microsoft-com:office:smarttags" w:element="PersonName">
        <w:r w:rsidRPr="002A698B">
          <w:rPr>
            <w:iCs/>
            <w:sz w:val="22"/>
            <w:szCs w:val="22"/>
          </w:rPr>
          <w:t>or</w:t>
        </w:r>
      </w:smartTag>
      <w:r w:rsidRPr="002A698B">
        <w:rPr>
          <w:iCs/>
          <w:sz w:val="22"/>
          <w:szCs w:val="22"/>
        </w:rPr>
        <w:t>anske županije, 2010.</w:t>
      </w:r>
    </w:p>
    <w:p w:rsidR="00BE55F7" w:rsidRPr="002A698B" w:rsidRDefault="00BE55F7" w:rsidP="00C25D86">
      <w:pPr>
        <w:rPr>
          <w:iCs/>
          <w:sz w:val="22"/>
          <w:szCs w:val="22"/>
          <w:lang w:eastAsia="en-US"/>
        </w:rPr>
      </w:pPr>
    </w:p>
    <w:bookmarkEnd w:id="6"/>
    <w:p w:rsidR="00406DBA" w:rsidRPr="002A698B" w:rsidRDefault="00406DBA" w:rsidP="00C25D86">
      <w:pPr>
        <w:pStyle w:val="Heading2"/>
        <w:rPr>
          <w:rFonts w:ascii="Times New Roman" w:hAnsi="Times New Roman"/>
          <w:i w:val="0"/>
          <w:sz w:val="24"/>
          <w:szCs w:val="24"/>
        </w:rPr>
      </w:pPr>
    </w:p>
    <w:p w:rsidR="00C5410F" w:rsidRPr="00430D43" w:rsidRDefault="00F70AFF" w:rsidP="00C25D86">
      <w:pPr>
        <w:pStyle w:val="Heading2"/>
        <w:rPr>
          <w:rFonts w:ascii="Times New Roman" w:hAnsi="Times New Roman"/>
          <w:i w:val="0"/>
        </w:rPr>
      </w:pPr>
      <w:bookmarkStart w:id="10" w:name="_Toc451934877"/>
      <w:r>
        <w:rPr>
          <w:rFonts w:ascii="Times New Roman" w:hAnsi="Times New Roman"/>
          <w:i w:val="0"/>
        </w:rPr>
        <w:t>3</w:t>
      </w:r>
      <w:r w:rsidR="00430D43" w:rsidRPr="00430D43">
        <w:rPr>
          <w:rFonts w:ascii="Times New Roman" w:hAnsi="Times New Roman"/>
          <w:i w:val="0"/>
        </w:rPr>
        <w:t>.1 Geografski položaj Prim</w:t>
      </w:r>
      <w:smartTag w:uri="urn:schemas-microsoft-com:office:smarttags" w:element="PersonName">
        <w:r w:rsidR="00430D43" w:rsidRPr="00430D43">
          <w:rPr>
            <w:rFonts w:ascii="Times New Roman" w:hAnsi="Times New Roman"/>
            <w:i w:val="0"/>
          </w:rPr>
          <w:t>or</w:t>
        </w:r>
      </w:smartTag>
      <w:r w:rsidR="00430D43" w:rsidRPr="00430D43">
        <w:rPr>
          <w:rFonts w:ascii="Times New Roman" w:hAnsi="Times New Roman"/>
          <w:i w:val="0"/>
        </w:rPr>
        <w:t>sko-g</w:t>
      </w:r>
      <w:smartTag w:uri="urn:schemas-microsoft-com:office:smarttags" w:element="PersonName">
        <w:r w:rsidR="00430D43" w:rsidRPr="00430D43">
          <w:rPr>
            <w:rFonts w:ascii="Times New Roman" w:hAnsi="Times New Roman"/>
            <w:i w:val="0"/>
          </w:rPr>
          <w:t>or</w:t>
        </w:r>
      </w:smartTag>
      <w:r w:rsidR="00430D43" w:rsidRPr="00430D43">
        <w:rPr>
          <w:rFonts w:ascii="Times New Roman" w:hAnsi="Times New Roman"/>
          <w:i w:val="0"/>
        </w:rPr>
        <w:t>anske</w:t>
      </w:r>
      <w:r w:rsidR="00253F2E" w:rsidRPr="00430D43">
        <w:rPr>
          <w:rFonts w:ascii="Times New Roman" w:hAnsi="Times New Roman"/>
          <w:i w:val="0"/>
        </w:rPr>
        <w:t xml:space="preserve"> županije</w:t>
      </w:r>
      <w:bookmarkEnd w:id="10"/>
    </w:p>
    <w:p w:rsidR="006D74E4" w:rsidRDefault="006D74E4" w:rsidP="00C25D86">
      <w:pPr>
        <w:jc w:val="both"/>
      </w:pPr>
    </w:p>
    <w:p w:rsidR="00430D43" w:rsidRPr="00B128DD" w:rsidRDefault="00430D43" w:rsidP="00C25D86">
      <w:pPr>
        <w:jc w:val="both"/>
      </w:pPr>
      <w:r w:rsidRPr="00B128DD">
        <w:t>Unutar  Županije razlikuju se tri osnovna područja: g</w:t>
      </w:r>
      <w:smartTag w:uri="urn:schemas-microsoft-com:office:smarttags" w:element="PersonName">
        <w:r w:rsidRPr="00B128DD">
          <w:t>or</w:t>
        </w:r>
      </w:smartTag>
      <w:r w:rsidRPr="00B128DD">
        <w:t>ansko područje, priobalno i otočno područje. Ta područja izdvajaju se po načelu homogenosti prema svojim prirodno-geografskim, društveno-ekonomskim i povijesno-kulturnim osobitostima. Ove različitosti odnose se na naseljenost, strukturu i tipove naselja, njihovu funkcionalnu opremljenost, gospodarski razvoj, demografske i ekološke prilike, ali i na kvalitetu prost</w:t>
      </w:r>
      <w:smartTag w:uri="urn:schemas-microsoft-com:office:smarttags" w:element="PersonName">
        <w:r w:rsidRPr="00B128DD">
          <w:t>or</w:t>
        </w:r>
      </w:smartTag>
      <w:r w:rsidRPr="00B128DD">
        <w:t>a i prometnu povezanost. G</w:t>
      </w:r>
      <w:smartTag w:uri="urn:schemas-microsoft-com:office:smarttags" w:element="PersonName">
        <w:r w:rsidRPr="00B128DD">
          <w:t>or</w:t>
        </w:r>
      </w:smartTag>
      <w:r w:rsidRPr="00B128DD">
        <w:t>ansko područje obuhvaća oko 37% prost</w:t>
      </w:r>
      <w:smartTag w:uri="urn:schemas-microsoft-com:office:smarttags" w:element="PersonName">
        <w:r w:rsidRPr="00B128DD">
          <w:t>or</w:t>
        </w:r>
      </w:smartTag>
      <w:r w:rsidRPr="00B128DD">
        <w:t xml:space="preserve">a Županije, priobalje s </w:t>
      </w:r>
      <w:r w:rsidRPr="00B128DD">
        <w:lastRenderedPageBreak/>
        <w:t>neposrednim zaleđem oko 34% prost</w:t>
      </w:r>
      <w:smartTag w:uri="urn:schemas-microsoft-com:office:smarttags" w:element="PersonName">
        <w:r w:rsidRPr="00B128DD">
          <w:t>or</w:t>
        </w:r>
      </w:smartTag>
      <w:r w:rsidRPr="00B128DD">
        <w:t>a županije, dok otoci obuhvać</w:t>
      </w:r>
      <w:r w:rsidR="00B01E1C">
        <w:t>aju oko 29% terit</w:t>
      </w:r>
      <w:smartTag w:uri="urn:schemas-microsoft-com:office:smarttags" w:element="PersonName">
        <w:r w:rsidR="00B01E1C">
          <w:t>or</w:t>
        </w:r>
      </w:smartTag>
      <w:r w:rsidR="00B01E1C">
        <w:t>ija.</w:t>
      </w:r>
      <w:r w:rsidR="00C1761C">
        <w:t xml:space="preserve"> </w:t>
      </w:r>
      <w:r w:rsidRPr="00B128DD">
        <w:t>Na međ</w:t>
      </w:r>
      <w:r w:rsidR="00B01E1C">
        <w:t>unarodnoj i nacionalnoj razini Ž</w:t>
      </w:r>
      <w:r w:rsidRPr="00B128DD">
        <w:t>upanija ima prv</w:t>
      </w:r>
      <w:smartTag w:uri="urn:schemas-microsoft-com:office:smarttags" w:element="PersonName">
        <w:r w:rsidRPr="00B128DD">
          <w:t>or</w:t>
        </w:r>
      </w:smartTag>
      <w:r w:rsidRPr="00B128DD">
        <w:t>azrednu ulogu u integriranju širih prost</w:t>
      </w:r>
      <w:smartTag w:uri="urn:schemas-microsoft-com:office:smarttags" w:element="PersonName">
        <w:r w:rsidRPr="00B128DD">
          <w:t>or</w:t>
        </w:r>
      </w:smartTag>
      <w:r w:rsidRPr="00B128DD">
        <w:t>a Podunavl</w:t>
      </w:r>
      <w:r w:rsidR="00B01E1C">
        <w:t>ja s Jadranom i Srednjoeuropskim (alpskim) prost</w:t>
      </w:r>
      <w:smartTag w:uri="urn:schemas-microsoft-com:office:smarttags" w:element="PersonName">
        <w:r w:rsidR="00B01E1C">
          <w:t>or</w:t>
        </w:r>
      </w:smartTag>
      <w:r w:rsidR="00B01E1C">
        <w:t>om</w:t>
      </w:r>
      <w:r w:rsidRPr="00B128DD">
        <w:t xml:space="preserve"> s Jugoistočnom Europom. Dva su primarna međunarodna pravca na prost</w:t>
      </w:r>
      <w:smartTag w:uri="urn:schemas-microsoft-com:office:smarttags" w:element="PersonName">
        <w:r w:rsidRPr="00B128DD">
          <w:t>or</w:t>
        </w:r>
      </w:smartTag>
      <w:r w:rsidRPr="00B128DD">
        <w:t>u Županije, koji integriraju hrvatske prost</w:t>
      </w:r>
      <w:smartTag w:uri="urn:schemas-microsoft-com:office:smarttags" w:element="PersonName">
        <w:r w:rsidRPr="00B128DD">
          <w:t>or</w:t>
        </w:r>
      </w:smartTag>
      <w:r w:rsidRPr="00B128DD">
        <w:t xml:space="preserve">e u europski gospodarski i prometni sustav: </w:t>
      </w:r>
    </w:p>
    <w:p w:rsidR="00B01E1C" w:rsidRDefault="00430D43" w:rsidP="00C25D86">
      <w:pPr>
        <w:numPr>
          <w:ilvl w:val="0"/>
          <w:numId w:val="42"/>
        </w:numPr>
        <w:jc w:val="both"/>
      </w:pPr>
      <w:r w:rsidRPr="00B128DD">
        <w:t xml:space="preserve">Pravac Podunavlje-Jadran-Sredozemlje koji od Budimpešte preko Zagreba povezuje srednjoeuropsko alpsko i podunavsko područje s lukama na Jadranu, a time i sa Sredozemljem. </w:t>
      </w:r>
    </w:p>
    <w:p w:rsidR="006D74E4" w:rsidRDefault="00430D43" w:rsidP="00C25D86">
      <w:pPr>
        <w:numPr>
          <w:ilvl w:val="0"/>
          <w:numId w:val="42"/>
        </w:numPr>
        <w:jc w:val="both"/>
      </w:pPr>
      <w:r w:rsidRPr="00B128DD">
        <w:t xml:space="preserve">Jadranski obalni pravac koji alpsko područje povezuje s Jadranom i Bliskim Istokom. </w:t>
      </w:r>
    </w:p>
    <w:p w:rsidR="00B01E1C" w:rsidRDefault="00B01E1C" w:rsidP="00C25D86">
      <w:pPr>
        <w:jc w:val="both"/>
      </w:pPr>
    </w:p>
    <w:p w:rsidR="00430D43" w:rsidRPr="00430D43" w:rsidRDefault="00430D43" w:rsidP="00C25D86">
      <w:pPr>
        <w:jc w:val="both"/>
      </w:pPr>
      <w:r w:rsidRPr="00430D43">
        <w:t>Kao jedinica regionalne samouprave</w:t>
      </w:r>
      <w:r w:rsidR="002A698B">
        <w:t>,</w:t>
      </w:r>
      <w:r w:rsidRPr="00430D43">
        <w:t xml:space="preserve"> Županija je samostalna u poslovima koji se odnose na školstvo, zdravstvo, prost</w:t>
      </w:r>
      <w:smartTag w:uri="urn:schemas-microsoft-com:office:smarttags" w:element="PersonName">
        <w:r w:rsidRPr="00430D43">
          <w:t>or</w:t>
        </w:r>
      </w:smartTag>
      <w:r w:rsidRPr="00430D43">
        <w:t>no i urbanističko planiranje, gospodarski razvoj, promet i prometnu infrastrukturu te planiranje i razvoj mreže obrazovnih, zdravstvenih, socijalnih i kulturnih ustanova.</w:t>
      </w:r>
    </w:p>
    <w:p w:rsidR="002A698B" w:rsidRDefault="002A698B" w:rsidP="00C25D86">
      <w:pPr>
        <w:jc w:val="both"/>
      </w:pPr>
    </w:p>
    <w:p w:rsidR="006D74E4" w:rsidRPr="006D74E4" w:rsidRDefault="00430D43" w:rsidP="00C25D86">
      <w:pPr>
        <w:jc w:val="both"/>
      </w:pPr>
      <w:r w:rsidRPr="00430D43">
        <w:t>Županija ima 36 jedinica lokalne samou</w:t>
      </w:r>
      <w:r w:rsidR="00B01E1C">
        <w:t>prave: 14 gradova i 22 općine koji su</w:t>
      </w:r>
      <w:r w:rsidRPr="00430D43">
        <w:t xml:space="preserve"> navedeni su u slijedećoj tablici prema subregionalnoj podjeli i pripadajućem broju stanovnika. </w:t>
      </w:r>
    </w:p>
    <w:p w:rsidR="00406DBA" w:rsidRDefault="00406DBA" w:rsidP="00C25D86">
      <w:pPr>
        <w:jc w:val="both"/>
        <w:rPr>
          <w:b/>
          <w:sz w:val="22"/>
          <w:szCs w:val="22"/>
        </w:rPr>
      </w:pPr>
    </w:p>
    <w:p w:rsidR="00406DBA" w:rsidRDefault="00406DBA" w:rsidP="00C25D86">
      <w:pPr>
        <w:jc w:val="both"/>
        <w:rPr>
          <w:b/>
          <w:sz w:val="22"/>
          <w:szCs w:val="22"/>
        </w:rPr>
      </w:pPr>
    </w:p>
    <w:p w:rsidR="00430D43" w:rsidRPr="00430D43" w:rsidRDefault="00DF6607" w:rsidP="00C25D86">
      <w:pPr>
        <w:jc w:val="both"/>
        <w:rPr>
          <w:b/>
          <w:sz w:val="22"/>
          <w:szCs w:val="22"/>
        </w:rPr>
      </w:pPr>
      <w:r>
        <w:rPr>
          <w:b/>
          <w:sz w:val="22"/>
          <w:szCs w:val="22"/>
        </w:rPr>
        <w:t>Tablica 1.</w:t>
      </w:r>
      <w:r w:rsidR="006D74E4">
        <w:rPr>
          <w:b/>
          <w:sz w:val="22"/>
          <w:szCs w:val="22"/>
        </w:rPr>
        <w:t>:</w:t>
      </w:r>
      <w:r w:rsidR="00430D43" w:rsidRPr="00430D43">
        <w:rPr>
          <w:b/>
          <w:sz w:val="22"/>
          <w:szCs w:val="22"/>
        </w:rPr>
        <w:t xml:space="preserve"> Gradovi i općine u Županiji</w:t>
      </w:r>
    </w:p>
    <w:p w:rsidR="00430D43" w:rsidRPr="00430D43" w:rsidRDefault="00430D43" w:rsidP="00C25D86">
      <w:pPr>
        <w:ind w:left="360"/>
        <w:jc w:val="both"/>
        <w:rPr>
          <w:sz w:val="16"/>
          <w:szCs w:val="16"/>
        </w:rPr>
      </w:pPr>
    </w:p>
    <w:tbl>
      <w:tblPr>
        <w:tblStyle w:val="TableElegant"/>
        <w:tblW w:w="9108" w:type="dxa"/>
        <w:jc w:val="center"/>
        <w:tblLayout w:type="fixed"/>
        <w:tblLook w:val="0000"/>
      </w:tblPr>
      <w:tblGrid>
        <w:gridCol w:w="1428"/>
        <w:gridCol w:w="2298"/>
        <w:gridCol w:w="3132"/>
        <w:gridCol w:w="2250"/>
      </w:tblGrid>
      <w:tr w:rsidR="00430D43" w:rsidRPr="00430D43" w:rsidTr="00256D9F">
        <w:trPr>
          <w:trHeight w:val="414"/>
          <w:jc w:val="center"/>
        </w:trPr>
        <w:tc>
          <w:tcPr>
            <w:tcW w:w="1428" w:type="dxa"/>
            <w:shd w:val="clear" w:color="auto" w:fill="FFFF99"/>
          </w:tcPr>
          <w:p w:rsidR="00430D43" w:rsidRPr="00B128DD" w:rsidRDefault="00256D9F" w:rsidP="00C25D86">
            <w:pPr>
              <w:snapToGrid w:val="0"/>
              <w:jc w:val="center"/>
              <w:rPr>
                <w:b/>
                <w:sz w:val="20"/>
                <w:szCs w:val="20"/>
              </w:rPr>
            </w:pPr>
            <w:r w:rsidRPr="00B128DD">
              <w:rPr>
                <w:b/>
                <w:sz w:val="20"/>
                <w:szCs w:val="20"/>
              </w:rPr>
              <w:t>SUBREGIJE</w:t>
            </w:r>
          </w:p>
        </w:tc>
        <w:tc>
          <w:tcPr>
            <w:tcW w:w="2298" w:type="dxa"/>
            <w:shd w:val="clear" w:color="auto" w:fill="FFFF99"/>
          </w:tcPr>
          <w:p w:rsidR="00430D43" w:rsidRPr="00256D9F" w:rsidRDefault="00430D43" w:rsidP="00C25D86">
            <w:pPr>
              <w:snapToGrid w:val="0"/>
              <w:jc w:val="center"/>
              <w:rPr>
                <w:b/>
                <w:sz w:val="18"/>
                <w:szCs w:val="18"/>
              </w:rPr>
            </w:pPr>
            <w:r w:rsidRPr="00256D9F">
              <w:rPr>
                <w:b/>
                <w:sz w:val="18"/>
                <w:szCs w:val="18"/>
              </w:rPr>
              <w:t>GRADOVI</w:t>
            </w:r>
          </w:p>
        </w:tc>
        <w:tc>
          <w:tcPr>
            <w:tcW w:w="3132" w:type="dxa"/>
            <w:shd w:val="clear" w:color="auto" w:fill="FFFF99"/>
          </w:tcPr>
          <w:p w:rsidR="00430D43" w:rsidRPr="00256D9F" w:rsidRDefault="00430D43" w:rsidP="00C25D86">
            <w:pPr>
              <w:snapToGrid w:val="0"/>
              <w:jc w:val="center"/>
              <w:rPr>
                <w:b/>
                <w:sz w:val="18"/>
                <w:szCs w:val="18"/>
              </w:rPr>
            </w:pPr>
            <w:r w:rsidRPr="00256D9F">
              <w:rPr>
                <w:b/>
                <w:sz w:val="18"/>
                <w:szCs w:val="18"/>
              </w:rPr>
              <w:t>OPĆINE</w:t>
            </w:r>
          </w:p>
        </w:tc>
        <w:tc>
          <w:tcPr>
            <w:tcW w:w="2250" w:type="dxa"/>
            <w:shd w:val="clear" w:color="auto" w:fill="FFFF99"/>
          </w:tcPr>
          <w:p w:rsidR="00430D43" w:rsidRPr="00256D9F" w:rsidRDefault="00B128DD" w:rsidP="00256D9F">
            <w:pPr>
              <w:snapToGrid w:val="0"/>
              <w:rPr>
                <w:b/>
                <w:sz w:val="18"/>
                <w:szCs w:val="18"/>
              </w:rPr>
            </w:pPr>
            <w:r w:rsidRPr="00256D9F">
              <w:rPr>
                <w:b/>
                <w:sz w:val="18"/>
                <w:szCs w:val="18"/>
              </w:rPr>
              <w:t xml:space="preserve">BROJ </w:t>
            </w:r>
            <w:r w:rsidR="00430D43" w:rsidRPr="00256D9F">
              <w:rPr>
                <w:b/>
                <w:sz w:val="18"/>
                <w:szCs w:val="18"/>
              </w:rPr>
              <w:t>STANOVNIKA</w:t>
            </w:r>
          </w:p>
        </w:tc>
      </w:tr>
      <w:tr w:rsidR="00430D43" w:rsidRPr="00430D43" w:rsidTr="00256D9F">
        <w:trPr>
          <w:trHeight w:val="614"/>
          <w:jc w:val="center"/>
        </w:trPr>
        <w:tc>
          <w:tcPr>
            <w:tcW w:w="1428" w:type="dxa"/>
            <w:shd w:val="clear" w:color="auto" w:fill="99CCFF"/>
          </w:tcPr>
          <w:p w:rsidR="00430D43" w:rsidRPr="00B128DD" w:rsidRDefault="00430D43" w:rsidP="00C25D86">
            <w:pPr>
              <w:snapToGrid w:val="0"/>
              <w:jc w:val="both"/>
              <w:rPr>
                <w:b/>
                <w:sz w:val="20"/>
                <w:szCs w:val="20"/>
              </w:rPr>
            </w:pPr>
            <w:r w:rsidRPr="00B128DD">
              <w:rPr>
                <w:b/>
                <w:sz w:val="20"/>
                <w:szCs w:val="20"/>
              </w:rPr>
              <w:t xml:space="preserve">PRIOBALJE </w:t>
            </w:r>
          </w:p>
        </w:tc>
        <w:tc>
          <w:tcPr>
            <w:tcW w:w="2298" w:type="dxa"/>
          </w:tcPr>
          <w:p w:rsidR="00430D43" w:rsidRPr="00B128DD" w:rsidRDefault="00430D43" w:rsidP="00256D9F">
            <w:pPr>
              <w:snapToGrid w:val="0"/>
              <w:rPr>
                <w:sz w:val="20"/>
                <w:szCs w:val="20"/>
              </w:rPr>
            </w:pPr>
            <w:r w:rsidRPr="00B128DD">
              <w:rPr>
                <w:sz w:val="20"/>
                <w:szCs w:val="20"/>
              </w:rPr>
              <w:t>Bakar, Crikvenica,</w:t>
            </w:r>
          </w:p>
          <w:p w:rsidR="00430D43" w:rsidRPr="00B128DD" w:rsidRDefault="00430D43" w:rsidP="00256D9F">
            <w:pPr>
              <w:snapToGrid w:val="0"/>
              <w:rPr>
                <w:sz w:val="20"/>
                <w:szCs w:val="20"/>
              </w:rPr>
            </w:pPr>
            <w:r w:rsidRPr="00B128DD">
              <w:rPr>
                <w:sz w:val="20"/>
                <w:szCs w:val="20"/>
              </w:rPr>
              <w:t>Kastav,Kraljevica,Novi Vinodolski, Opatija, Rijeka</w:t>
            </w:r>
          </w:p>
        </w:tc>
        <w:tc>
          <w:tcPr>
            <w:tcW w:w="3132" w:type="dxa"/>
          </w:tcPr>
          <w:p w:rsidR="00430D43" w:rsidRPr="00430D43" w:rsidRDefault="00430D43" w:rsidP="00256D9F">
            <w:pPr>
              <w:snapToGrid w:val="0"/>
              <w:rPr>
                <w:sz w:val="20"/>
                <w:szCs w:val="20"/>
              </w:rPr>
            </w:pPr>
            <w:r w:rsidRPr="00430D43">
              <w:rPr>
                <w:sz w:val="20"/>
                <w:szCs w:val="20"/>
              </w:rPr>
              <w:t>Čavle, Jelenje, Klana, Kostrena, Lovran, Matulji, Mošćenička Draga, Viškovo, Vinodolska općina</w:t>
            </w:r>
          </w:p>
        </w:tc>
        <w:tc>
          <w:tcPr>
            <w:tcW w:w="2250" w:type="dxa"/>
          </w:tcPr>
          <w:p w:rsidR="00430D43" w:rsidRPr="00430D43" w:rsidRDefault="00430D43" w:rsidP="000355CD">
            <w:pPr>
              <w:snapToGrid w:val="0"/>
              <w:jc w:val="center"/>
              <w:rPr>
                <w:sz w:val="20"/>
                <w:szCs w:val="20"/>
              </w:rPr>
            </w:pPr>
            <w:r w:rsidRPr="00430D43">
              <w:rPr>
                <w:sz w:val="20"/>
                <w:szCs w:val="20"/>
              </w:rPr>
              <w:t>243696</w:t>
            </w:r>
          </w:p>
        </w:tc>
      </w:tr>
      <w:tr w:rsidR="00430D43" w:rsidRPr="00430D43" w:rsidTr="00256D9F">
        <w:trPr>
          <w:trHeight w:val="427"/>
          <w:jc w:val="center"/>
        </w:trPr>
        <w:tc>
          <w:tcPr>
            <w:tcW w:w="1428" w:type="dxa"/>
            <w:shd w:val="clear" w:color="auto" w:fill="99CCFF"/>
          </w:tcPr>
          <w:p w:rsidR="00430D43" w:rsidRPr="00B128DD" w:rsidRDefault="00430D43" w:rsidP="00C25D86">
            <w:pPr>
              <w:snapToGrid w:val="0"/>
              <w:jc w:val="both"/>
              <w:rPr>
                <w:b/>
                <w:sz w:val="20"/>
                <w:szCs w:val="20"/>
              </w:rPr>
            </w:pPr>
            <w:r w:rsidRPr="00B128DD">
              <w:rPr>
                <w:b/>
                <w:sz w:val="20"/>
                <w:szCs w:val="20"/>
              </w:rPr>
              <w:t>GORSKI KOTAR</w:t>
            </w:r>
          </w:p>
        </w:tc>
        <w:tc>
          <w:tcPr>
            <w:tcW w:w="2298" w:type="dxa"/>
          </w:tcPr>
          <w:p w:rsidR="00430D43" w:rsidRPr="00B128DD" w:rsidRDefault="00430D43" w:rsidP="00256D9F">
            <w:pPr>
              <w:snapToGrid w:val="0"/>
              <w:rPr>
                <w:sz w:val="20"/>
                <w:szCs w:val="20"/>
              </w:rPr>
            </w:pPr>
            <w:r w:rsidRPr="00B128DD">
              <w:rPr>
                <w:sz w:val="20"/>
                <w:szCs w:val="20"/>
              </w:rPr>
              <w:t>Čabar, Delnice, Vrbovsko</w:t>
            </w:r>
          </w:p>
        </w:tc>
        <w:tc>
          <w:tcPr>
            <w:tcW w:w="3132" w:type="dxa"/>
          </w:tcPr>
          <w:p w:rsidR="00430D43" w:rsidRPr="00430D43" w:rsidRDefault="00430D43" w:rsidP="00256D9F">
            <w:pPr>
              <w:snapToGrid w:val="0"/>
              <w:rPr>
                <w:sz w:val="20"/>
                <w:szCs w:val="20"/>
              </w:rPr>
            </w:pPr>
            <w:r w:rsidRPr="00430D43">
              <w:rPr>
                <w:sz w:val="20"/>
                <w:szCs w:val="20"/>
              </w:rPr>
              <w:t>Brod M</w:t>
            </w:r>
            <w:smartTag w:uri="urn:schemas-microsoft-com:office:smarttags" w:element="PersonName">
              <w:r w:rsidRPr="00430D43">
                <w:rPr>
                  <w:sz w:val="20"/>
                  <w:szCs w:val="20"/>
                </w:rPr>
                <w:t>or</w:t>
              </w:r>
            </w:smartTag>
            <w:r w:rsidRPr="00430D43">
              <w:rPr>
                <w:sz w:val="20"/>
                <w:szCs w:val="20"/>
              </w:rPr>
              <w:t>avice, Fužine, Lokve, Mrkopalj, Ravna G</w:t>
            </w:r>
            <w:smartTag w:uri="urn:schemas-microsoft-com:office:smarttags" w:element="PersonName">
              <w:r w:rsidRPr="00430D43">
                <w:rPr>
                  <w:sz w:val="20"/>
                  <w:szCs w:val="20"/>
                </w:rPr>
                <w:t>or</w:t>
              </w:r>
            </w:smartTag>
            <w:r w:rsidRPr="00430D43">
              <w:rPr>
                <w:sz w:val="20"/>
                <w:szCs w:val="20"/>
              </w:rPr>
              <w:t>a, Skrad</w:t>
            </w:r>
          </w:p>
        </w:tc>
        <w:tc>
          <w:tcPr>
            <w:tcW w:w="2250" w:type="dxa"/>
          </w:tcPr>
          <w:p w:rsidR="00430D43" w:rsidRPr="00430D43" w:rsidRDefault="00430D43" w:rsidP="000355CD">
            <w:pPr>
              <w:snapToGrid w:val="0"/>
              <w:jc w:val="center"/>
              <w:rPr>
                <w:sz w:val="20"/>
                <w:szCs w:val="20"/>
              </w:rPr>
            </w:pPr>
            <w:r w:rsidRPr="00430D43">
              <w:rPr>
                <w:sz w:val="20"/>
                <w:szCs w:val="20"/>
              </w:rPr>
              <w:t>26120</w:t>
            </w:r>
          </w:p>
        </w:tc>
      </w:tr>
      <w:tr w:rsidR="00430D43" w:rsidRPr="00430D43" w:rsidTr="00256D9F">
        <w:trPr>
          <w:trHeight w:val="414"/>
          <w:jc w:val="center"/>
        </w:trPr>
        <w:tc>
          <w:tcPr>
            <w:tcW w:w="1428" w:type="dxa"/>
            <w:shd w:val="clear" w:color="auto" w:fill="99CCFF"/>
          </w:tcPr>
          <w:p w:rsidR="00430D43" w:rsidRPr="00B128DD" w:rsidRDefault="00430D43" w:rsidP="00C25D86">
            <w:pPr>
              <w:snapToGrid w:val="0"/>
              <w:jc w:val="both"/>
              <w:rPr>
                <w:b/>
                <w:sz w:val="20"/>
                <w:szCs w:val="20"/>
              </w:rPr>
            </w:pPr>
            <w:r w:rsidRPr="00B128DD">
              <w:rPr>
                <w:b/>
                <w:sz w:val="20"/>
                <w:szCs w:val="20"/>
              </w:rPr>
              <w:t>OTOCI</w:t>
            </w:r>
          </w:p>
        </w:tc>
        <w:tc>
          <w:tcPr>
            <w:tcW w:w="2298" w:type="dxa"/>
          </w:tcPr>
          <w:p w:rsidR="00430D43" w:rsidRPr="00B128DD" w:rsidRDefault="00430D43" w:rsidP="00256D9F">
            <w:pPr>
              <w:snapToGrid w:val="0"/>
              <w:rPr>
                <w:sz w:val="20"/>
                <w:szCs w:val="20"/>
              </w:rPr>
            </w:pPr>
            <w:r w:rsidRPr="00B128DD">
              <w:rPr>
                <w:sz w:val="20"/>
                <w:szCs w:val="20"/>
              </w:rPr>
              <w:t>Cres, Krk, Mali Lošinj, Rab</w:t>
            </w:r>
          </w:p>
        </w:tc>
        <w:tc>
          <w:tcPr>
            <w:tcW w:w="3132" w:type="dxa"/>
          </w:tcPr>
          <w:p w:rsidR="00430D43" w:rsidRPr="00430D43" w:rsidRDefault="00430D43" w:rsidP="00256D9F">
            <w:pPr>
              <w:snapToGrid w:val="0"/>
              <w:rPr>
                <w:sz w:val="20"/>
                <w:szCs w:val="20"/>
              </w:rPr>
            </w:pPr>
            <w:r w:rsidRPr="00430D43">
              <w:rPr>
                <w:sz w:val="20"/>
                <w:szCs w:val="20"/>
              </w:rPr>
              <w:t>Baška, Dobrinj, Malinska-Dubašnica, Omišalj, Punat, Vrbnik, Lopar</w:t>
            </w:r>
          </w:p>
        </w:tc>
        <w:tc>
          <w:tcPr>
            <w:tcW w:w="2250" w:type="dxa"/>
          </w:tcPr>
          <w:p w:rsidR="00430D43" w:rsidRPr="00430D43" w:rsidRDefault="00430D43" w:rsidP="000355CD">
            <w:pPr>
              <w:snapToGrid w:val="0"/>
              <w:jc w:val="center"/>
              <w:rPr>
                <w:sz w:val="20"/>
                <w:szCs w:val="20"/>
              </w:rPr>
            </w:pPr>
            <w:r w:rsidRPr="00430D43">
              <w:rPr>
                <w:sz w:val="20"/>
                <w:szCs w:val="20"/>
              </w:rPr>
              <w:t>35698</w:t>
            </w:r>
          </w:p>
        </w:tc>
      </w:tr>
      <w:tr w:rsidR="00430D43" w:rsidRPr="00430D43" w:rsidTr="00256D9F">
        <w:trPr>
          <w:trHeight w:val="414"/>
          <w:jc w:val="center"/>
        </w:trPr>
        <w:tc>
          <w:tcPr>
            <w:tcW w:w="1428" w:type="dxa"/>
            <w:shd w:val="clear" w:color="auto" w:fill="FF99CC"/>
          </w:tcPr>
          <w:p w:rsidR="00430D43" w:rsidRPr="00B128DD" w:rsidRDefault="00430D43" w:rsidP="00C25D86">
            <w:pPr>
              <w:snapToGrid w:val="0"/>
              <w:jc w:val="both"/>
              <w:rPr>
                <w:b/>
                <w:sz w:val="20"/>
                <w:szCs w:val="20"/>
              </w:rPr>
            </w:pPr>
            <w:r w:rsidRPr="00B128DD">
              <w:rPr>
                <w:b/>
                <w:sz w:val="20"/>
                <w:szCs w:val="20"/>
              </w:rPr>
              <w:t>UKUPNO</w:t>
            </w:r>
          </w:p>
        </w:tc>
        <w:tc>
          <w:tcPr>
            <w:tcW w:w="2298" w:type="dxa"/>
          </w:tcPr>
          <w:p w:rsidR="00430D43" w:rsidRPr="00B128DD" w:rsidRDefault="00430D43" w:rsidP="00C25D86">
            <w:pPr>
              <w:snapToGrid w:val="0"/>
              <w:jc w:val="center"/>
              <w:rPr>
                <w:sz w:val="20"/>
                <w:szCs w:val="20"/>
              </w:rPr>
            </w:pPr>
            <w:r w:rsidRPr="00B128DD">
              <w:rPr>
                <w:sz w:val="20"/>
                <w:szCs w:val="20"/>
              </w:rPr>
              <w:t>14</w:t>
            </w:r>
          </w:p>
        </w:tc>
        <w:tc>
          <w:tcPr>
            <w:tcW w:w="3132" w:type="dxa"/>
          </w:tcPr>
          <w:p w:rsidR="00430D43" w:rsidRPr="00430D43" w:rsidRDefault="00430D43" w:rsidP="00C25D86">
            <w:pPr>
              <w:snapToGrid w:val="0"/>
              <w:jc w:val="center"/>
              <w:rPr>
                <w:sz w:val="20"/>
                <w:szCs w:val="20"/>
              </w:rPr>
            </w:pPr>
            <w:r w:rsidRPr="00430D43">
              <w:rPr>
                <w:sz w:val="20"/>
                <w:szCs w:val="20"/>
              </w:rPr>
              <w:t>22</w:t>
            </w:r>
          </w:p>
        </w:tc>
        <w:tc>
          <w:tcPr>
            <w:tcW w:w="2250" w:type="dxa"/>
          </w:tcPr>
          <w:p w:rsidR="00430D43" w:rsidRPr="00430D43" w:rsidRDefault="004D6520" w:rsidP="000355CD">
            <w:pPr>
              <w:snapToGrid w:val="0"/>
              <w:jc w:val="center"/>
              <w:rPr>
                <w:sz w:val="20"/>
                <w:szCs w:val="20"/>
              </w:rPr>
            </w:pPr>
            <w:r>
              <w:rPr>
                <w:sz w:val="20"/>
                <w:szCs w:val="20"/>
              </w:rPr>
              <w:t>305514</w:t>
            </w:r>
          </w:p>
        </w:tc>
      </w:tr>
    </w:tbl>
    <w:p w:rsidR="002F19C4" w:rsidRDefault="002F19C4" w:rsidP="00C25D86">
      <w:pPr>
        <w:rPr>
          <w:lang w:eastAsia="en-US"/>
        </w:rPr>
      </w:pPr>
      <w:r>
        <w:rPr>
          <w:lang w:eastAsia="en-US"/>
        </w:rPr>
        <w:t xml:space="preserve"> </w:t>
      </w:r>
    </w:p>
    <w:p w:rsidR="00253F2E" w:rsidRDefault="002F19C4" w:rsidP="00C25D86">
      <w:pPr>
        <w:rPr>
          <w:sz w:val="22"/>
          <w:szCs w:val="22"/>
          <w:lang w:eastAsia="en-US"/>
        </w:rPr>
      </w:pPr>
      <w:r w:rsidRPr="002A698B">
        <w:rPr>
          <w:sz w:val="22"/>
          <w:szCs w:val="22"/>
          <w:lang w:eastAsia="en-US"/>
        </w:rPr>
        <w:t>Izv</w:t>
      </w:r>
      <w:smartTag w:uri="urn:schemas-microsoft-com:office:smarttags" w:element="PersonName">
        <w:r w:rsidRPr="002A698B">
          <w:rPr>
            <w:sz w:val="22"/>
            <w:szCs w:val="22"/>
            <w:lang w:eastAsia="en-US"/>
          </w:rPr>
          <w:t>or</w:t>
        </w:r>
      </w:smartTag>
      <w:r w:rsidRPr="002A698B">
        <w:rPr>
          <w:sz w:val="22"/>
          <w:szCs w:val="22"/>
          <w:lang w:eastAsia="en-US"/>
        </w:rPr>
        <w:t>: Strate</w:t>
      </w:r>
      <w:r w:rsidR="002A698B">
        <w:rPr>
          <w:sz w:val="22"/>
          <w:szCs w:val="22"/>
          <w:lang w:eastAsia="en-US"/>
        </w:rPr>
        <w:t xml:space="preserve">gija razvoja PGŽ 2011. - 2013. </w:t>
      </w:r>
    </w:p>
    <w:p w:rsidR="000355CD" w:rsidRDefault="000355CD" w:rsidP="00C25D86">
      <w:pPr>
        <w:rPr>
          <w:sz w:val="22"/>
          <w:szCs w:val="22"/>
          <w:lang w:eastAsia="en-US"/>
        </w:rPr>
      </w:pPr>
    </w:p>
    <w:p w:rsidR="000355CD" w:rsidRPr="002A698B" w:rsidRDefault="000355CD" w:rsidP="00C25D86">
      <w:pPr>
        <w:rPr>
          <w:sz w:val="22"/>
          <w:szCs w:val="22"/>
          <w:lang w:eastAsia="en-US"/>
        </w:rPr>
      </w:pPr>
    </w:p>
    <w:p w:rsidR="00D245E7" w:rsidRPr="001C109C" w:rsidRDefault="00F70AFF" w:rsidP="00C25D86">
      <w:pPr>
        <w:pStyle w:val="Heading2"/>
        <w:jc w:val="both"/>
        <w:rPr>
          <w:rFonts w:ascii="Times New Roman" w:hAnsi="Times New Roman"/>
          <w:i w:val="0"/>
          <w:iCs w:val="0"/>
        </w:rPr>
      </w:pPr>
      <w:bookmarkStart w:id="11" w:name="_Toc284928966"/>
      <w:bookmarkStart w:id="12" w:name="_Toc284929427"/>
      <w:bookmarkStart w:id="13" w:name="_Toc284929495"/>
      <w:bookmarkStart w:id="14" w:name="_Toc284930327"/>
      <w:bookmarkStart w:id="15" w:name="_Toc289508303"/>
      <w:bookmarkStart w:id="16" w:name="_Toc290368742"/>
      <w:bookmarkStart w:id="17" w:name="_Toc451934878"/>
      <w:r>
        <w:rPr>
          <w:rFonts w:ascii="Times New Roman" w:hAnsi="Times New Roman"/>
          <w:i w:val="0"/>
          <w:iCs w:val="0"/>
        </w:rPr>
        <w:t>3</w:t>
      </w:r>
      <w:r w:rsidR="00241D31">
        <w:rPr>
          <w:rFonts w:ascii="Times New Roman" w:hAnsi="Times New Roman"/>
          <w:i w:val="0"/>
          <w:iCs w:val="0"/>
        </w:rPr>
        <w:t>.2</w:t>
      </w:r>
      <w:r w:rsidR="00D245E7" w:rsidRPr="001C109C">
        <w:rPr>
          <w:rFonts w:ascii="Times New Roman" w:hAnsi="Times New Roman"/>
          <w:i w:val="0"/>
          <w:iCs w:val="0"/>
        </w:rPr>
        <w:t xml:space="preserve"> </w:t>
      </w:r>
      <w:r w:rsidR="00152875" w:rsidRPr="001C109C">
        <w:rPr>
          <w:rFonts w:ascii="Times New Roman" w:hAnsi="Times New Roman"/>
          <w:i w:val="0"/>
          <w:iCs w:val="0"/>
        </w:rPr>
        <w:t>Opći podaci i položaj Općine</w:t>
      </w:r>
      <w:bookmarkEnd w:id="11"/>
      <w:bookmarkEnd w:id="12"/>
      <w:bookmarkEnd w:id="13"/>
      <w:bookmarkEnd w:id="14"/>
      <w:bookmarkEnd w:id="15"/>
      <w:bookmarkEnd w:id="16"/>
      <w:r w:rsidR="00D245E7" w:rsidRPr="001C109C">
        <w:rPr>
          <w:rFonts w:ascii="Times New Roman" w:hAnsi="Times New Roman"/>
          <w:i w:val="0"/>
          <w:iCs w:val="0"/>
        </w:rPr>
        <w:t xml:space="preserve"> </w:t>
      </w:r>
      <w:r w:rsidR="00D10041">
        <w:rPr>
          <w:rFonts w:ascii="Times New Roman" w:hAnsi="Times New Roman"/>
          <w:i w:val="0"/>
          <w:iCs w:val="0"/>
        </w:rPr>
        <w:t>Brod M</w:t>
      </w:r>
      <w:smartTag w:uri="urn:schemas-microsoft-com:office:smarttags" w:element="PersonName">
        <w:r w:rsidR="00D10041">
          <w:rPr>
            <w:rFonts w:ascii="Times New Roman" w:hAnsi="Times New Roman"/>
            <w:i w:val="0"/>
            <w:iCs w:val="0"/>
          </w:rPr>
          <w:t>or</w:t>
        </w:r>
      </w:smartTag>
      <w:r w:rsidR="00D10041">
        <w:rPr>
          <w:rFonts w:ascii="Times New Roman" w:hAnsi="Times New Roman"/>
          <w:i w:val="0"/>
          <w:iCs w:val="0"/>
        </w:rPr>
        <w:t>avice</w:t>
      </w:r>
      <w:bookmarkEnd w:id="17"/>
    </w:p>
    <w:p w:rsidR="007803F3" w:rsidRDefault="007803F3" w:rsidP="00C25D86">
      <w:pPr>
        <w:jc w:val="both"/>
        <w:rPr>
          <w:rStyle w:val="fs18cf1ff1"/>
          <w:rFonts w:ascii="Tahoma" w:hAnsi="Tahoma" w:cs="Tahoma"/>
          <w:color w:val="000000"/>
          <w:bdr w:val="none" w:sz="0" w:space="0" w:color="auto" w:frame="1"/>
          <w:shd w:val="clear" w:color="auto" w:fill="FFFFFF"/>
        </w:rPr>
      </w:pPr>
    </w:p>
    <w:p w:rsidR="007803F3" w:rsidRPr="006D74E4" w:rsidRDefault="007803F3" w:rsidP="00C25D86">
      <w:pPr>
        <w:jc w:val="both"/>
        <w:rPr>
          <w:rStyle w:val="fs18cf1ff1"/>
          <w:color w:val="000000"/>
          <w:bdr w:val="none" w:sz="0" w:space="0" w:color="auto" w:frame="1"/>
          <w:shd w:val="clear" w:color="auto" w:fill="FFFFFF"/>
        </w:rPr>
      </w:pPr>
      <w:r w:rsidRPr="006D74E4">
        <w:rPr>
          <w:rStyle w:val="fs18ff1cf0"/>
          <w:color w:val="000000"/>
          <w:bdr w:val="none" w:sz="0" w:space="0" w:color="auto" w:frame="1"/>
          <w:shd w:val="clear" w:color="auto" w:fill="FFFFFF"/>
        </w:rPr>
        <w:t>Općina Brod M</w:t>
      </w:r>
      <w:smartTag w:uri="urn:schemas-microsoft-com:office:smarttags" w:element="PersonName">
        <w:r w:rsidRPr="006D74E4">
          <w:rPr>
            <w:rStyle w:val="fs18ff1cf0"/>
            <w:color w:val="000000"/>
            <w:bdr w:val="none" w:sz="0" w:space="0" w:color="auto" w:frame="1"/>
            <w:shd w:val="clear" w:color="auto" w:fill="FFFFFF"/>
          </w:rPr>
          <w:t>or</w:t>
        </w:r>
      </w:smartTag>
      <w:r w:rsidRPr="006D74E4">
        <w:rPr>
          <w:rStyle w:val="fs18ff1cf0"/>
          <w:color w:val="000000"/>
          <w:bdr w:val="none" w:sz="0" w:space="0" w:color="auto" w:frame="1"/>
          <w:shd w:val="clear" w:color="auto" w:fill="FFFFFF"/>
        </w:rPr>
        <w:t>avice smještena je na sjeveroistočnom djelu Prim</w:t>
      </w:r>
      <w:smartTag w:uri="urn:schemas-microsoft-com:office:smarttags" w:element="PersonName">
        <w:r w:rsidRPr="006D74E4">
          <w:rPr>
            <w:rStyle w:val="fs18ff1cf0"/>
            <w:color w:val="000000"/>
            <w:bdr w:val="none" w:sz="0" w:space="0" w:color="auto" w:frame="1"/>
            <w:shd w:val="clear" w:color="auto" w:fill="FFFFFF"/>
          </w:rPr>
          <w:t>or</w:t>
        </w:r>
      </w:smartTag>
      <w:r w:rsidRPr="006D74E4">
        <w:rPr>
          <w:rStyle w:val="fs18ff1cf0"/>
          <w:color w:val="000000"/>
          <w:bdr w:val="none" w:sz="0" w:space="0" w:color="auto" w:frame="1"/>
          <w:shd w:val="clear" w:color="auto" w:fill="FFFFFF"/>
        </w:rPr>
        <w:t>sko-g</w:t>
      </w:r>
      <w:smartTag w:uri="urn:schemas-microsoft-com:office:smarttags" w:element="PersonName">
        <w:r w:rsidRPr="006D74E4">
          <w:rPr>
            <w:rStyle w:val="fs18ff1cf0"/>
            <w:color w:val="000000"/>
            <w:bdr w:val="none" w:sz="0" w:space="0" w:color="auto" w:frame="1"/>
            <w:shd w:val="clear" w:color="auto" w:fill="FFFFFF"/>
          </w:rPr>
          <w:t>or</w:t>
        </w:r>
      </w:smartTag>
      <w:r w:rsidRPr="006D74E4">
        <w:rPr>
          <w:rStyle w:val="fs18ff1cf0"/>
          <w:color w:val="000000"/>
          <w:bdr w:val="none" w:sz="0" w:space="0" w:color="auto" w:frame="1"/>
          <w:shd w:val="clear" w:color="auto" w:fill="FFFFFF"/>
        </w:rPr>
        <w:t>anske županije, u zapadnom djelu G</w:t>
      </w:r>
      <w:smartTag w:uri="urn:schemas-microsoft-com:office:smarttags" w:element="PersonName">
        <w:r w:rsidRPr="006D74E4">
          <w:rPr>
            <w:rStyle w:val="fs18ff1cf0"/>
            <w:color w:val="000000"/>
            <w:bdr w:val="none" w:sz="0" w:space="0" w:color="auto" w:frame="1"/>
            <w:shd w:val="clear" w:color="auto" w:fill="FFFFFF"/>
          </w:rPr>
          <w:t>or</w:t>
        </w:r>
      </w:smartTag>
      <w:r w:rsidRPr="006D74E4">
        <w:rPr>
          <w:rStyle w:val="fs18ff1cf0"/>
          <w:color w:val="000000"/>
          <w:bdr w:val="none" w:sz="0" w:space="0" w:color="auto" w:frame="1"/>
          <w:shd w:val="clear" w:color="auto" w:fill="FFFFFF"/>
        </w:rPr>
        <w:t xml:space="preserve">skoga kotara, na </w:t>
      </w:r>
      <w:smartTag w:uri="urn:schemas-microsoft-com:office:smarttags" w:element="metricconverter">
        <w:smartTagPr>
          <w:attr w:name="ProductID" w:val="560 m"/>
        </w:smartTagPr>
        <w:r w:rsidRPr="006D74E4">
          <w:rPr>
            <w:rStyle w:val="fs18ff1cf0"/>
            <w:color w:val="000000"/>
            <w:bdr w:val="none" w:sz="0" w:space="0" w:color="auto" w:frame="1"/>
            <w:shd w:val="clear" w:color="auto" w:fill="FFFFFF"/>
          </w:rPr>
          <w:t>560 m</w:t>
        </w:r>
      </w:smartTag>
      <w:r w:rsidRPr="006D74E4">
        <w:rPr>
          <w:rStyle w:val="fs18ff1cf0"/>
          <w:color w:val="000000"/>
          <w:bdr w:val="none" w:sz="0" w:space="0" w:color="auto" w:frame="1"/>
          <w:shd w:val="clear" w:color="auto" w:fill="FFFFFF"/>
        </w:rPr>
        <w:t xml:space="preserve"> nadm</w:t>
      </w:r>
      <w:smartTag w:uri="urn:schemas-microsoft-com:office:smarttags" w:element="PersonName">
        <w:r w:rsidRPr="006D74E4">
          <w:rPr>
            <w:rStyle w:val="fs18ff1cf0"/>
            <w:color w:val="000000"/>
            <w:bdr w:val="none" w:sz="0" w:space="0" w:color="auto" w:frame="1"/>
            <w:shd w:val="clear" w:color="auto" w:fill="FFFFFF"/>
          </w:rPr>
          <w:t>or</w:t>
        </w:r>
      </w:smartTag>
      <w:r w:rsidRPr="006D74E4">
        <w:rPr>
          <w:rStyle w:val="fs18ff1cf0"/>
          <w:color w:val="000000"/>
          <w:bdr w:val="none" w:sz="0" w:space="0" w:color="auto" w:frame="1"/>
          <w:shd w:val="clear" w:color="auto" w:fill="FFFFFF"/>
        </w:rPr>
        <w:t xml:space="preserve">ske visine. Udaljena je od Zagreba </w:t>
      </w:r>
      <w:smartTag w:uri="urn:schemas-microsoft-com:office:smarttags" w:element="metricconverter">
        <w:smartTagPr>
          <w:attr w:name="ProductID" w:val="80 km"/>
        </w:smartTagPr>
        <w:r w:rsidRPr="006D74E4">
          <w:rPr>
            <w:rStyle w:val="fs18ff1cf0"/>
            <w:color w:val="000000"/>
            <w:bdr w:val="none" w:sz="0" w:space="0" w:color="auto" w:frame="1"/>
            <w:shd w:val="clear" w:color="auto" w:fill="FFFFFF"/>
          </w:rPr>
          <w:t>80 km</w:t>
        </w:r>
      </w:smartTag>
      <w:r w:rsidRPr="006D74E4">
        <w:rPr>
          <w:rStyle w:val="fs18ff1cf0"/>
          <w:color w:val="000000"/>
          <w:bdr w:val="none" w:sz="0" w:space="0" w:color="auto" w:frame="1"/>
          <w:shd w:val="clear" w:color="auto" w:fill="FFFFFF"/>
        </w:rPr>
        <w:t xml:space="preserve">, a od Rijeke </w:t>
      </w:r>
      <w:smartTag w:uri="urn:schemas-microsoft-com:office:smarttags" w:element="metricconverter">
        <w:smartTagPr>
          <w:attr w:name="ProductID" w:val="55 km"/>
        </w:smartTagPr>
        <w:r w:rsidRPr="006D74E4">
          <w:rPr>
            <w:rStyle w:val="fs18ff1cf0"/>
            <w:color w:val="000000"/>
            <w:bdr w:val="none" w:sz="0" w:space="0" w:color="auto" w:frame="1"/>
            <w:shd w:val="clear" w:color="auto" w:fill="FFFFFF"/>
          </w:rPr>
          <w:t>55 km</w:t>
        </w:r>
      </w:smartTag>
      <w:r w:rsidRPr="006D74E4">
        <w:rPr>
          <w:rStyle w:val="fs18ff1cf0"/>
          <w:color w:val="000000"/>
          <w:bdr w:val="none" w:sz="0" w:space="0" w:color="auto" w:frame="1"/>
          <w:shd w:val="clear" w:color="auto" w:fill="FFFFFF"/>
        </w:rPr>
        <w:t>. Još uvijek je to područje nedovoljno istraženo, a zbog svoje povijesti i oko</w:t>
      </w:r>
      <w:r w:rsidR="00B01E1C">
        <w:rPr>
          <w:rStyle w:val="fs18ff1cf0"/>
          <w:color w:val="000000"/>
          <w:bdr w:val="none" w:sz="0" w:space="0" w:color="auto" w:frame="1"/>
          <w:shd w:val="clear" w:color="auto" w:fill="FFFFFF"/>
        </w:rPr>
        <w:t>lnih zaseoka vrlo zanimljivo. Prema</w:t>
      </w:r>
      <w:r w:rsidRPr="006D74E4">
        <w:rPr>
          <w:rStyle w:val="fs18ff1cf0"/>
          <w:color w:val="000000"/>
          <w:bdr w:val="none" w:sz="0" w:space="0" w:color="auto" w:frame="1"/>
          <w:shd w:val="clear" w:color="auto" w:fill="FFFFFF"/>
        </w:rPr>
        <w:t xml:space="preserve"> broju stanovnika </w:t>
      </w:r>
      <w:r w:rsidR="00B01E1C">
        <w:rPr>
          <w:rStyle w:val="fs18ff1cf0"/>
          <w:color w:val="000000"/>
          <w:bdr w:val="none" w:sz="0" w:space="0" w:color="auto" w:frame="1"/>
          <w:shd w:val="clear" w:color="auto" w:fill="FFFFFF"/>
        </w:rPr>
        <w:t>to je najmanja, ali najstarija O</w:t>
      </w:r>
      <w:r w:rsidRPr="006D74E4">
        <w:rPr>
          <w:rStyle w:val="fs18ff1cf0"/>
          <w:color w:val="000000"/>
          <w:bdr w:val="none" w:sz="0" w:space="0" w:color="auto" w:frame="1"/>
          <w:shd w:val="clear" w:color="auto" w:fill="FFFFFF"/>
        </w:rPr>
        <w:t>pćina u G</w:t>
      </w:r>
      <w:smartTag w:uri="urn:schemas-microsoft-com:office:smarttags" w:element="PersonName">
        <w:r w:rsidRPr="006D74E4">
          <w:rPr>
            <w:rStyle w:val="fs18ff1cf0"/>
            <w:color w:val="000000"/>
            <w:bdr w:val="none" w:sz="0" w:space="0" w:color="auto" w:frame="1"/>
            <w:shd w:val="clear" w:color="auto" w:fill="FFFFFF"/>
          </w:rPr>
          <w:t>or</w:t>
        </w:r>
      </w:smartTag>
      <w:r w:rsidRPr="006D74E4">
        <w:rPr>
          <w:rStyle w:val="fs18ff1cf0"/>
          <w:color w:val="000000"/>
          <w:bdr w:val="none" w:sz="0" w:space="0" w:color="auto" w:frame="1"/>
          <w:shd w:val="clear" w:color="auto" w:fill="FFFFFF"/>
        </w:rPr>
        <w:t>skome kotaru. Na relativno velikoj površini od 6</w:t>
      </w:r>
      <w:r w:rsidRPr="006D74E4">
        <w:rPr>
          <w:rStyle w:val="ff0fs18cf0"/>
          <w:color w:val="000000"/>
          <w:bdr w:val="none" w:sz="0" w:space="0" w:color="auto" w:frame="1"/>
          <w:shd w:val="clear" w:color="auto" w:fill="FFFFFF"/>
        </w:rPr>
        <w:t>3</w:t>
      </w:r>
      <w:r w:rsidR="00C07CA9">
        <w:rPr>
          <w:rStyle w:val="apple-converted-space"/>
          <w:color w:val="000000"/>
          <w:bdr w:val="none" w:sz="0" w:space="0" w:color="auto" w:frame="1"/>
          <w:shd w:val="clear" w:color="auto" w:fill="FFFFFF"/>
        </w:rPr>
        <w:t xml:space="preserve"> </w:t>
      </w:r>
      <w:r w:rsidRPr="006D74E4">
        <w:rPr>
          <w:rStyle w:val="ff1fs18cf0"/>
          <w:color w:val="000000"/>
          <w:bdr w:val="none" w:sz="0" w:space="0" w:color="auto" w:frame="1"/>
          <w:shd w:val="clear" w:color="auto" w:fill="FFFFFF"/>
        </w:rPr>
        <w:t>km</w:t>
      </w:r>
      <w:r w:rsidR="00C07CA9" w:rsidRPr="00430D43">
        <w:t>²</w:t>
      </w:r>
      <w:r w:rsidRPr="006D74E4">
        <w:rPr>
          <w:rStyle w:val="ff1fs18cf0"/>
          <w:color w:val="000000"/>
          <w:bdr w:val="none" w:sz="0" w:space="0" w:color="auto" w:frame="1"/>
          <w:shd w:val="clear" w:color="auto" w:fill="FFFFFF"/>
        </w:rPr>
        <w:t xml:space="preserve"> živi </w:t>
      </w:r>
      <w:r w:rsidRPr="006D74E4">
        <w:rPr>
          <w:rStyle w:val="ff0fs18cf0"/>
          <w:color w:val="000000"/>
          <w:bdr w:val="none" w:sz="0" w:space="0" w:color="auto" w:frame="1"/>
          <w:shd w:val="clear" w:color="auto" w:fill="FFFFFF"/>
        </w:rPr>
        <w:t>866</w:t>
      </w:r>
      <w:r w:rsidR="00C07CA9">
        <w:rPr>
          <w:rStyle w:val="apple-converted-space"/>
          <w:color w:val="000000"/>
          <w:bdr w:val="none" w:sz="0" w:space="0" w:color="auto" w:frame="1"/>
          <w:shd w:val="clear" w:color="auto" w:fill="FFFFFF"/>
        </w:rPr>
        <w:t xml:space="preserve"> </w:t>
      </w:r>
      <w:r w:rsidRPr="006D74E4">
        <w:rPr>
          <w:rStyle w:val="ff1fs18cf0"/>
          <w:color w:val="000000"/>
          <w:bdr w:val="none" w:sz="0" w:space="0" w:color="auto" w:frame="1"/>
          <w:shd w:val="clear" w:color="auto" w:fill="FFFFFF"/>
        </w:rPr>
        <w:t>stanovnika u 38 naselja.</w:t>
      </w:r>
      <w:r w:rsidRPr="006D74E4">
        <w:rPr>
          <w:rStyle w:val="apple-converted-space"/>
          <w:color w:val="000000"/>
          <w:bdr w:val="none" w:sz="0" w:space="0" w:color="auto" w:frame="1"/>
          <w:shd w:val="clear" w:color="auto" w:fill="FFFFFF"/>
        </w:rPr>
        <w:t> </w:t>
      </w:r>
      <w:r w:rsidRPr="006D74E4">
        <w:rPr>
          <w:rStyle w:val="ff1fs18cf0"/>
          <w:color w:val="000000"/>
          <w:bdr w:val="none" w:sz="0" w:space="0" w:color="auto" w:frame="1"/>
          <w:shd w:val="clear" w:color="auto" w:fill="FFFFFF"/>
        </w:rPr>
        <w:t>Ovo područje je iznimno slikovito sa svojim vidikovcima i planinskim stazama uz kanjon rijeke Kupe koja je prirodna granica prema Sloveniji, a pruža razne mogućnosti lova i ribolova, zimi skijanja i skijaškog trčanja.</w:t>
      </w:r>
      <w:r w:rsidR="00C07CA9">
        <w:rPr>
          <w:rStyle w:val="apple-converted-space"/>
          <w:color w:val="000000"/>
          <w:bdr w:val="none" w:sz="0" w:space="0" w:color="auto" w:frame="1"/>
          <w:shd w:val="clear" w:color="auto" w:fill="FFFFFF"/>
        </w:rPr>
        <w:t xml:space="preserve"> </w:t>
      </w:r>
      <w:r w:rsidRPr="006D74E4">
        <w:rPr>
          <w:rStyle w:val="ff1fs18cf0"/>
          <w:color w:val="000000"/>
          <w:bdr w:val="none" w:sz="0" w:space="0" w:color="auto" w:frame="1"/>
          <w:shd w:val="clear" w:color="auto" w:fill="FFFFFF"/>
        </w:rPr>
        <w:t>Brod M</w:t>
      </w:r>
      <w:smartTag w:uri="urn:schemas-microsoft-com:office:smarttags" w:element="PersonName">
        <w:r w:rsidRPr="006D74E4">
          <w:rPr>
            <w:rStyle w:val="ff1fs18cf0"/>
            <w:color w:val="000000"/>
            <w:bdr w:val="none" w:sz="0" w:space="0" w:color="auto" w:frame="1"/>
            <w:shd w:val="clear" w:color="auto" w:fill="FFFFFF"/>
          </w:rPr>
          <w:t>or</w:t>
        </w:r>
      </w:smartTag>
      <w:r w:rsidRPr="006D74E4">
        <w:rPr>
          <w:rStyle w:val="ff1fs18cf0"/>
          <w:color w:val="000000"/>
          <w:bdr w:val="none" w:sz="0" w:space="0" w:color="auto" w:frame="1"/>
          <w:shd w:val="clear" w:color="auto" w:fill="FFFFFF"/>
        </w:rPr>
        <w:t>avice imaju i najstariju sačuvanu kuću u G</w:t>
      </w:r>
      <w:smartTag w:uri="urn:schemas-microsoft-com:office:smarttags" w:element="PersonName">
        <w:r w:rsidRPr="006D74E4">
          <w:rPr>
            <w:rStyle w:val="ff1fs18cf0"/>
            <w:color w:val="000000"/>
            <w:bdr w:val="none" w:sz="0" w:space="0" w:color="auto" w:frame="1"/>
            <w:shd w:val="clear" w:color="auto" w:fill="FFFFFF"/>
          </w:rPr>
          <w:t>or</w:t>
        </w:r>
      </w:smartTag>
      <w:r w:rsidRPr="006D74E4">
        <w:rPr>
          <w:rStyle w:val="ff1fs18cf0"/>
          <w:color w:val="000000"/>
          <w:bdr w:val="none" w:sz="0" w:space="0" w:color="auto" w:frame="1"/>
          <w:shd w:val="clear" w:color="auto" w:fill="FFFFFF"/>
        </w:rPr>
        <w:t>skome kotaru, kuću Delač, izgrađenu 1644. godine, te kuću Ožanić (1826.g.). Ovo područje ima sve preduvjete postati etno centrom, a danas je zasigurno vrlo interesantno kao izletnička</w:t>
      </w:r>
      <w:r w:rsidR="00C07CA9">
        <w:rPr>
          <w:rStyle w:val="apple-converted-space"/>
          <w:color w:val="000000"/>
          <w:bdr w:val="none" w:sz="0" w:space="0" w:color="auto" w:frame="1"/>
          <w:shd w:val="clear" w:color="auto" w:fill="FFFFFF"/>
        </w:rPr>
        <w:t xml:space="preserve"> </w:t>
      </w:r>
      <w:r w:rsidRPr="006D74E4">
        <w:rPr>
          <w:rStyle w:val="ff1fs18cf0"/>
          <w:color w:val="000000"/>
          <w:bdr w:val="none" w:sz="0" w:space="0" w:color="auto" w:frame="1"/>
          <w:shd w:val="clear" w:color="auto" w:fill="FFFFFF"/>
        </w:rPr>
        <w:t>destinacija.</w:t>
      </w:r>
    </w:p>
    <w:p w:rsidR="00D245E7" w:rsidRPr="006D74E4" w:rsidRDefault="007803F3" w:rsidP="00C25D86">
      <w:pPr>
        <w:jc w:val="both"/>
        <w:rPr>
          <w:rStyle w:val="ff1fs18cf1"/>
          <w:color w:val="000000"/>
          <w:bdr w:val="none" w:sz="0" w:space="0" w:color="auto" w:frame="1"/>
          <w:shd w:val="clear" w:color="auto" w:fill="FFFFFF"/>
        </w:rPr>
      </w:pPr>
      <w:r w:rsidRPr="006D74E4">
        <w:rPr>
          <w:rStyle w:val="fs18cf1ff1"/>
          <w:color w:val="000000"/>
          <w:bdr w:val="none" w:sz="0" w:space="0" w:color="auto" w:frame="1"/>
          <w:shd w:val="clear" w:color="auto" w:fill="FFFFFF"/>
        </w:rPr>
        <w:lastRenderedPageBreak/>
        <w:t>Nekoć su se zvale M</w:t>
      </w:r>
      <w:smartTag w:uri="urn:schemas-microsoft-com:office:smarttags" w:element="PersonName">
        <w:r w:rsidRPr="006D74E4">
          <w:rPr>
            <w:rStyle w:val="fs18cf1ff1"/>
            <w:color w:val="000000"/>
            <w:bdr w:val="none" w:sz="0" w:space="0" w:color="auto" w:frame="1"/>
            <w:shd w:val="clear" w:color="auto" w:fill="FFFFFF"/>
          </w:rPr>
          <w:t>or</w:t>
        </w:r>
      </w:smartTag>
      <w:r w:rsidRPr="006D74E4">
        <w:rPr>
          <w:rStyle w:val="fs18cf1ff1"/>
          <w:color w:val="000000"/>
          <w:bdr w:val="none" w:sz="0" w:space="0" w:color="auto" w:frame="1"/>
          <w:shd w:val="clear" w:color="auto" w:fill="FFFFFF"/>
        </w:rPr>
        <w:t>avice, G</w:t>
      </w:r>
      <w:smartTag w:uri="urn:schemas-microsoft-com:office:smarttags" w:element="PersonName">
        <w:r w:rsidRPr="006D74E4">
          <w:rPr>
            <w:rStyle w:val="fs18cf1ff1"/>
            <w:color w:val="000000"/>
            <w:bdr w:val="none" w:sz="0" w:space="0" w:color="auto" w:frame="1"/>
            <w:shd w:val="clear" w:color="auto" w:fill="FFFFFF"/>
          </w:rPr>
          <w:t>or</w:t>
        </w:r>
      </w:smartTag>
      <w:r w:rsidRPr="006D74E4">
        <w:rPr>
          <w:rStyle w:val="fs18cf1ff1"/>
          <w:color w:val="000000"/>
          <w:bdr w:val="none" w:sz="0" w:space="0" w:color="auto" w:frame="1"/>
          <w:shd w:val="clear" w:color="auto" w:fill="FFFFFF"/>
        </w:rPr>
        <w:t>nje M</w:t>
      </w:r>
      <w:smartTag w:uri="urn:schemas-microsoft-com:office:smarttags" w:element="PersonName">
        <w:r w:rsidRPr="006D74E4">
          <w:rPr>
            <w:rStyle w:val="fs18cf1ff1"/>
            <w:color w:val="000000"/>
            <w:bdr w:val="none" w:sz="0" w:space="0" w:color="auto" w:frame="1"/>
            <w:shd w:val="clear" w:color="auto" w:fill="FFFFFF"/>
          </w:rPr>
          <w:t>or</w:t>
        </w:r>
      </w:smartTag>
      <w:r w:rsidRPr="006D74E4">
        <w:rPr>
          <w:rStyle w:val="fs18cf1ff1"/>
          <w:color w:val="000000"/>
          <w:bdr w:val="none" w:sz="0" w:space="0" w:color="auto" w:frame="1"/>
          <w:shd w:val="clear" w:color="auto" w:fill="FFFFFF"/>
        </w:rPr>
        <w:t>avice, Turanj, Brodske M</w:t>
      </w:r>
      <w:smartTag w:uri="urn:schemas-microsoft-com:office:smarttags" w:element="PersonName">
        <w:r w:rsidRPr="006D74E4">
          <w:rPr>
            <w:rStyle w:val="fs18cf1ff1"/>
            <w:color w:val="000000"/>
            <w:bdr w:val="none" w:sz="0" w:space="0" w:color="auto" w:frame="1"/>
            <w:shd w:val="clear" w:color="auto" w:fill="FFFFFF"/>
          </w:rPr>
          <w:t>or</w:t>
        </w:r>
      </w:smartTag>
      <w:r w:rsidRPr="006D74E4">
        <w:rPr>
          <w:rStyle w:val="fs18cf1ff1"/>
          <w:color w:val="000000"/>
          <w:bdr w:val="none" w:sz="0" w:space="0" w:color="auto" w:frame="1"/>
          <w:shd w:val="clear" w:color="auto" w:fill="FFFFFF"/>
        </w:rPr>
        <w:t>avice, a danas Brod M</w:t>
      </w:r>
      <w:smartTag w:uri="urn:schemas-microsoft-com:office:smarttags" w:element="PersonName">
        <w:r w:rsidRPr="006D74E4">
          <w:rPr>
            <w:rStyle w:val="fs18cf1ff1"/>
            <w:color w:val="000000"/>
            <w:bdr w:val="none" w:sz="0" w:space="0" w:color="auto" w:frame="1"/>
            <w:shd w:val="clear" w:color="auto" w:fill="FFFFFF"/>
          </w:rPr>
          <w:t>or</w:t>
        </w:r>
      </w:smartTag>
      <w:r w:rsidRPr="006D74E4">
        <w:rPr>
          <w:rStyle w:val="fs18cf1ff1"/>
          <w:color w:val="000000"/>
          <w:bdr w:val="none" w:sz="0" w:space="0" w:color="auto" w:frame="1"/>
          <w:shd w:val="clear" w:color="auto" w:fill="FFFFFF"/>
        </w:rPr>
        <w:t>avice. Prvi je put ime mjesta zabilježeno u ispravi Bele IV., još 1260.g.</w:t>
      </w:r>
      <w:r w:rsidR="00C07CA9">
        <w:rPr>
          <w:rStyle w:val="apple-converted-space"/>
          <w:color w:val="000000"/>
          <w:bdr w:val="none" w:sz="0" w:space="0" w:color="auto" w:frame="1"/>
          <w:shd w:val="clear" w:color="auto" w:fill="FFFFFF"/>
        </w:rPr>
        <w:t xml:space="preserve"> </w:t>
      </w:r>
      <w:r w:rsidRPr="006D74E4">
        <w:rPr>
          <w:rStyle w:val="ff1fs18cf1"/>
          <w:color w:val="000000"/>
          <w:bdr w:val="none" w:sz="0" w:space="0" w:color="auto" w:frame="1"/>
          <w:shd w:val="clear" w:color="auto" w:fill="FFFFFF"/>
        </w:rPr>
        <w:t>Prva naselja u G</w:t>
      </w:r>
      <w:smartTag w:uri="urn:schemas-microsoft-com:office:smarttags" w:element="PersonName">
        <w:r w:rsidRPr="006D74E4">
          <w:rPr>
            <w:rStyle w:val="ff1fs18cf1"/>
            <w:color w:val="000000"/>
            <w:bdr w:val="none" w:sz="0" w:space="0" w:color="auto" w:frame="1"/>
            <w:shd w:val="clear" w:color="auto" w:fill="FFFFFF"/>
          </w:rPr>
          <w:t>or</w:t>
        </w:r>
      </w:smartTag>
      <w:r w:rsidRPr="006D74E4">
        <w:rPr>
          <w:rStyle w:val="ff1fs18cf1"/>
          <w:color w:val="000000"/>
          <w:bdr w:val="none" w:sz="0" w:space="0" w:color="auto" w:frame="1"/>
          <w:shd w:val="clear" w:color="auto" w:fill="FFFFFF"/>
        </w:rPr>
        <w:t xml:space="preserve">skome kotaru nastaju već u 10. i </w:t>
      </w:r>
      <w:smartTag w:uri="urn:schemas-microsoft-com:office:smarttags" w:element="metricconverter">
        <w:smartTagPr>
          <w:attr w:name="ProductID" w:val="11. st"/>
        </w:smartTagPr>
        <w:r w:rsidRPr="006D74E4">
          <w:rPr>
            <w:rStyle w:val="ff1fs18cf1"/>
            <w:color w:val="000000"/>
            <w:bdr w:val="none" w:sz="0" w:space="0" w:color="auto" w:frame="1"/>
            <w:shd w:val="clear" w:color="auto" w:fill="FFFFFF"/>
          </w:rPr>
          <w:t>11. st</w:t>
        </w:r>
      </w:smartTag>
      <w:r w:rsidRPr="006D74E4">
        <w:rPr>
          <w:rStyle w:val="ff1fs18cf1"/>
          <w:color w:val="000000"/>
          <w:bdr w:val="none" w:sz="0" w:space="0" w:color="auto" w:frame="1"/>
          <w:shd w:val="clear" w:color="auto" w:fill="FFFFFF"/>
        </w:rPr>
        <w:t>. jer su tuda prolazili putovi prema m</w:t>
      </w:r>
      <w:smartTag w:uri="urn:schemas-microsoft-com:office:smarttags" w:element="PersonName">
        <w:r w:rsidRPr="006D74E4">
          <w:rPr>
            <w:rStyle w:val="ff1fs18cf1"/>
            <w:color w:val="000000"/>
            <w:bdr w:val="none" w:sz="0" w:space="0" w:color="auto" w:frame="1"/>
            <w:shd w:val="clear" w:color="auto" w:fill="FFFFFF"/>
          </w:rPr>
          <w:t>or</w:t>
        </w:r>
      </w:smartTag>
      <w:r w:rsidRPr="006D74E4">
        <w:rPr>
          <w:rStyle w:val="ff1fs18cf1"/>
          <w:color w:val="000000"/>
          <w:bdr w:val="none" w:sz="0" w:space="0" w:color="auto" w:frame="1"/>
          <w:shd w:val="clear" w:color="auto" w:fill="FFFFFF"/>
        </w:rPr>
        <w:t>u.</w:t>
      </w:r>
      <w:r w:rsidR="00C07CA9">
        <w:rPr>
          <w:rStyle w:val="apple-converted-space"/>
          <w:color w:val="000000"/>
          <w:bdr w:val="none" w:sz="0" w:space="0" w:color="auto" w:frame="1"/>
          <w:shd w:val="clear" w:color="auto" w:fill="FFFFFF"/>
        </w:rPr>
        <w:t xml:space="preserve"> </w:t>
      </w:r>
      <w:r w:rsidRPr="006D74E4">
        <w:rPr>
          <w:rStyle w:val="ff1fs18cf1"/>
          <w:color w:val="000000"/>
          <w:bdr w:val="none" w:sz="0" w:space="0" w:color="auto" w:frame="1"/>
          <w:shd w:val="clear" w:color="auto" w:fill="FFFFFF"/>
        </w:rPr>
        <w:t xml:space="preserve">U 15. i </w:t>
      </w:r>
      <w:smartTag w:uri="urn:schemas-microsoft-com:office:smarttags" w:element="metricconverter">
        <w:smartTagPr>
          <w:attr w:name="ProductID" w:val="16. st"/>
        </w:smartTagPr>
        <w:r w:rsidRPr="006D74E4">
          <w:rPr>
            <w:rStyle w:val="ff1fs18cf1"/>
            <w:color w:val="000000"/>
            <w:bdr w:val="none" w:sz="0" w:space="0" w:color="auto" w:frame="1"/>
            <w:shd w:val="clear" w:color="auto" w:fill="FFFFFF"/>
          </w:rPr>
          <w:t>16. st</w:t>
        </w:r>
      </w:smartTag>
      <w:r w:rsidRPr="006D74E4">
        <w:rPr>
          <w:rStyle w:val="ff1fs18cf1"/>
          <w:color w:val="000000"/>
          <w:bdr w:val="none" w:sz="0" w:space="0" w:color="auto" w:frame="1"/>
          <w:shd w:val="clear" w:color="auto" w:fill="FFFFFF"/>
        </w:rPr>
        <w:t>. na šire područje Brod M</w:t>
      </w:r>
      <w:smartTag w:uri="urn:schemas-microsoft-com:office:smarttags" w:element="PersonName">
        <w:r w:rsidRPr="006D74E4">
          <w:rPr>
            <w:rStyle w:val="ff1fs18cf1"/>
            <w:color w:val="000000"/>
            <w:bdr w:val="none" w:sz="0" w:space="0" w:color="auto" w:frame="1"/>
            <w:shd w:val="clear" w:color="auto" w:fill="FFFFFF"/>
          </w:rPr>
          <w:t>or</w:t>
        </w:r>
      </w:smartTag>
      <w:r w:rsidRPr="006D74E4">
        <w:rPr>
          <w:rStyle w:val="ff1fs18cf1"/>
          <w:color w:val="000000"/>
          <w:bdr w:val="none" w:sz="0" w:space="0" w:color="auto" w:frame="1"/>
          <w:shd w:val="clear" w:color="auto" w:fill="FFFFFF"/>
        </w:rPr>
        <w:t>avica prodiru Turci pa dio stanovništva odlazi u Kranjsku. Kasnije su knezovi Zrinski i Frankopani, u čijem je posjedu bilo navedeno područje, naseljavali svoja imanja došljacima iz Prim</w:t>
      </w:r>
      <w:smartTag w:uri="urn:schemas-microsoft-com:office:smarttags" w:element="PersonName">
        <w:r w:rsidRPr="006D74E4">
          <w:rPr>
            <w:rStyle w:val="ff1fs18cf1"/>
            <w:color w:val="000000"/>
            <w:bdr w:val="none" w:sz="0" w:space="0" w:color="auto" w:frame="1"/>
            <w:shd w:val="clear" w:color="auto" w:fill="FFFFFF"/>
          </w:rPr>
          <w:t>or</w:t>
        </w:r>
      </w:smartTag>
      <w:r w:rsidRPr="006D74E4">
        <w:rPr>
          <w:rStyle w:val="ff1fs18cf1"/>
          <w:color w:val="000000"/>
          <w:bdr w:val="none" w:sz="0" w:space="0" w:color="auto" w:frame="1"/>
          <w:shd w:val="clear" w:color="auto" w:fill="FFFFFF"/>
        </w:rPr>
        <w:t>ja, Bosne i drugih krajeva, a vraćaju se i potomci starosjedioca koji su pred Turcima izbjegli u Sloveniju, što je kasnije imalo utjecaj i na jezični izričaj ovoga prost</w:t>
      </w:r>
      <w:smartTag w:uri="urn:schemas-microsoft-com:office:smarttags" w:element="PersonName">
        <w:r w:rsidRPr="006D74E4">
          <w:rPr>
            <w:rStyle w:val="ff1fs18cf1"/>
            <w:color w:val="000000"/>
            <w:bdr w:val="none" w:sz="0" w:space="0" w:color="auto" w:frame="1"/>
            <w:shd w:val="clear" w:color="auto" w:fill="FFFFFF"/>
          </w:rPr>
          <w:t>or</w:t>
        </w:r>
      </w:smartTag>
      <w:r w:rsidRPr="006D74E4">
        <w:rPr>
          <w:rStyle w:val="ff1fs18cf1"/>
          <w:color w:val="000000"/>
          <w:bdr w:val="none" w:sz="0" w:space="0" w:color="auto" w:frame="1"/>
          <w:shd w:val="clear" w:color="auto" w:fill="FFFFFF"/>
        </w:rPr>
        <w:t>a.</w:t>
      </w:r>
      <w:r w:rsidR="00C07CA9">
        <w:rPr>
          <w:rStyle w:val="apple-converted-space"/>
          <w:color w:val="000000"/>
          <w:bdr w:val="none" w:sz="0" w:space="0" w:color="auto" w:frame="1"/>
          <w:shd w:val="clear" w:color="auto" w:fill="FFFFFF"/>
        </w:rPr>
        <w:t xml:space="preserve"> </w:t>
      </w:r>
      <w:r w:rsidR="00B01E1C">
        <w:rPr>
          <w:rStyle w:val="ff1fs18cf1"/>
          <w:color w:val="000000"/>
          <w:bdr w:val="none" w:sz="0" w:space="0" w:color="auto" w:frame="1"/>
          <w:shd w:val="clear" w:color="auto" w:fill="FFFFFF"/>
        </w:rPr>
        <w:t>Iz tog burnog vremena</w:t>
      </w:r>
      <w:r w:rsidRPr="006D74E4">
        <w:rPr>
          <w:rStyle w:val="ff1fs18cf1"/>
          <w:color w:val="000000"/>
          <w:bdr w:val="none" w:sz="0" w:space="0" w:color="auto" w:frame="1"/>
          <w:shd w:val="clear" w:color="auto" w:fill="FFFFFF"/>
        </w:rPr>
        <w:t xml:space="preserve"> s kraja </w:t>
      </w:r>
      <w:smartTag w:uri="urn:schemas-microsoft-com:office:smarttags" w:element="metricconverter">
        <w:smartTagPr>
          <w:attr w:name="ProductID" w:val="16. st"/>
        </w:smartTagPr>
        <w:r w:rsidRPr="006D74E4">
          <w:rPr>
            <w:rStyle w:val="ff1fs18cf1"/>
            <w:color w:val="000000"/>
            <w:bdr w:val="none" w:sz="0" w:space="0" w:color="auto" w:frame="1"/>
            <w:shd w:val="clear" w:color="auto" w:fill="FFFFFF"/>
          </w:rPr>
          <w:t>16. st</w:t>
        </w:r>
      </w:smartTag>
      <w:r w:rsidRPr="006D74E4">
        <w:rPr>
          <w:rStyle w:val="ff1fs18cf1"/>
          <w:color w:val="000000"/>
          <w:bdr w:val="none" w:sz="0" w:space="0" w:color="auto" w:frame="1"/>
          <w:shd w:val="clear" w:color="auto" w:fill="FFFFFF"/>
        </w:rPr>
        <w:t>. potječe kula TURANJ koju je u G</w:t>
      </w:r>
      <w:smartTag w:uri="urn:schemas-microsoft-com:office:smarttags" w:element="PersonName">
        <w:r w:rsidRPr="006D74E4">
          <w:rPr>
            <w:rStyle w:val="ff1fs18cf1"/>
            <w:color w:val="000000"/>
            <w:bdr w:val="none" w:sz="0" w:space="0" w:color="auto" w:frame="1"/>
            <w:shd w:val="clear" w:color="auto" w:fill="FFFFFF"/>
          </w:rPr>
          <w:t>or</w:t>
        </w:r>
      </w:smartTag>
      <w:r w:rsidRPr="006D74E4">
        <w:rPr>
          <w:rStyle w:val="ff1fs18cf1"/>
          <w:color w:val="000000"/>
          <w:bdr w:val="none" w:sz="0" w:space="0" w:color="auto" w:frame="1"/>
          <w:shd w:val="clear" w:color="auto" w:fill="FFFFFF"/>
        </w:rPr>
        <w:t>njim M</w:t>
      </w:r>
      <w:smartTag w:uri="urn:schemas-microsoft-com:office:smarttags" w:element="PersonName">
        <w:r w:rsidRPr="006D74E4">
          <w:rPr>
            <w:rStyle w:val="ff1fs18cf1"/>
            <w:color w:val="000000"/>
            <w:bdr w:val="none" w:sz="0" w:space="0" w:color="auto" w:frame="1"/>
            <w:shd w:val="clear" w:color="auto" w:fill="FFFFFF"/>
          </w:rPr>
          <w:t>or</w:t>
        </w:r>
      </w:smartTag>
      <w:r w:rsidRPr="006D74E4">
        <w:rPr>
          <w:rStyle w:val="ff1fs18cf1"/>
          <w:color w:val="000000"/>
          <w:bdr w:val="none" w:sz="0" w:space="0" w:color="auto" w:frame="1"/>
          <w:shd w:val="clear" w:color="auto" w:fill="FFFFFF"/>
        </w:rPr>
        <w:t>avicama dao izgraditi knez Zrinski za obranu od Turaka. Kula je sazidana od kamenih blokova, imala je tri etaže s puškarnicama i pokretnim drvenim stubama.</w:t>
      </w:r>
      <w:r w:rsidR="00C07CA9">
        <w:rPr>
          <w:rStyle w:val="apple-converted-space"/>
          <w:color w:val="000000"/>
          <w:bdr w:val="none" w:sz="0" w:space="0" w:color="auto" w:frame="1"/>
          <w:shd w:val="clear" w:color="auto" w:fill="FFFFFF"/>
        </w:rPr>
        <w:t xml:space="preserve"> </w:t>
      </w:r>
      <w:r w:rsidRPr="006D74E4">
        <w:rPr>
          <w:rStyle w:val="ff1fs18cf1"/>
          <w:color w:val="000000"/>
          <w:bdr w:val="none" w:sz="0" w:space="0" w:color="auto" w:frame="1"/>
          <w:shd w:val="clear" w:color="auto" w:fill="FFFFFF"/>
        </w:rPr>
        <w:t>U 19.st. kula T</w:t>
      </w:r>
      <w:r w:rsidRPr="006D74E4">
        <w:rPr>
          <w:rStyle w:val="ff0fs18cf1"/>
          <w:color w:val="000000"/>
          <w:bdr w:val="none" w:sz="0" w:space="0" w:color="auto" w:frame="1"/>
          <w:shd w:val="clear" w:color="auto" w:fill="FFFFFF"/>
        </w:rPr>
        <w:t>uranj</w:t>
      </w:r>
      <w:r w:rsidR="00C07CA9">
        <w:rPr>
          <w:rStyle w:val="apple-converted-space"/>
          <w:color w:val="000000"/>
          <w:bdr w:val="none" w:sz="0" w:space="0" w:color="auto" w:frame="1"/>
          <w:shd w:val="clear" w:color="auto" w:fill="FFFFFF"/>
        </w:rPr>
        <w:t xml:space="preserve"> </w:t>
      </w:r>
      <w:r w:rsidRPr="006D74E4">
        <w:rPr>
          <w:rStyle w:val="ff1fs18cf1"/>
          <w:color w:val="000000"/>
          <w:bdr w:val="none" w:sz="0" w:space="0" w:color="auto" w:frame="1"/>
          <w:shd w:val="clear" w:color="auto" w:fill="FFFFFF"/>
        </w:rPr>
        <w:t xml:space="preserve">preuređena je u zvonik, a 1944. teško je oštećena u zračnom napadu na mjesto. Kasnije je obnovljen zvonik, a </w:t>
      </w:r>
      <w:smartTag w:uri="urn:schemas-microsoft-com:office:smarttags" w:element="metricconverter">
        <w:smartTagPr>
          <w:attr w:name="ProductID" w:val="2005. g"/>
        </w:smartTagPr>
        <w:r w:rsidRPr="006D74E4">
          <w:rPr>
            <w:rStyle w:val="ff1fs18cf1"/>
            <w:color w:val="000000"/>
            <w:bdr w:val="none" w:sz="0" w:space="0" w:color="auto" w:frame="1"/>
            <w:shd w:val="clear" w:color="auto" w:fill="FFFFFF"/>
          </w:rPr>
          <w:t>2005. g</w:t>
        </w:r>
      </w:smartTag>
      <w:r w:rsidRPr="006D74E4">
        <w:rPr>
          <w:rStyle w:val="ff1fs18cf1"/>
          <w:color w:val="000000"/>
          <w:bdr w:val="none" w:sz="0" w:space="0" w:color="auto" w:frame="1"/>
          <w:shd w:val="clear" w:color="auto" w:fill="FFFFFF"/>
        </w:rPr>
        <w:t>. i vanjski zidovi crkve.</w:t>
      </w:r>
      <w:r w:rsidR="00C07CA9">
        <w:rPr>
          <w:rStyle w:val="apple-converted-space"/>
          <w:color w:val="000000"/>
          <w:bdr w:val="none" w:sz="0" w:space="0" w:color="auto" w:frame="1"/>
          <w:shd w:val="clear" w:color="auto" w:fill="FFFFFF"/>
        </w:rPr>
        <w:t xml:space="preserve"> </w:t>
      </w:r>
      <w:r w:rsidRPr="006D74E4">
        <w:rPr>
          <w:rStyle w:val="ff1fs18cf1"/>
          <w:color w:val="000000"/>
          <w:bdr w:val="none" w:sz="0" w:space="0" w:color="auto" w:frame="1"/>
          <w:shd w:val="clear" w:color="auto" w:fill="FFFFFF"/>
        </w:rPr>
        <w:t xml:space="preserve">U </w:t>
      </w:r>
      <w:smartTag w:uri="urn:schemas-microsoft-com:office:smarttags" w:element="metricconverter">
        <w:smartTagPr>
          <w:attr w:name="ProductID" w:val="17. st"/>
        </w:smartTagPr>
        <w:r w:rsidRPr="006D74E4">
          <w:rPr>
            <w:rStyle w:val="ff1fs18cf1"/>
            <w:color w:val="000000"/>
            <w:bdr w:val="none" w:sz="0" w:space="0" w:color="auto" w:frame="1"/>
            <w:shd w:val="clear" w:color="auto" w:fill="FFFFFF"/>
          </w:rPr>
          <w:t>17. st</w:t>
        </w:r>
      </w:smartTag>
      <w:r w:rsidRPr="006D74E4">
        <w:rPr>
          <w:rStyle w:val="ff1fs18cf1"/>
          <w:color w:val="000000"/>
          <w:bdr w:val="none" w:sz="0" w:space="0" w:color="auto" w:frame="1"/>
          <w:shd w:val="clear" w:color="auto" w:fill="FFFFFF"/>
        </w:rPr>
        <w:t>. nastao je Piljdak. To je visoki, kameni spomenik smješten na raskrižju putova između M</w:t>
      </w:r>
      <w:smartTag w:uri="urn:schemas-microsoft-com:office:smarttags" w:element="PersonName">
        <w:r w:rsidRPr="006D74E4">
          <w:rPr>
            <w:rStyle w:val="ff1fs18cf1"/>
            <w:color w:val="000000"/>
            <w:bdr w:val="none" w:sz="0" w:space="0" w:color="auto" w:frame="1"/>
            <w:shd w:val="clear" w:color="auto" w:fill="FFFFFF"/>
          </w:rPr>
          <w:t>or</w:t>
        </w:r>
      </w:smartTag>
      <w:r w:rsidRPr="006D74E4">
        <w:rPr>
          <w:rStyle w:val="ff1fs18cf1"/>
          <w:color w:val="000000"/>
          <w:bdr w:val="none" w:sz="0" w:space="0" w:color="auto" w:frame="1"/>
          <w:shd w:val="clear" w:color="auto" w:fill="FFFFFF"/>
        </w:rPr>
        <w:t>avica, M</w:t>
      </w:r>
      <w:smartTag w:uri="urn:schemas-microsoft-com:office:smarttags" w:element="PersonName">
        <w:r w:rsidRPr="006D74E4">
          <w:rPr>
            <w:rStyle w:val="ff1fs18cf1"/>
            <w:color w:val="000000"/>
            <w:bdr w:val="none" w:sz="0" w:space="0" w:color="auto" w:frame="1"/>
            <w:shd w:val="clear" w:color="auto" w:fill="FFFFFF"/>
          </w:rPr>
          <w:t>or</w:t>
        </w:r>
      </w:smartTag>
      <w:r w:rsidRPr="006D74E4">
        <w:rPr>
          <w:rStyle w:val="ff1fs18cf1"/>
          <w:color w:val="000000"/>
          <w:bdr w:val="none" w:sz="0" w:space="0" w:color="auto" w:frame="1"/>
          <w:shd w:val="clear" w:color="auto" w:fill="FFFFFF"/>
        </w:rPr>
        <w:t>avičkih Sela i Maklena. Neki povjesničari drže da je to sakralni znamen, a drugi</w:t>
      </w:r>
      <w:r w:rsidR="00C07CA9">
        <w:rPr>
          <w:rStyle w:val="apple-converted-space"/>
          <w:color w:val="000000"/>
          <w:bdr w:val="none" w:sz="0" w:space="0" w:color="auto" w:frame="1"/>
          <w:shd w:val="clear" w:color="auto" w:fill="FFFFFF"/>
        </w:rPr>
        <w:t xml:space="preserve"> </w:t>
      </w:r>
      <w:r w:rsidRPr="006D74E4">
        <w:rPr>
          <w:rStyle w:val="ff0fs18cf1"/>
          <w:color w:val="000000"/>
          <w:bdr w:val="none" w:sz="0" w:space="0" w:color="auto" w:frame="1"/>
          <w:shd w:val="clear" w:color="auto" w:fill="FFFFFF"/>
        </w:rPr>
        <w:t>da</w:t>
      </w:r>
      <w:r w:rsidR="00C07CA9">
        <w:rPr>
          <w:rStyle w:val="apple-converted-space"/>
          <w:color w:val="000000"/>
          <w:bdr w:val="none" w:sz="0" w:space="0" w:color="auto" w:frame="1"/>
          <w:shd w:val="clear" w:color="auto" w:fill="FFFFFF"/>
        </w:rPr>
        <w:t xml:space="preserve"> </w:t>
      </w:r>
      <w:r w:rsidRPr="006D74E4">
        <w:rPr>
          <w:rStyle w:val="ff1fs18cf1"/>
          <w:color w:val="000000"/>
          <w:bdr w:val="none" w:sz="0" w:space="0" w:color="auto" w:frame="1"/>
          <w:shd w:val="clear" w:color="auto" w:fill="FFFFFF"/>
        </w:rPr>
        <w:t>je služio kao dojavnica kojom su se prenosili signali o dolasku Turaka.</w:t>
      </w:r>
    </w:p>
    <w:p w:rsidR="007803F3" w:rsidRPr="00B01E1C" w:rsidRDefault="007803F3" w:rsidP="00C25D86">
      <w:pPr>
        <w:jc w:val="both"/>
        <w:rPr>
          <w:rStyle w:val="ff1fs18cf1"/>
          <w:color w:val="000000"/>
          <w:bdr w:val="none" w:sz="0" w:space="0" w:color="auto" w:frame="1"/>
          <w:shd w:val="clear" w:color="auto" w:fill="FFFFFF"/>
        </w:rPr>
      </w:pPr>
    </w:p>
    <w:p w:rsidR="007803F3" w:rsidRPr="00B01E1C" w:rsidRDefault="007803F3" w:rsidP="00C25D86">
      <w:pPr>
        <w:jc w:val="both"/>
        <w:rPr>
          <w:rStyle w:val="ff1fs18cf1"/>
          <w:b/>
          <w:color w:val="000000"/>
          <w:bdr w:val="none" w:sz="0" w:space="0" w:color="auto" w:frame="1"/>
          <w:shd w:val="clear" w:color="auto" w:fill="FFFFFF"/>
        </w:rPr>
      </w:pPr>
      <w:r w:rsidRPr="00B01E1C">
        <w:rPr>
          <w:rStyle w:val="ff1fs18cf1"/>
          <w:b/>
          <w:color w:val="000000"/>
          <w:bdr w:val="none" w:sz="0" w:space="0" w:color="auto" w:frame="1"/>
          <w:shd w:val="clear" w:color="auto" w:fill="FFFFFF"/>
        </w:rPr>
        <w:t>Stanovništvo</w:t>
      </w:r>
      <w:r w:rsidR="00C1761C">
        <w:rPr>
          <w:rStyle w:val="ff1fs18cf1"/>
          <w:b/>
          <w:color w:val="000000"/>
          <w:bdr w:val="none" w:sz="0" w:space="0" w:color="auto" w:frame="1"/>
          <w:shd w:val="clear" w:color="auto" w:fill="FFFFFF"/>
        </w:rPr>
        <w:t>:</w:t>
      </w:r>
    </w:p>
    <w:p w:rsidR="007803F3" w:rsidRPr="007803F3" w:rsidRDefault="007803F3" w:rsidP="00C25D86">
      <w:pPr>
        <w:jc w:val="both"/>
        <w:rPr>
          <w:b/>
        </w:rPr>
      </w:pPr>
    </w:p>
    <w:p w:rsidR="007803F3" w:rsidRPr="006D74E4" w:rsidRDefault="007803F3" w:rsidP="00C25D86">
      <w:pPr>
        <w:jc w:val="both"/>
      </w:pPr>
      <w:r w:rsidRPr="006D74E4">
        <w:t>Prema rezultatima Popisa stanovništva iz 2011. godine Prim</w:t>
      </w:r>
      <w:smartTag w:uri="urn:schemas-microsoft-com:office:smarttags" w:element="PersonName">
        <w:r w:rsidRPr="006D74E4">
          <w:t>or</w:t>
        </w:r>
      </w:smartTag>
      <w:r w:rsidRPr="006D74E4">
        <w:t>sko-g</w:t>
      </w:r>
      <w:smartTag w:uri="urn:schemas-microsoft-com:office:smarttags" w:element="PersonName">
        <w:r w:rsidRPr="006D74E4">
          <w:t>or</w:t>
        </w:r>
      </w:smartTag>
      <w:r w:rsidRPr="006D74E4">
        <w:t xml:space="preserve">anska županija ima ukupno </w:t>
      </w:r>
      <w:r w:rsidR="004D6520">
        <w:t>305.514</w:t>
      </w:r>
      <w:r w:rsidR="0073648C">
        <w:t xml:space="preserve"> stanovnika i s udjelom od 7,1</w:t>
      </w:r>
      <w:r w:rsidRPr="006D74E4">
        <w:t xml:space="preserve"> % peta je po veličini u Re</w:t>
      </w:r>
      <w:r w:rsidR="00C07CA9">
        <w:t>publici Hrvatskoj (4.284,889</w:t>
      </w:r>
      <w:r w:rsidR="00B01E1C">
        <w:t xml:space="preserve">) </w:t>
      </w:r>
      <w:r w:rsidRPr="006D74E4">
        <w:t>iza Grada Zagreba (790.017), Splitsko-dalmatinske županije (454.798), Zagrebačke županije (317,606) i Osječko-baranjske županije (305.032).</w:t>
      </w:r>
    </w:p>
    <w:p w:rsidR="00C07CA9" w:rsidRDefault="00C07CA9" w:rsidP="00C25D86">
      <w:pPr>
        <w:jc w:val="both"/>
      </w:pPr>
    </w:p>
    <w:p w:rsidR="00D245E7" w:rsidRPr="00C07CA9" w:rsidRDefault="00B01E1C" w:rsidP="00C25D86">
      <w:pPr>
        <w:jc w:val="both"/>
      </w:pPr>
      <w:r>
        <w:t xml:space="preserve">Grad Rijeka </w:t>
      </w:r>
      <w:r w:rsidR="007803F3" w:rsidRPr="006D74E4">
        <w:t>sjedište</w:t>
      </w:r>
      <w:r>
        <w:t xml:space="preserve"> je</w:t>
      </w:r>
      <w:r w:rsidR="007803F3" w:rsidRPr="006D74E4">
        <w:t xml:space="preserve"> Prim</w:t>
      </w:r>
      <w:smartTag w:uri="urn:schemas-microsoft-com:office:smarttags" w:element="PersonName">
        <w:r w:rsidR="007803F3" w:rsidRPr="006D74E4">
          <w:t>or</w:t>
        </w:r>
      </w:smartTag>
      <w:r w:rsidR="007803F3" w:rsidRPr="006D74E4">
        <w:t>sko-g</w:t>
      </w:r>
      <w:smartTag w:uri="urn:schemas-microsoft-com:office:smarttags" w:element="PersonName">
        <w:r w:rsidR="007803F3" w:rsidRPr="006D74E4">
          <w:t>or</w:t>
        </w:r>
      </w:smartTag>
      <w:r w:rsidR="007803F3" w:rsidRPr="006D74E4">
        <w:t>anske županije</w:t>
      </w:r>
      <w:r>
        <w:t>, a</w:t>
      </w:r>
      <w:r w:rsidR="007803F3" w:rsidRPr="006D74E4">
        <w:t xml:space="preserve"> sa 128.624 stanovnika treći je</w:t>
      </w:r>
      <w:r>
        <w:t xml:space="preserve"> grad po veličini u Hrvatskoj, </w:t>
      </w:r>
      <w:r w:rsidR="007803F3" w:rsidRPr="006D74E4">
        <w:t>iza Grada Zagreba (790.017) i Grada Splita (178.102).</w:t>
      </w:r>
      <w:r w:rsidR="00C07CA9">
        <w:t xml:space="preserve"> </w:t>
      </w:r>
      <w:r w:rsidR="007803F3" w:rsidRPr="006D74E4">
        <w:t>Najmanji grad u Prim</w:t>
      </w:r>
      <w:smartTag w:uri="urn:schemas-microsoft-com:office:smarttags" w:element="PersonName">
        <w:r w:rsidR="007803F3" w:rsidRPr="006D74E4">
          <w:t>or</w:t>
        </w:r>
      </w:smartTag>
      <w:r w:rsidR="007803F3" w:rsidRPr="006D74E4">
        <w:t>sko-g</w:t>
      </w:r>
      <w:smartTag w:uri="urn:schemas-microsoft-com:office:smarttags" w:element="PersonName">
        <w:r w:rsidR="007803F3" w:rsidRPr="006D74E4">
          <w:t>or</w:t>
        </w:r>
      </w:smartTag>
      <w:r w:rsidR="007803F3" w:rsidRPr="006D74E4">
        <w:t>anskoj županiji po ukupnom broju stanovnika je Grad Cres s 2.879 stanovnika, a najmanja općina je Općina Brod M</w:t>
      </w:r>
      <w:smartTag w:uri="urn:schemas-microsoft-com:office:smarttags" w:element="PersonName">
        <w:r w:rsidR="007803F3" w:rsidRPr="006D74E4">
          <w:t>or</w:t>
        </w:r>
      </w:smartTag>
      <w:r w:rsidR="007803F3" w:rsidRPr="006D74E4">
        <w:t>avice s 866 stanovnika.</w:t>
      </w:r>
      <w:r w:rsidR="00C07CA9">
        <w:t xml:space="preserve"> </w:t>
      </w:r>
      <w:r w:rsidR="004D0A7C" w:rsidRPr="006D74E4">
        <w:rPr>
          <w:bCs/>
          <w:color w:val="111111"/>
          <w:bdr w:val="none" w:sz="0" w:space="0" w:color="auto" w:frame="1"/>
          <w:shd w:val="clear" w:color="auto" w:fill="FFFFFF"/>
        </w:rPr>
        <w:t>Rezultat</w:t>
      </w:r>
      <w:r w:rsidR="00C07CA9">
        <w:rPr>
          <w:bCs/>
          <w:color w:val="111111"/>
          <w:bdr w:val="none" w:sz="0" w:space="0" w:color="auto" w:frame="1"/>
          <w:shd w:val="clear" w:color="auto" w:fill="FFFFFF"/>
        </w:rPr>
        <w:t xml:space="preserve">i popisa stanovništva 2001. na </w:t>
      </w:r>
      <w:r w:rsidR="004D0A7C" w:rsidRPr="006D74E4">
        <w:rPr>
          <w:bCs/>
          <w:color w:val="111111"/>
          <w:bdr w:val="none" w:sz="0" w:space="0" w:color="auto" w:frame="1"/>
          <w:shd w:val="clear" w:color="auto" w:fill="FFFFFF"/>
        </w:rPr>
        <w:t>području G</w:t>
      </w:r>
      <w:smartTag w:uri="urn:schemas-microsoft-com:office:smarttags" w:element="PersonName">
        <w:r w:rsidR="004D0A7C" w:rsidRPr="006D74E4">
          <w:rPr>
            <w:bCs/>
            <w:color w:val="111111"/>
            <w:bdr w:val="none" w:sz="0" w:space="0" w:color="auto" w:frame="1"/>
            <w:shd w:val="clear" w:color="auto" w:fill="FFFFFF"/>
          </w:rPr>
          <w:t>or</w:t>
        </w:r>
      </w:smartTag>
      <w:r w:rsidR="004D0A7C" w:rsidRPr="006D74E4">
        <w:rPr>
          <w:bCs/>
          <w:color w:val="111111"/>
          <w:bdr w:val="none" w:sz="0" w:space="0" w:color="auto" w:frame="1"/>
          <w:shd w:val="clear" w:color="auto" w:fill="FFFFFF"/>
        </w:rPr>
        <w:t>skog</w:t>
      </w:r>
      <w:r w:rsidR="00DE63DC">
        <w:rPr>
          <w:bCs/>
          <w:color w:val="111111"/>
          <w:bdr w:val="none" w:sz="0" w:space="0" w:color="auto" w:frame="1"/>
          <w:shd w:val="clear" w:color="auto" w:fill="FFFFFF"/>
        </w:rPr>
        <w:t xml:space="preserve"> kotara iznosili su 26.120 osoba</w:t>
      </w:r>
      <w:r w:rsidR="004D0A7C" w:rsidRPr="006D74E4">
        <w:rPr>
          <w:bCs/>
          <w:color w:val="111111"/>
          <w:bdr w:val="none" w:sz="0" w:space="0" w:color="auto" w:frame="1"/>
          <w:shd w:val="clear" w:color="auto" w:fill="FFFFFF"/>
        </w:rPr>
        <w:t xml:space="preserve">. Deset godina kasnije </w:t>
      </w:r>
      <w:r w:rsidR="00AA2F0A" w:rsidRPr="006D74E4">
        <w:rPr>
          <w:bCs/>
          <w:color w:val="111111"/>
          <w:bdr w:val="none" w:sz="0" w:space="0" w:color="auto" w:frame="1"/>
          <w:shd w:val="clear" w:color="auto" w:fill="FFFFFF"/>
        </w:rPr>
        <w:t>(</w:t>
      </w:r>
      <w:smartTag w:uri="urn:schemas-microsoft-com:office:smarttags" w:element="metricconverter">
        <w:smartTagPr>
          <w:attr w:name="ProductID" w:val="2011 g"/>
        </w:smartTagPr>
        <w:r w:rsidR="00AA2F0A" w:rsidRPr="006D74E4">
          <w:rPr>
            <w:bCs/>
            <w:color w:val="111111"/>
            <w:bdr w:val="none" w:sz="0" w:space="0" w:color="auto" w:frame="1"/>
            <w:shd w:val="clear" w:color="auto" w:fill="FFFFFF"/>
          </w:rPr>
          <w:t>2011 g</w:t>
        </w:r>
      </w:smartTag>
      <w:r w:rsidR="00AA2F0A" w:rsidRPr="006D74E4">
        <w:rPr>
          <w:bCs/>
          <w:color w:val="111111"/>
          <w:bdr w:val="none" w:sz="0" w:space="0" w:color="auto" w:frame="1"/>
          <w:shd w:val="clear" w:color="auto" w:fill="FFFFFF"/>
        </w:rPr>
        <w:t>.)</w:t>
      </w:r>
      <w:r w:rsidR="004D0A7C" w:rsidRPr="006D74E4">
        <w:rPr>
          <w:bCs/>
          <w:color w:val="111111"/>
          <w:bdr w:val="none" w:sz="0" w:space="0" w:color="auto" w:frame="1"/>
          <w:shd w:val="clear" w:color="auto" w:fill="FFFFFF"/>
        </w:rPr>
        <w:t xml:space="preserve"> broj stanovnika se smanjio na 22.959. To znači da se u deset godina broj stanovnika G</w:t>
      </w:r>
      <w:smartTag w:uri="urn:schemas-microsoft-com:office:smarttags" w:element="PersonName">
        <w:r w:rsidR="004D0A7C" w:rsidRPr="006D74E4">
          <w:rPr>
            <w:bCs/>
            <w:color w:val="111111"/>
            <w:bdr w:val="none" w:sz="0" w:space="0" w:color="auto" w:frame="1"/>
            <w:shd w:val="clear" w:color="auto" w:fill="FFFFFF"/>
          </w:rPr>
          <w:t>or</w:t>
        </w:r>
      </w:smartTag>
      <w:r w:rsidR="004D0A7C" w:rsidRPr="006D74E4">
        <w:rPr>
          <w:bCs/>
          <w:color w:val="111111"/>
          <w:bdr w:val="none" w:sz="0" w:space="0" w:color="auto" w:frame="1"/>
          <w:shd w:val="clear" w:color="auto" w:fill="FFFFFF"/>
        </w:rPr>
        <w:t>skog kotara smanjio za 12,65 posto ili 3.161 osobu. Drugim riječima, „nestalo“</w:t>
      </w:r>
      <w:r>
        <w:rPr>
          <w:bCs/>
          <w:color w:val="111111"/>
          <w:bdr w:val="none" w:sz="0" w:space="0" w:color="auto" w:frame="1"/>
          <w:shd w:val="clear" w:color="auto" w:fill="FFFFFF"/>
        </w:rPr>
        <w:t xml:space="preserve"> </w:t>
      </w:r>
      <w:r w:rsidR="004D0A7C" w:rsidRPr="006D74E4">
        <w:rPr>
          <w:bCs/>
          <w:color w:val="111111"/>
          <w:bdr w:val="none" w:sz="0" w:space="0" w:color="auto" w:frame="1"/>
          <w:shd w:val="clear" w:color="auto" w:fill="FFFFFF"/>
        </w:rPr>
        <w:t>je više ljudi no što ih danas sveukupno imaju Brod M</w:t>
      </w:r>
      <w:smartTag w:uri="urn:schemas-microsoft-com:office:smarttags" w:element="PersonName">
        <w:r w:rsidR="004D0A7C" w:rsidRPr="006D74E4">
          <w:rPr>
            <w:bCs/>
            <w:color w:val="111111"/>
            <w:bdr w:val="none" w:sz="0" w:space="0" w:color="auto" w:frame="1"/>
            <w:shd w:val="clear" w:color="auto" w:fill="FFFFFF"/>
          </w:rPr>
          <w:t>or</w:t>
        </w:r>
      </w:smartTag>
      <w:r w:rsidR="004D0A7C" w:rsidRPr="006D74E4">
        <w:rPr>
          <w:bCs/>
          <w:color w:val="111111"/>
          <w:bdr w:val="none" w:sz="0" w:space="0" w:color="auto" w:frame="1"/>
          <w:shd w:val="clear" w:color="auto" w:fill="FFFFFF"/>
        </w:rPr>
        <w:t>avice, Lokve i Skrad</w:t>
      </w:r>
      <w:r w:rsidR="004D0A7C" w:rsidRPr="006D74E4">
        <w:rPr>
          <w:b/>
          <w:bCs/>
          <w:color w:val="111111"/>
          <w:bdr w:val="none" w:sz="0" w:space="0" w:color="auto" w:frame="1"/>
          <w:shd w:val="clear" w:color="auto" w:fill="FFFFFF"/>
        </w:rPr>
        <w:t>.</w:t>
      </w:r>
      <w:r w:rsidR="004D0A7C" w:rsidRPr="006D74E4">
        <w:rPr>
          <w:b/>
        </w:rPr>
        <w:t xml:space="preserve"> </w:t>
      </w:r>
    </w:p>
    <w:p w:rsidR="00C07CA9" w:rsidRDefault="00C07CA9" w:rsidP="00C25D86">
      <w:pPr>
        <w:jc w:val="both"/>
        <w:rPr>
          <w:color w:val="111111"/>
          <w:shd w:val="clear" w:color="auto" w:fill="FFFFFF"/>
        </w:rPr>
      </w:pPr>
    </w:p>
    <w:p w:rsidR="004D0A7C" w:rsidRDefault="004D0A7C" w:rsidP="00C25D86">
      <w:pPr>
        <w:jc w:val="both"/>
        <w:rPr>
          <w:color w:val="111111"/>
          <w:shd w:val="clear" w:color="auto" w:fill="FFFFFF"/>
        </w:rPr>
      </w:pPr>
      <w:r w:rsidRPr="006D74E4">
        <w:rPr>
          <w:color w:val="111111"/>
          <w:shd w:val="clear" w:color="auto" w:fill="FFFFFF"/>
        </w:rPr>
        <w:t>Najveće g</w:t>
      </w:r>
      <w:smartTag w:uri="urn:schemas-microsoft-com:office:smarttags" w:element="PersonName">
        <w:r w:rsidRPr="006D74E4">
          <w:rPr>
            <w:color w:val="111111"/>
            <w:shd w:val="clear" w:color="auto" w:fill="FFFFFF"/>
          </w:rPr>
          <w:t>or</w:t>
        </w:r>
      </w:smartTag>
      <w:r w:rsidRPr="006D74E4">
        <w:rPr>
          <w:color w:val="111111"/>
          <w:shd w:val="clear" w:color="auto" w:fill="FFFFFF"/>
        </w:rPr>
        <w:t>ansko mjesto i dalje su Delnice na čijem području živi 5.921 stanovnik</w:t>
      </w:r>
      <w:r w:rsidR="0007773C">
        <w:rPr>
          <w:color w:val="111111"/>
          <w:shd w:val="clear" w:color="auto" w:fill="FFFFFF"/>
        </w:rPr>
        <w:t>a</w:t>
      </w:r>
      <w:r w:rsidRPr="006D74E4">
        <w:rPr>
          <w:color w:val="111111"/>
          <w:shd w:val="clear" w:color="auto" w:fill="FFFFFF"/>
        </w:rPr>
        <w:t xml:space="preserve">, što je 5,45 posto manje no 2001. godine kad ih je bilo 6.262. Drugo po veličini je Vrbovsko s 5.019 izbrojenih, a to je 17 posto manje no 2001. kad ih je bilo 6. 262. Treći je Čabar s nekadašnjih </w:t>
      </w:r>
      <w:smartTag w:uri="urn:schemas-microsoft-com:office:smarttags" w:element="metricconverter">
        <w:smartTagPr>
          <w:attr w:name="ProductID" w:val="4.387 pao"/>
        </w:smartTagPr>
        <w:r w:rsidRPr="006D74E4">
          <w:rPr>
            <w:color w:val="111111"/>
            <w:shd w:val="clear" w:color="auto" w:fill="FFFFFF"/>
          </w:rPr>
          <w:t>4.387 pao</w:t>
        </w:r>
      </w:smartTag>
      <w:r w:rsidRPr="006D74E4">
        <w:rPr>
          <w:color w:val="111111"/>
          <w:shd w:val="clear" w:color="auto" w:fill="FFFFFF"/>
        </w:rPr>
        <w:t xml:space="preserve"> na 3.811 što je za 576 ljudi ili oko 13 posto. Četvrta je Ravna G</w:t>
      </w:r>
      <w:smartTag w:uri="urn:schemas-microsoft-com:office:smarttags" w:element="PersonName">
        <w:r w:rsidRPr="006D74E4">
          <w:rPr>
            <w:color w:val="111111"/>
            <w:shd w:val="clear" w:color="auto" w:fill="FFFFFF"/>
          </w:rPr>
          <w:t>or</w:t>
        </w:r>
      </w:smartTag>
      <w:r w:rsidRPr="006D74E4">
        <w:rPr>
          <w:color w:val="111111"/>
          <w:shd w:val="clear" w:color="auto" w:fill="FFFFFF"/>
        </w:rPr>
        <w:t>a s 2.439 stanovnika, što je za 285 ljudi (11 posto) manje, pete su Fužine koje imaju 1.595 stanovnika što je za 14 posto manje no 2001. godine kad ih je bilo 1.855. Nešto manji postotak gubitka bilježi i Mrkopalj gdje je upisano 1.208 stanovnika, što je za 199 manje no prije des</w:t>
      </w:r>
      <w:r w:rsidR="00C07CA9">
        <w:rPr>
          <w:color w:val="111111"/>
          <w:shd w:val="clear" w:color="auto" w:fill="FFFFFF"/>
        </w:rPr>
        <w:t>et godina. U Skradu živi</w:t>
      </w:r>
      <w:r w:rsidRPr="006D74E4">
        <w:rPr>
          <w:color w:val="111111"/>
          <w:shd w:val="clear" w:color="auto" w:fill="FFFFFF"/>
        </w:rPr>
        <w:t xml:space="preserve"> 1.054 čovjeka što je za 279, ili 20,9 posto manje u odnosu na prethodnu dekadu. Lokve su zabilježile mali (6,52 posto) pad i s nekadašnjih 1.120 došle na današnjih </w:t>
      </w:r>
      <w:smartTag w:uri="urn:schemas-microsoft-com:office:smarttags" w:element="metricconverter">
        <w:smartTagPr>
          <w:attr w:name="ProductID" w:val="1.047, a"/>
        </w:smartTagPr>
        <w:r w:rsidRPr="006D74E4">
          <w:rPr>
            <w:color w:val="111111"/>
            <w:shd w:val="clear" w:color="auto" w:fill="FFFFFF"/>
          </w:rPr>
          <w:t>1.047, a</w:t>
        </w:r>
      </w:smartTag>
      <w:r w:rsidRPr="006D74E4">
        <w:rPr>
          <w:color w:val="111111"/>
          <w:shd w:val="clear" w:color="auto" w:fill="FFFFFF"/>
        </w:rPr>
        <w:t xml:space="preserve"> Brod M</w:t>
      </w:r>
      <w:smartTag w:uri="urn:schemas-microsoft-com:office:smarttags" w:element="PersonName">
        <w:r w:rsidRPr="006D74E4">
          <w:rPr>
            <w:color w:val="111111"/>
            <w:shd w:val="clear" w:color="auto" w:fill="FFFFFF"/>
          </w:rPr>
          <w:t>or</w:t>
        </w:r>
      </w:smartTag>
      <w:r w:rsidRPr="006D74E4">
        <w:rPr>
          <w:color w:val="111111"/>
          <w:shd w:val="clear" w:color="auto" w:fill="FFFFFF"/>
        </w:rPr>
        <w:t xml:space="preserve">avice su s 985 mještana iz 2001. godine </w:t>
      </w:r>
      <w:r w:rsidR="00B01E1C">
        <w:rPr>
          <w:color w:val="111111"/>
          <w:shd w:val="clear" w:color="auto" w:fill="FFFFFF"/>
        </w:rPr>
        <w:t xml:space="preserve">sada došle na 866 što je pad </w:t>
      </w:r>
      <w:r w:rsidR="00C07CA9">
        <w:rPr>
          <w:color w:val="111111"/>
          <w:shd w:val="clear" w:color="auto" w:fill="FFFFFF"/>
        </w:rPr>
        <w:t>malo više od 11 posto.</w:t>
      </w:r>
    </w:p>
    <w:p w:rsidR="000F31C2" w:rsidRDefault="000F31C2" w:rsidP="00C25D86">
      <w:pPr>
        <w:jc w:val="both"/>
        <w:rPr>
          <w:color w:val="111111"/>
          <w:shd w:val="clear" w:color="auto" w:fill="FFFFFF"/>
        </w:rPr>
      </w:pPr>
      <w:r>
        <w:rPr>
          <w:color w:val="111111"/>
          <w:shd w:val="clear" w:color="auto" w:fill="FFFFFF"/>
        </w:rPr>
        <w:t>Prema podacima kojima autori raspolažu, primjećuje se i dalje trend pada stanovništva.</w:t>
      </w:r>
    </w:p>
    <w:p w:rsidR="00C07CA9" w:rsidRDefault="00C07CA9" w:rsidP="00C25D86">
      <w:pPr>
        <w:jc w:val="both"/>
        <w:rPr>
          <w:color w:val="111111"/>
          <w:shd w:val="clear" w:color="auto" w:fill="FFFFFF"/>
        </w:rPr>
      </w:pPr>
    </w:p>
    <w:p w:rsidR="00C07CA9" w:rsidRDefault="00C07CA9" w:rsidP="00C25D86">
      <w:pPr>
        <w:jc w:val="both"/>
        <w:rPr>
          <w:color w:val="111111"/>
          <w:shd w:val="clear" w:color="auto" w:fill="FFFFFF"/>
        </w:rPr>
      </w:pPr>
    </w:p>
    <w:p w:rsidR="00C07CA9" w:rsidRDefault="00C07CA9" w:rsidP="00C25D86">
      <w:pPr>
        <w:jc w:val="both"/>
        <w:rPr>
          <w:color w:val="111111"/>
          <w:shd w:val="clear" w:color="auto" w:fill="FFFFFF"/>
        </w:rPr>
      </w:pPr>
    </w:p>
    <w:p w:rsidR="00C07CA9" w:rsidRDefault="00C07CA9" w:rsidP="00C25D86">
      <w:pPr>
        <w:jc w:val="both"/>
        <w:rPr>
          <w:color w:val="111111"/>
          <w:shd w:val="clear" w:color="auto" w:fill="FFFFFF"/>
        </w:rPr>
      </w:pPr>
    </w:p>
    <w:p w:rsidR="00D66217" w:rsidRDefault="00D66217" w:rsidP="00C25D86">
      <w:pPr>
        <w:jc w:val="both"/>
        <w:rPr>
          <w:color w:val="111111"/>
          <w:shd w:val="clear" w:color="auto" w:fill="FFFFFF"/>
        </w:rPr>
      </w:pPr>
    </w:p>
    <w:p w:rsidR="00C07CA9" w:rsidRDefault="00C07CA9" w:rsidP="00C25D86">
      <w:pPr>
        <w:jc w:val="both"/>
        <w:rPr>
          <w:color w:val="111111"/>
          <w:shd w:val="clear" w:color="auto" w:fill="FFFFFF"/>
        </w:rPr>
      </w:pPr>
    </w:p>
    <w:p w:rsidR="00494B3E" w:rsidRDefault="00494B3E" w:rsidP="00C25D86">
      <w:pPr>
        <w:jc w:val="both"/>
        <w:rPr>
          <w:b/>
        </w:rPr>
      </w:pPr>
    </w:p>
    <w:p w:rsidR="00B01E1C" w:rsidRDefault="00494B3E" w:rsidP="00C25D86">
      <w:pPr>
        <w:jc w:val="both"/>
        <w:rPr>
          <w:b/>
        </w:rPr>
      </w:pPr>
      <w:r>
        <w:rPr>
          <w:b/>
        </w:rPr>
        <w:t>T</w:t>
      </w:r>
      <w:r w:rsidR="00D9748E">
        <w:rPr>
          <w:b/>
        </w:rPr>
        <w:t>ablica 2</w:t>
      </w:r>
      <w:r w:rsidRPr="00494B3E">
        <w:rPr>
          <w:b/>
        </w:rPr>
        <w:t>.:</w:t>
      </w:r>
      <w:r>
        <w:rPr>
          <w:b/>
        </w:rPr>
        <w:t xml:space="preserve"> S</w:t>
      </w:r>
      <w:r w:rsidRPr="00494B3E">
        <w:rPr>
          <w:b/>
        </w:rPr>
        <w:t>tambene jedinice prema broju k</w:t>
      </w:r>
      <w:r>
        <w:rPr>
          <w:b/>
        </w:rPr>
        <w:t>ućanstava i članova kućanstava</w:t>
      </w:r>
    </w:p>
    <w:p w:rsidR="00806988" w:rsidRPr="00B01E1C" w:rsidRDefault="00806988" w:rsidP="00C25D86"/>
    <w:tbl>
      <w:tblPr>
        <w:tblStyle w:val="TableElegant"/>
        <w:tblW w:w="0" w:type="auto"/>
        <w:jc w:val="center"/>
        <w:tblInd w:w="-1343" w:type="dxa"/>
        <w:tblLook w:val="0000"/>
      </w:tblPr>
      <w:tblGrid>
        <w:gridCol w:w="1136"/>
        <w:gridCol w:w="778"/>
        <w:gridCol w:w="831"/>
        <w:gridCol w:w="831"/>
        <w:gridCol w:w="656"/>
        <w:gridCol w:w="831"/>
        <w:gridCol w:w="831"/>
        <w:gridCol w:w="615"/>
        <w:gridCol w:w="831"/>
        <w:gridCol w:w="831"/>
        <w:gridCol w:w="615"/>
        <w:gridCol w:w="1014"/>
        <w:gridCol w:w="831"/>
      </w:tblGrid>
      <w:tr w:rsidR="008F20BE" w:rsidRPr="00CF01E8" w:rsidTr="008F20BE">
        <w:trPr>
          <w:jc w:val="center"/>
        </w:trPr>
        <w:tc>
          <w:tcPr>
            <w:tcW w:w="1051" w:type="dxa"/>
            <w:vMerge w:val="restart"/>
            <w:shd w:val="clear" w:color="auto" w:fill="FF99CC"/>
          </w:tcPr>
          <w:p w:rsidR="00806988" w:rsidRPr="00CF01E8" w:rsidRDefault="00806988" w:rsidP="00C25D86">
            <w:pPr>
              <w:jc w:val="center"/>
              <w:rPr>
                <w:rFonts w:ascii="Arial" w:hAnsi="Arial" w:cs="Arial"/>
                <w:b/>
                <w:bCs/>
                <w:sz w:val="16"/>
                <w:szCs w:val="16"/>
              </w:rPr>
            </w:pPr>
            <w:r w:rsidRPr="00CF01E8">
              <w:rPr>
                <w:rFonts w:ascii="Arial" w:hAnsi="Arial" w:cs="Arial"/>
                <w:b/>
                <w:bCs/>
                <w:sz w:val="16"/>
                <w:szCs w:val="16"/>
              </w:rPr>
              <w:t> </w:t>
            </w:r>
          </w:p>
        </w:tc>
        <w:tc>
          <w:tcPr>
            <w:tcW w:w="2456" w:type="dxa"/>
            <w:gridSpan w:val="3"/>
            <w:shd w:val="clear" w:color="auto" w:fill="FFFF99"/>
          </w:tcPr>
          <w:p w:rsidR="00806988" w:rsidRPr="00CF01E8" w:rsidRDefault="00806988" w:rsidP="00C25D86">
            <w:pPr>
              <w:jc w:val="center"/>
              <w:rPr>
                <w:rFonts w:ascii="Arial" w:hAnsi="Arial" w:cs="Arial"/>
                <w:b/>
                <w:bCs/>
                <w:sz w:val="16"/>
                <w:szCs w:val="16"/>
              </w:rPr>
            </w:pPr>
            <w:r w:rsidRPr="00CF01E8">
              <w:rPr>
                <w:rFonts w:ascii="Arial" w:hAnsi="Arial" w:cs="Arial"/>
                <w:b/>
                <w:bCs/>
                <w:sz w:val="16"/>
                <w:szCs w:val="16"/>
              </w:rPr>
              <w:t>Ukupno stambene jedinice</w:t>
            </w:r>
          </w:p>
        </w:tc>
        <w:tc>
          <w:tcPr>
            <w:tcW w:w="0" w:type="auto"/>
            <w:gridSpan w:val="3"/>
            <w:shd w:val="clear" w:color="auto" w:fill="FFFF99"/>
          </w:tcPr>
          <w:p w:rsidR="00806988" w:rsidRPr="00CF01E8" w:rsidRDefault="00806988" w:rsidP="00C25D86">
            <w:pPr>
              <w:jc w:val="center"/>
              <w:rPr>
                <w:rFonts w:ascii="Arial" w:hAnsi="Arial" w:cs="Arial"/>
                <w:b/>
                <w:bCs/>
                <w:sz w:val="16"/>
                <w:szCs w:val="16"/>
              </w:rPr>
            </w:pPr>
            <w:r w:rsidRPr="00CF01E8">
              <w:rPr>
                <w:rFonts w:ascii="Arial" w:hAnsi="Arial" w:cs="Arial"/>
                <w:b/>
                <w:bCs/>
                <w:sz w:val="16"/>
                <w:szCs w:val="16"/>
              </w:rPr>
              <w:t>Nastanjeni stanovi</w:t>
            </w:r>
          </w:p>
        </w:tc>
        <w:tc>
          <w:tcPr>
            <w:tcW w:w="0" w:type="auto"/>
            <w:gridSpan w:val="3"/>
            <w:shd w:val="clear" w:color="auto" w:fill="FFFF99"/>
          </w:tcPr>
          <w:p w:rsidR="00806988" w:rsidRPr="00CF01E8" w:rsidRDefault="00806988" w:rsidP="00C25D86">
            <w:pPr>
              <w:jc w:val="center"/>
              <w:rPr>
                <w:rFonts w:ascii="Arial" w:hAnsi="Arial" w:cs="Arial"/>
                <w:b/>
                <w:bCs/>
                <w:sz w:val="16"/>
                <w:szCs w:val="16"/>
              </w:rPr>
            </w:pPr>
            <w:r w:rsidRPr="00CF01E8">
              <w:rPr>
                <w:rFonts w:ascii="Arial" w:hAnsi="Arial" w:cs="Arial"/>
                <w:b/>
                <w:bCs/>
                <w:sz w:val="16"/>
                <w:szCs w:val="16"/>
              </w:rPr>
              <w:t>Ostale stambene jedinice</w:t>
            </w:r>
          </w:p>
        </w:tc>
        <w:tc>
          <w:tcPr>
            <w:tcW w:w="0" w:type="auto"/>
            <w:gridSpan w:val="3"/>
            <w:shd w:val="clear" w:color="auto" w:fill="FFFF99"/>
          </w:tcPr>
          <w:p w:rsidR="00806988" w:rsidRPr="00CF01E8" w:rsidRDefault="00806988" w:rsidP="00C25D86">
            <w:pPr>
              <w:jc w:val="center"/>
              <w:rPr>
                <w:rFonts w:ascii="Arial" w:hAnsi="Arial" w:cs="Arial"/>
                <w:b/>
                <w:bCs/>
                <w:sz w:val="16"/>
                <w:szCs w:val="16"/>
              </w:rPr>
            </w:pPr>
            <w:r w:rsidRPr="00CF01E8">
              <w:rPr>
                <w:rFonts w:ascii="Arial" w:hAnsi="Arial" w:cs="Arial"/>
                <w:b/>
                <w:bCs/>
                <w:sz w:val="16"/>
                <w:szCs w:val="16"/>
              </w:rPr>
              <w:t>Kolektivni stanovi</w:t>
            </w:r>
            <w:r w:rsidRPr="00CF01E8">
              <w:rPr>
                <w:rFonts w:ascii="Arial" w:hAnsi="Arial" w:cs="Arial"/>
                <w:b/>
                <w:bCs/>
                <w:sz w:val="16"/>
                <w:szCs w:val="16"/>
                <w:vertAlign w:val="superscript"/>
              </w:rPr>
              <w:t>2)</w:t>
            </w:r>
          </w:p>
        </w:tc>
      </w:tr>
      <w:tr w:rsidR="008F20BE" w:rsidRPr="00CF01E8" w:rsidTr="008F20BE">
        <w:trPr>
          <w:jc w:val="center"/>
        </w:trPr>
        <w:tc>
          <w:tcPr>
            <w:tcW w:w="1051" w:type="dxa"/>
            <w:vMerge/>
            <w:shd w:val="clear" w:color="auto" w:fill="FF99CC"/>
          </w:tcPr>
          <w:p w:rsidR="00806988" w:rsidRPr="00CF01E8" w:rsidRDefault="00806988" w:rsidP="00C25D86">
            <w:pPr>
              <w:rPr>
                <w:rFonts w:ascii="Arial" w:hAnsi="Arial" w:cs="Arial"/>
                <w:b/>
                <w:bCs/>
                <w:sz w:val="16"/>
                <w:szCs w:val="16"/>
              </w:rPr>
            </w:pPr>
          </w:p>
        </w:tc>
        <w:tc>
          <w:tcPr>
            <w:tcW w:w="783" w:type="dxa"/>
          </w:tcPr>
          <w:p w:rsidR="00806988" w:rsidRPr="008F20BE" w:rsidRDefault="00806988" w:rsidP="00984294">
            <w:pPr>
              <w:rPr>
                <w:rFonts w:ascii="Arial" w:hAnsi="Arial" w:cs="Arial"/>
                <w:sz w:val="16"/>
                <w:szCs w:val="16"/>
              </w:rPr>
            </w:pPr>
            <w:r w:rsidRPr="008F20BE">
              <w:rPr>
                <w:rFonts w:ascii="Arial" w:hAnsi="Arial" w:cs="Arial"/>
                <w:sz w:val="16"/>
                <w:szCs w:val="16"/>
              </w:rPr>
              <w:t>broj stambenih jedinica</w:t>
            </w:r>
          </w:p>
        </w:tc>
        <w:tc>
          <w:tcPr>
            <w:tcW w:w="837" w:type="dxa"/>
          </w:tcPr>
          <w:p w:rsidR="00806988" w:rsidRPr="008F20BE" w:rsidRDefault="00806988" w:rsidP="00984294">
            <w:pPr>
              <w:rPr>
                <w:rFonts w:ascii="Arial" w:hAnsi="Arial" w:cs="Arial"/>
                <w:sz w:val="16"/>
                <w:szCs w:val="16"/>
              </w:rPr>
            </w:pPr>
            <w:r w:rsidRPr="008F20BE">
              <w:rPr>
                <w:rFonts w:ascii="Arial" w:hAnsi="Arial" w:cs="Arial"/>
                <w:sz w:val="16"/>
                <w:szCs w:val="16"/>
              </w:rPr>
              <w:t>broj kućanstava</w:t>
            </w:r>
          </w:p>
        </w:tc>
        <w:tc>
          <w:tcPr>
            <w:tcW w:w="0" w:type="auto"/>
          </w:tcPr>
          <w:p w:rsidR="00806988" w:rsidRPr="008F20BE" w:rsidRDefault="00806988" w:rsidP="00984294">
            <w:pPr>
              <w:rPr>
                <w:rFonts w:ascii="Arial" w:hAnsi="Arial" w:cs="Arial"/>
                <w:sz w:val="16"/>
                <w:szCs w:val="16"/>
              </w:rPr>
            </w:pPr>
            <w:r w:rsidRPr="008F20BE">
              <w:rPr>
                <w:rFonts w:ascii="Arial" w:hAnsi="Arial" w:cs="Arial"/>
                <w:sz w:val="16"/>
                <w:szCs w:val="16"/>
              </w:rPr>
              <w:t>broj članova kućanstava</w:t>
            </w:r>
          </w:p>
        </w:tc>
        <w:tc>
          <w:tcPr>
            <w:tcW w:w="0" w:type="auto"/>
          </w:tcPr>
          <w:p w:rsidR="00806988" w:rsidRPr="008F20BE" w:rsidRDefault="00806988" w:rsidP="00984294">
            <w:pPr>
              <w:rPr>
                <w:rFonts w:ascii="Arial" w:hAnsi="Arial" w:cs="Arial"/>
                <w:sz w:val="16"/>
                <w:szCs w:val="16"/>
              </w:rPr>
            </w:pPr>
            <w:r w:rsidRPr="008F20BE">
              <w:rPr>
                <w:rFonts w:ascii="Arial" w:hAnsi="Arial" w:cs="Arial"/>
                <w:sz w:val="16"/>
                <w:szCs w:val="16"/>
              </w:rPr>
              <w:t>ukupan broj</w:t>
            </w:r>
          </w:p>
        </w:tc>
        <w:tc>
          <w:tcPr>
            <w:tcW w:w="0" w:type="auto"/>
          </w:tcPr>
          <w:p w:rsidR="00806988" w:rsidRPr="008F20BE" w:rsidRDefault="00806988" w:rsidP="00984294">
            <w:pPr>
              <w:rPr>
                <w:rFonts w:ascii="Arial" w:hAnsi="Arial" w:cs="Arial"/>
                <w:sz w:val="16"/>
                <w:szCs w:val="16"/>
              </w:rPr>
            </w:pPr>
            <w:r w:rsidRPr="008F20BE">
              <w:rPr>
                <w:rFonts w:ascii="Arial" w:hAnsi="Arial" w:cs="Arial"/>
                <w:sz w:val="16"/>
                <w:szCs w:val="16"/>
              </w:rPr>
              <w:t>broj kućanstava</w:t>
            </w:r>
          </w:p>
        </w:tc>
        <w:tc>
          <w:tcPr>
            <w:tcW w:w="0" w:type="auto"/>
          </w:tcPr>
          <w:p w:rsidR="00806988" w:rsidRPr="008F20BE" w:rsidRDefault="00806988" w:rsidP="00984294">
            <w:pPr>
              <w:rPr>
                <w:rFonts w:ascii="Arial" w:hAnsi="Arial" w:cs="Arial"/>
                <w:sz w:val="16"/>
                <w:szCs w:val="16"/>
              </w:rPr>
            </w:pPr>
            <w:r w:rsidRPr="008F20BE">
              <w:rPr>
                <w:rFonts w:ascii="Arial" w:hAnsi="Arial" w:cs="Arial"/>
                <w:sz w:val="16"/>
                <w:szCs w:val="16"/>
              </w:rPr>
              <w:t>broj članova kućanstava</w:t>
            </w:r>
          </w:p>
        </w:tc>
        <w:tc>
          <w:tcPr>
            <w:tcW w:w="0" w:type="auto"/>
          </w:tcPr>
          <w:p w:rsidR="00806988" w:rsidRPr="008F20BE" w:rsidRDefault="00806988" w:rsidP="00984294">
            <w:pPr>
              <w:rPr>
                <w:rFonts w:ascii="Arial" w:hAnsi="Arial" w:cs="Arial"/>
                <w:sz w:val="16"/>
                <w:szCs w:val="16"/>
              </w:rPr>
            </w:pPr>
            <w:r w:rsidRPr="008F20BE">
              <w:rPr>
                <w:rFonts w:ascii="Arial" w:hAnsi="Arial" w:cs="Arial"/>
                <w:sz w:val="16"/>
                <w:szCs w:val="16"/>
              </w:rPr>
              <w:t>ukupan broj</w:t>
            </w:r>
          </w:p>
        </w:tc>
        <w:tc>
          <w:tcPr>
            <w:tcW w:w="0" w:type="auto"/>
          </w:tcPr>
          <w:p w:rsidR="00806988" w:rsidRPr="008F20BE" w:rsidRDefault="00806988" w:rsidP="00984294">
            <w:pPr>
              <w:rPr>
                <w:rFonts w:ascii="Arial" w:hAnsi="Arial" w:cs="Arial"/>
                <w:sz w:val="16"/>
                <w:szCs w:val="16"/>
              </w:rPr>
            </w:pPr>
            <w:r w:rsidRPr="008F20BE">
              <w:rPr>
                <w:rFonts w:ascii="Arial" w:hAnsi="Arial" w:cs="Arial"/>
                <w:sz w:val="16"/>
                <w:szCs w:val="16"/>
              </w:rPr>
              <w:t>broj kućanstava</w:t>
            </w:r>
          </w:p>
        </w:tc>
        <w:tc>
          <w:tcPr>
            <w:tcW w:w="0" w:type="auto"/>
          </w:tcPr>
          <w:p w:rsidR="00806988" w:rsidRPr="008F20BE" w:rsidRDefault="00806988" w:rsidP="00984294">
            <w:pPr>
              <w:rPr>
                <w:rFonts w:ascii="Arial" w:hAnsi="Arial" w:cs="Arial"/>
                <w:sz w:val="16"/>
                <w:szCs w:val="16"/>
              </w:rPr>
            </w:pPr>
            <w:r w:rsidRPr="008F20BE">
              <w:rPr>
                <w:rFonts w:ascii="Arial" w:hAnsi="Arial" w:cs="Arial"/>
                <w:sz w:val="16"/>
                <w:szCs w:val="16"/>
              </w:rPr>
              <w:t>broj članova kućanstava</w:t>
            </w:r>
          </w:p>
        </w:tc>
        <w:tc>
          <w:tcPr>
            <w:tcW w:w="0" w:type="auto"/>
          </w:tcPr>
          <w:p w:rsidR="00806988" w:rsidRPr="008F20BE" w:rsidRDefault="00806988" w:rsidP="00984294">
            <w:pPr>
              <w:rPr>
                <w:rFonts w:ascii="Arial" w:hAnsi="Arial" w:cs="Arial"/>
                <w:sz w:val="16"/>
                <w:szCs w:val="16"/>
              </w:rPr>
            </w:pPr>
            <w:r w:rsidRPr="008F20BE">
              <w:rPr>
                <w:rFonts w:ascii="Arial" w:hAnsi="Arial" w:cs="Arial"/>
                <w:sz w:val="16"/>
                <w:szCs w:val="16"/>
              </w:rPr>
              <w:t>ukupan broj</w:t>
            </w:r>
          </w:p>
        </w:tc>
        <w:tc>
          <w:tcPr>
            <w:tcW w:w="0" w:type="auto"/>
          </w:tcPr>
          <w:p w:rsidR="00806988" w:rsidRPr="008F20BE" w:rsidRDefault="00806988" w:rsidP="00984294">
            <w:pPr>
              <w:rPr>
                <w:rFonts w:ascii="Arial" w:hAnsi="Arial" w:cs="Arial"/>
                <w:sz w:val="16"/>
                <w:szCs w:val="16"/>
              </w:rPr>
            </w:pPr>
            <w:r w:rsidRPr="008F20BE">
              <w:rPr>
                <w:rFonts w:ascii="Arial" w:hAnsi="Arial" w:cs="Arial"/>
                <w:sz w:val="16"/>
                <w:szCs w:val="16"/>
              </w:rPr>
              <w:t>broj institucionalnih</w:t>
            </w:r>
            <w:r w:rsidR="008F20BE">
              <w:rPr>
                <w:rFonts w:ascii="Arial" w:hAnsi="Arial" w:cs="Arial"/>
                <w:sz w:val="16"/>
                <w:szCs w:val="16"/>
              </w:rPr>
              <w:t xml:space="preserve"> </w:t>
            </w:r>
            <w:r w:rsidRPr="008F20BE">
              <w:rPr>
                <w:rFonts w:ascii="Arial" w:hAnsi="Arial" w:cs="Arial"/>
                <w:sz w:val="16"/>
                <w:szCs w:val="16"/>
              </w:rPr>
              <w:t>i privatnih kućanstava</w:t>
            </w:r>
          </w:p>
        </w:tc>
        <w:tc>
          <w:tcPr>
            <w:tcW w:w="0" w:type="auto"/>
          </w:tcPr>
          <w:p w:rsidR="00806988" w:rsidRPr="008F20BE" w:rsidRDefault="00806988" w:rsidP="00984294">
            <w:pPr>
              <w:rPr>
                <w:rFonts w:ascii="Arial" w:hAnsi="Arial" w:cs="Arial"/>
                <w:sz w:val="16"/>
                <w:szCs w:val="16"/>
              </w:rPr>
            </w:pPr>
            <w:r w:rsidRPr="008F20BE">
              <w:rPr>
                <w:rFonts w:ascii="Arial" w:hAnsi="Arial" w:cs="Arial"/>
                <w:sz w:val="16"/>
                <w:szCs w:val="16"/>
              </w:rPr>
              <w:t>broj članova kućanstava</w:t>
            </w:r>
          </w:p>
        </w:tc>
      </w:tr>
      <w:tr w:rsidR="008F20BE" w:rsidRPr="00F21AA1" w:rsidTr="008F20BE">
        <w:trPr>
          <w:jc w:val="center"/>
        </w:trPr>
        <w:tc>
          <w:tcPr>
            <w:tcW w:w="1051" w:type="dxa"/>
            <w:shd w:val="clear" w:color="auto" w:fill="99CCFF"/>
          </w:tcPr>
          <w:p w:rsidR="00806988" w:rsidRPr="008F20BE" w:rsidRDefault="008F20BE" w:rsidP="00C25D86">
            <w:pPr>
              <w:rPr>
                <w:rFonts w:ascii="Arial" w:hAnsi="Arial" w:cs="Arial"/>
                <w:sz w:val="16"/>
                <w:szCs w:val="16"/>
              </w:rPr>
            </w:pPr>
            <w:r>
              <w:rPr>
                <w:rFonts w:ascii="Arial" w:hAnsi="Arial" w:cs="Arial"/>
                <w:sz w:val="16"/>
                <w:szCs w:val="16"/>
              </w:rPr>
              <w:t>Prim</w:t>
            </w:r>
            <w:smartTag w:uri="urn:schemas-microsoft-com:office:smarttags" w:element="PersonName">
              <w:r>
                <w:rPr>
                  <w:rFonts w:ascii="Arial" w:hAnsi="Arial" w:cs="Arial"/>
                  <w:sz w:val="16"/>
                  <w:szCs w:val="16"/>
                </w:rPr>
                <w:t>or</w:t>
              </w:r>
            </w:smartTag>
            <w:r>
              <w:rPr>
                <w:rFonts w:ascii="Arial" w:hAnsi="Arial" w:cs="Arial"/>
                <w:sz w:val="16"/>
                <w:szCs w:val="16"/>
              </w:rPr>
              <w:t>sko-g</w:t>
            </w:r>
            <w:smartTag w:uri="urn:schemas-microsoft-com:office:smarttags" w:element="PersonName">
              <w:r>
                <w:rPr>
                  <w:rFonts w:ascii="Arial" w:hAnsi="Arial" w:cs="Arial"/>
                  <w:sz w:val="16"/>
                  <w:szCs w:val="16"/>
                </w:rPr>
                <w:t>or</w:t>
              </w:r>
            </w:smartTag>
            <w:r>
              <w:rPr>
                <w:rFonts w:ascii="Arial" w:hAnsi="Arial" w:cs="Arial"/>
                <w:sz w:val="16"/>
                <w:szCs w:val="16"/>
              </w:rPr>
              <w:t>ansk.</w:t>
            </w:r>
            <w:r w:rsidR="00806988" w:rsidRPr="008F20BE">
              <w:rPr>
                <w:rFonts w:ascii="Arial" w:hAnsi="Arial" w:cs="Arial"/>
                <w:sz w:val="16"/>
                <w:szCs w:val="16"/>
              </w:rPr>
              <w:t>županija</w:t>
            </w:r>
          </w:p>
        </w:tc>
        <w:tc>
          <w:tcPr>
            <w:tcW w:w="783" w:type="dxa"/>
          </w:tcPr>
          <w:p w:rsidR="00806988" w:rsidRPr="00F21AA1" w:rsidRDefault="008F20BE" w:rsidP="008F20BE">
            <w:pPr>
              <w:rPr>
                <w:rFonts w:ascii="Arial" w:hAnsi="Arial" w:cs="Arial"/>
                <w:color w:val="000000"/>
                <w:sz w:val="16"/>
                <w:szCs w:val="16"/>
              </w:rPr>
            </w:pPr>
            <w:r>
              <w:rPr>
                <w:rFonts w:ascii="Arial" w:hAnsi="Arial" w:cs="Arial"/>
                <w:color w:val="000000"/>
                <w:sz w:val="16"/>
                <w:szCs w:val="16"/>
              </w:rPr>
              <w:t>115.7</w:t>
            </w:r>
            <w:r w:rsidR="00806988" w:rsidRPr="00F21AA1">
              <w:rPr>
                <w:rFonts w:ascii="Arial" w:hAnsi="Arial" w:cs="Arial"/>
                <w:color w:val="000000"/>
                <w:sz w:val="16"/>
                <w:szCs w:val="16"/>
              </w:rPr>
              <w:t>2</w:t>
            </w:r>
          </w:p>
        </w:tc>
        <w:tc>
          <w:tcPr>
            <w:tcW w:w="837" w:type="dxa"/>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117.087</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296.185</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115.527</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116.729</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293.443</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93</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93</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185</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92</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265</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2.557</w:t>
            </w:r>
          </w:p>
        </w:tc>
      </w:tr>
      <w:tr w:rsidR="008F20BE" w:rsidRPr="00F21AA1" w:rsidTr="008F20BE">
        <w:trPr>
          <w:jc w:val="center"/>
        </w:trPr>
        <w:tc>
          <w:tcPr>
            <w:tcW w:w="1051" w:type="dxa"/>
            <w:shd w:val="clear" w:color="auto" w:fill="99CCFF"/>
          </w:tcPr>
          <w:p w:rsidR="00806988" w:rsidRPr="008F20BE" w:rsidRDefault="00806988" w:rsidP="00C25D86">
            <w:pPr>
              <w:rPr>
                <w:rFonts w:ascii="Arial" w:hAnsi="Arial" w:cs="Arial"/>
                <w:sz w:val="16"/>
                <w:szCs w:val="16"/>
              </w:rPr>
            </w:pPr>
            <w:r w:rsidRPr="008F20BE">
              <w:rPr>
                <w:rFonts w:ascii="Arial" w:hAnsi="Arial" w:cs="Arial"/>
                <w:sz w:val="16"/>
                <w:szCs w:val="16"/>
              </w:rPr>
              <w:t>Brod M</w:t>
            </w:r>
            <w:smartTag w:uri="urn:schemas-microsoft-com:office:smarttags" w:element="PersonName">
              <w:r w:rsidRPr="008F20BE">
                <w:rPr>
                  <w:rFonts w:ascii="Arial" w:hAnsi="Arial" w:cs="Arial"/>
                  <w:sz w:val="16"/>
                  <w:szCs w:val="16"/>
                </w:rPr>
                <w:t>or</w:t>
              </w:r>
            </w:smartTag>
            <w:r w:rsidRPr="008F20BE">
              <w:rPr>
                <w:rFonts w:ascii="Arial" w:hAnsi="Arial" w:cs="Arial"/>
                <w:sz w:val="16"/>
                <w:szCs w:val="16"/>
              </w:rPr>
              <w:t>avice</w:t>
            </w:r>
          </w:p>
        </w:tc>
        <w:tc>
          <w:tcPr>
            <w:tcW w:w="783" w:type="dxa"/>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332</w:t>
            </w:r>
          </w:p>
        </w:tc>
        <w:tc>
          <w:tcPr>
            <w:tcW w:w="837" w:type="dxa"/>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333</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866</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329</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330</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854</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3</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3</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12</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w:t>
            </w:r>
          </w:p>
        </w:tc>
        <w:tc>
          <w:tcPr>
            <w:tcW w:w="0" w:type="auto"/>
          </w:tcPr>
          <w:p w:rsidR="00806988" w:rsidRPr="00F21AA1" w:rsidRDefault="00806988" w:rsidP="008F20BE">
            <w:pPr>
              <w:rPr>
                <w:rFonts w:ascii="Arial" w:hAnsi="Arial" w:cs="Arial"/>
                <w:color w:val="000000"/>
                <w:sz w:val="16"/>
                <w:szCs w:val="16"/>
              </w:rPr>
            </w:pPr>
            <w:r w:rsidRPr="00F21AA1">
              <w:rPr>
                <w:rFonts w:ascii="Arial" w:hAnsi="Arial" w:cs="Arial"/>
                <w:color w:val="000000"/>
                <w:sz w:val="16"/>
                <w:szCs w:val="16"/>
              </w:rPr>
              <w:t>-</w:t>
            </w:r>
          </w:p>
        </w:tc>
      </w:tr>
    </w:tbl>
    <w:p w:rsidR="00806988" w:rsidRPr="00F21AA1" w:rsidRDefault="00806988" w:rsidP="00C25D86">
      <w:pPr>
        <w:rPr>
          <w:sz w:val="16"/>
          <w:szCs w:val="16"/>
        </w:rPr>
      </w:pPr>
    </w:p>
    <w:p w:rsidR="0000560C" w:rsidRPr="00494B3E" w:rsidRDefault="00494B3E" w:rsidP="00C25D86">
      <w:pPr>
        <w:jc w:val="both"/>
        <w:rPr>
          <w:sz w:val="22"/>
          <w:szCs w:val="22"/>
        </w:rPr>
      </w:pPr>
      <w:r w:rsidRPr="00494B3E">
        <w:rPr>
          <w:sz w:val="22"/>
          <w:szCs w:val="22"/>
        </w:rPr>
        <w:t>Izv</w:t>
      </w:r>
      <w:smartTag w:uri="urn:schemas-microsoft-com:office:smarttags" w:element="PersonName">
        <w:r w:rsidRPr="00494B3E">
          <w:rPr>
            <w:sz w:val="22"/>
            <w:szCs w:val="22"/>
          </w:rPr>
          <w:t>or</w:t>
        </w:r>
      </w:smartTag>
      <w:r w:rsidRPr="00494B3E">
        <w:rPr>
          <w:sz w:val="22"/>
          <w:szCs w:val="22"/>
        </w:rPr>
        <w:t>: DZS, 2011.</w:t>
      </w:r>
    </w:p>
    <w:p w:rsidR="00806988" w:rsidRDefault="00806988" w:rsidP="00C25D86">
      <w:pPr>
        <w:jc w:val="both"/>
        <w:rPr>
          <w:b/>
        </w:rPr>
      </w:pPr>
    </w:p>
    <w:p w:rsidR="00816DF4" w:rsidRPr="00CF777B" w:rsidRDefault="00816DF4" w:rsidP="00C25D86">
      <w:pPr>
        <w:jc w:val="both"/>
        <w:rPr>
          <w:b/>
        </w:rPr>
      </w:pPr>
    </w:p>
    <w:p w:rsidR="00CF777B" w:rsidRPr="00CF777B" w:rsidRDefault="00CF777B" w:rsidP="00C25D86">
      <w:pPr>
        <w:jc w:val="both"/>
        <w:rPr>
          <w:b/>
        </w:rPr>
      </w:pPr>
      <w:r w:rsidRPr="00CF777B">
        <w:rPr>
          <w:b/>
        </w:rPr>
        <w:t>Tab</w:t>
      </w:r>
      <w:r w:rsidR="00D9748E">
        <w:rPr>
          <w:b/>
        </w:rPr>
        <w:t>lica 3</w:t>
      </w:r>
      <w:r w:rsidRPr="00CF777B">
        <w:rPr>
          <w:b/>
        </w:rPr>
        <w:t xml:space="preserve">.: </w:t>
      </w:r>
      <w:r>
        <w:rPr>
          <w:b/>
        </w:rPr>
        <w:t>S</w:t>
      </w:r>
      <w:r w:rsidRPr="00CF777B">
        <w:rPr>
          <w:b/>
        </w:rPr>
        <w:t>tanovništvo prema glavnim izv</w:t>
      </w:r>
      <w:smartTag w:uri="urn:schemas-microsoft-com:office:smarttags" w:element="PersonName">
        <w:r w:rsidRPr="00CF777B">
          <w:rPr>
            <w:b/>
          </w:rPr>
          <w:t>or</w:t>
        </w:r>
      </w:smartTag>
      <w:r w:rsidRPr="00CF777B">
        <w:rPr>
          <w:b/>
        </w:rPr>
        <w:t>ima sredstava za život</w:t>
      </w:r>
    </w:p>
    <w:p w:rsidR="00806988" w:rsidRPr="00A54B79" w:rsidRDefault="00806988" w:rsidP="00C25D86">
      <w:pPr>
        <w:rPr>
          <w:sz w:val="16"/>
          <w:szCs w:val="16"/>
        </w:rPr>
      </w:pPr>
    </w:p>
    <w:tbl>
      <w:tblPr>
        <w:tblStyle w:val="TableElegant"/>
        <w:tblW w:w="0" w:type="auto"/>
        <w:jc w:val="center"/>
        <w:tblInd w:w="-612" w:type="dxa"/>
        <w:tblLayout w:type="fixed"/>
        <w:tblLook w:val="0000"/>
      </w:tblPr>
      <w:tblGrid>
        <w:gridCol w:w="707"/>
        <w:gridCol w:w="553"/>
        <w:gridCol w:w="861"/>
        <w:gridCol w:w="707"/>
        <w:gridCol w:w="707"/>
        <w:gridCol w:w="707"/>
        <w:gridCol w:w="708"/>
        <w:gridCol w:w="707"/>
        <w:gridCol w:w="707"/>
        <w:gridCol w:w="707"/>
        <w:gridCol w:w="707"/>
        <w:gridCol w:w="707"/>
        <w:gridCol w:w="707"/>
        <w:gridCol w:w="708"/>
      </w:tblGrid>
      <w:tr w:rsidR="00CF777B" w:rsidRPr="00702CA4" w:rsidTr="00CF777B">
        <w:trPr>
          <w:jc w:val="center"/>
        </w:trPr>
        <w:tc>
          <w:tcPr>
            <w:tcW w:w="707" w:type="dxa"/>
            <w:shd w:val="clear" w:color="auto" w:fill="FF99CC"/>
          </w:tcPr>
          <w:p w:rsidR="00806988" w:rsidRPr="00702CA4" w:rsidRDefault="00806988" w:rsidP="00C25D86">
            <w:pPr>
              <w:jc w:val="center"/>
              <w:rPr>
                <w:rFonts w:ascii="Arial" w:hAnsi="Arial" w:cs="Arial"/>
                <w:b/>
                <w:bCs/>
                <w:sz w:val="16"/>
                <w:szCs w:val="16"/>
              </w:rPr>
            </w:pPr>
            <w:r w:rsidRPr="00702CA4">
              <w:rPr>
                <w:rFonts w:ascii="Arial" w:hAnsi="Arial" w:cs="Arial"/>
                <w:b/>
                <w:bCs/>
                <w:sz w:val="16"/>
                <w:szCs w:val="16"/>
              </w:rPr>
              <w:t> </w:t>
            </w:r>
          </w:p>
        </w:tc>
        <w:tc>
          <w:tcPr>
            <w:tcW w:w="553" w:type="dxa"/>
            <w:shd w:val="clear" w:color="auto" w:fill="FFFF99"/>
          </w:tcPr>
          <w:p w:rsidR="00806988" w:rsidRPr="00702CA4" w:rsidRDefault="00CF777B" w:rsidP="00CF777B">
            <w:pPr>
              <w:rPr>
                <w:rFonts w:ascii="Arial" w:hAnsi="Arial" w:cs="Arial"/>
                <w:b/>
                <w:bCs/>
                <w:sz w:val="16"/>
                <w:szCs w:val="16"/>
              </w:rPr>
            </w:pPr>
            <w:r>
              <w:rPr>
                <w:rFonts w:ascii="Arial" w:hAnsi="Arial" w:cs="Arial"/>
                <w:b/>
                <w:bCs/>
                <w:sz w:val="16"/>
                <w:szCs w:val="16"/>
              </w:rPr>
              <w:t>Sp.</w:t>
            </w:r>
          </w:p>
        </w:tc>
        <w:tc>
          <w:tcPr>
            <w:tcW w:w="861" w:type="dxa"/>
            <w:shd w:val="clear" w:color="auto" w:fill="FFFF99"/>
          </w:tcPr>
          <w:p w:rsidR="00806988" w:rsidRPr="00702CA4" w:rsidRDefault="00806988" w:rsidP="00C25D86">
            <w:pPr>
              <w:jc w:val="center"/>
              <w:rPr>
                <w:rFonts w:ascii="Arial" w:hAnsi="Arial" w:cs="Arial"/>
                <w:b/>
                <w:bCs/>
                <w:sz w:val="16"/>
                <w:szCs w:val="16"/>
              </w:rPr>
            </w:pPr>
            <w:r w:rsidRPr="00702CA4">
              <w:rPr>
                <w:rFonts w:ascii="Arial" w:hAnsi="Arial" w:cs="Arial"/>
                <w:b/>
                <w:bCs/>
                <w:sz w:val="16"/>
                <w:szCs w:val="16"/>
              </w:rPr>
              <w:t>Ukupno</w:t>
            </w:r>
            <w:r w:rsidRPr="00702CA4">
              <w:rPr>
                <w:rFonts w:ascii="Arial" w:hAnsi="Arial" w:cs="Arial"/>
                <w:b/>
                <w:bCs/>
                <w:sz w:val="16"/>
                <w:szCs w:val="16"/>
                <w:vertAlign w:val="superscript"/>
              </w:rPr>
              <w:t>1)</w:t>
            </w:r>
          </w:p>
        </w:tc>
        <w:tc>
          <w:tcPr>
            <w:tcW w:w="707" w:type="dxa"/>
            <w:shd w:val="clear" w:color="auto" w:fill="FFFF99"/>
          </w:tcPr>
          <w:p w:rsidR="00806988" w:rsidRPr="00702CA4" w:rsidRDefault="00806988" w:rsidP="00C25D86">
            <w:pPr>
              <w:jc w:val="center"/>
              <w:rPr>
                <w:rFonts w:ascii="Arial" w:hAnsi="Arial" w:cs="Arial"/>
                <w:b/>
                <w:bCs/>
                <w:sz w:val="16"/>
                <w:szCs w:val="16"/>
              </w:rPr>
            </w:pPr>
            <w:r w:rsidRPr="00702CA4">
              <w:rPr>
                <w:rFonts w:ascii="Arial" w:hAnsi="Arial" w:cs="Arial"/>
                <w:b/>
                <w:bCs/>
                <w:sz w:val="16"/>
                <w:szCs w:val="16"/>
              </w:rPr>
              <w:t>Prihodi od stalnog</w:t>
            </w:r>
            <w:r w:rsidRPr="00702CA4">
              <w:rPr>
                <w:rFonts w:ascii="Arial" w:hAnsi="Arial" w:cs="Arial"/>
                <w:b/>
                <w:bCs/>
                <w:sz w:val="16"/>
                <w:szCs w:val="16"/>
              </w:rPr>
              <w:br/>
              <w:t>rada</w:t>
            </w:r>
          </w:p>
        </w:tc>
        <w:tc>
          <w:tcPr>
            <w:tcW w:w="707" w:type="dxa"/>
            <w:shd w:val="clear" w:color="auto" w:fill="FFFF99"/>
          </w:tcPr>
          <w:p w:rsidR="00806988" w:rsidRPr="00702CA4" w:rsidRDefault="00806988" w:rsidP="00C25D86">
            <w:pPr>
              <w:jc w:val="center"/>
              <w:rPr>
                <w:rFonts w:ascii="Arial" w:hAnsi="Arial" w:cs="Arial"/>
                <w:b/>
                <w:bCs/>
                <w:sz w:val="16"/>
                <w:szCs w:val="16"/>
              </w:rPr>
            </w:pPr>
            <w:r w:rsidRPr="00702CA4">
              <w:rPr>
                <w:rFonts w:ascii="Arial" w:hAnsi="Arial" w:cs="Arial"/>
                <w:b/>
                <w:bCs/>
                <w:sz w:val="16"/>
                <w:szCs w:val="16"/>
              </w:rPr>
              <w:t>Prihodi od povremenog</w:t>
            </w:r>
            <w:r w:rsidRPr="00702CA4">
              <w:rPr>
                <w:rFonts w:ascii="Arial" w:hAnsi="Arial" w:cs="Arial"/>
                <w:b/>
                <w:bCs/>
                <w:sz w:val="16"/>
                <w:szCs w:val="16"/>
              </w:rPr>
              <w:br/>
              <w:t>rada</w:t>
            </w:r>
          </w:p>
        </w:tc>
        <w:tc>
          <w:tcPr>
            <w:tcW w:w="707" w:type="dxa"/>
            <w:shd w:val="clear" w:color="auto" w:fill="FFFF99"/>
          </w:tcPr>
          <w:p w:rsidR="00806988" w:rsidRPr="00702CA4" w:rsidRDefault="00806988" w:rsidP="00C25D86">
            <w:pPr>
              <w:jc w:val="center"/>
              <w:rPr>
                <w:rFonts w:ascii="Arial" w:hAnsi="Arial" w:cs="Arial"/>
                <w:b/>
                <w:bCs/>
                <w:sz w:val="16"/>
                <w:szCs w:val="16"/>
              </w:rPr>
            </w:pPr>
            <w:r w:rsidRPr="00702CA4">
              <w:rPr>
                <w:rFonts w:ascii="Arial" w:hAnsi="Arial" w:cs="Arial"/>
                <w:b/>
                <w:bCs/>
                <w:sz w:val="16"/>
                <w:szCs w:val="16"/>
              </w:rPr>
              <w:t>Prihodi od poljoprivrede</w:t>
            </w:r>
          </w:p>
        </w:tc>
        <w:tc>
          <w:tcPr>
            <w:tcW w:w="708" w:type="dxa"/>
            <w:shd w:val="clear" w:color="auto" w:fill="FFFF99"/>
          </w:tcPr>
          <w:p w:rsidR="00806988" w:rsidRPr="00702CA4" w:rsidRDefault="00806988" w:rsidP="00C25D86">
            <w:pPr>
              <w:jc w:val="center"/>
              <w:rPr>
                <w:rFonts w:ascii="Arial" w:hAnsi="Arial" w:cs="Arial"/>
                <w:b/>
                <w:bCs/>
                <w:sz w:val="16"/>
                <w:szCs w:val="16"/>
              </w:rPr>
            </w:pPr>
            <w:r w:rsidRPr="00702CA4">
              <w:rPr>
                <w:rFonts w:ascii="Arial" w:hAnsi="Arial" w:cs="Arial"/>
                <w:b/>
                <w:bCs/>
                <w:sz w:val="16"/>
                <w:szCs w:val="16"/>
              </w:rPr>
              <w:t>Starosna mirovina</w:t>
            </w:r>
          </w:p>
        </w:tc>
        <w:tc>
          <w:tcPr>
            <w:tcW w:w="707" w:type="dxa"/>
            <w:shd w:val="clear" w:color="auto" w:fill="FFFF99"/>
          </w:tcPr>
          <w:p w:rsidR="00806988" w:rsidRPr="00702CA4" w:rsidRDefault="00806988" w:rsidP="00C25D86">
            <w:pPr>
              <w:jc w:val="center"/>
              <w:rPr>
                <w:rFonts w:ascii="Arial" w:hAnsi="Arial" w:cs="Arial"/>
                <w:b/>
                <w:bCs/>
                <w:sz w:val="16"/>
                <w:szCs w:val="16"/>
              </w:rPr>
            </w:pPr>
            <w:r w:rsidRPr="00702CA4">
              <w:rPr>
                <w:rFonts w:ascii="Arial" w:hAnsi="Arial" w:cs="Arial"/>
                <w:b/>
                <w:bCs/>
                <w:sz w:val="16"/>
                <w:szCs w:val="16"/>
              </w:rPr>
              <w:t>Ostale mirovine</w:t>
            </w:r>
          </w:p>
        </w:tc>
        <w:tc>
          <w:tcPr>
            <w:tcW w:w="707" w:type="dxa"/>
            <w:shd w:val="clear" w:color="auto" w:fill="FFFF99"/>
          </w:tcPr>
          <w:p w:rsidR="00806988" w:rsidRPr="00702CA4" w:rsidRDefault="00806988" w:rsidP="00C25D86">
            <w:pPr>
              <w:jc w:val="center"/>
              <w:rPr>
                <w:rFonts w:ascii="Arial" w:hAnsi="Arial" w:cs="Arial"/>
                <w:b/>
                <w:bCs/>
                <w:sz w:val="16"/>
                <w:szCs w:val="16"/>
              </w:rPr>
            </w:pPr>
            <w:r w:rsidRPr="00702CA4">
              <w:rPr>
                <w:rFonts w:ascii="Arial" w:hAnsi="Arial" w:cs="Arial"/>
                <w:b/>
                <w:bCs/>
                <w:sz w:val="16"/>
                <w:szCs w:val="16"/>
              </w:rPr>
              <w:t>Prihodi od imovine</w:t>
            </w:r>
          </w:p>
        </w:tc>
        <w:tc>
          <w:tcPr>
            <w:tcW w:w="707" w:type="dxa"/>
            <w:shd w:val="clear" w:color="auto" w:fill="FFFF99"/>
          </w:tcPr>
          <w:p w:rsidR="00806988" w:rsidRPr="00702CA4" w:rsidRDefault="00806988" w:rsidP="00C25D86">
            <w:pPr>
              <w:jc w:val="center"/>
              <w:rPr>
                <w:rFonts w:ascii="Arial" w:hAnsi="Arial" w:cs="Arial"/>
                <w:b/>
                <w:bCs/>
                <w:sz w:val="16"/>
                <w:szCs w:val="16"/>
              </w:rPr>
            </w:pPr>
            <w:r w:rsidRPr="00702CA4">
              <w:rPr>
                <w:rFonts w:ascii="Arial" w:hAnsi="Arial" w:cs="Arial"/>
                <w:b/>
                <w:bCs/>
                <w:sz w:val="16"/>
                <w:szCs w:val="16"/>
              </w:rPr>
              <w:t>Socijalne naknade</w:t>
            </w:r>
          </w:p>
        </w:tc>
        <w:tc>
          <w:tcPr>
            <w:tcW w:w="707" w:type="dxa"/>
            <w:shd w:val="clear" w:color="auto" w:fill="FFFF99"/>
          </w:tcPr>
          <w:p w:rsidR="00806988" w:rsidRPr="00702CA4" w:rsidRDefault="00806988" w:rsidP="00C25D86">
            <w:pPr>
              <w:jc w:val="center"/>
              <w:rPr>
                <w:rFonts w:ascii="Arial" w:hAnsi="Arial" w:cs="Arial"/>
                <w:b/>
                <w:bCs/>
                <w:sz w:val="16"/>
                <w:szCs w:val="16"/>
              </w:rPr>
            </w:pPr>
            <w:r w:rsidRPr="00702CA4">
              <w:rPr>
                <w:rFonts w:ascii="Arial" w:hAnsi="Arial" w:cs="Arial"/>
                <w:b/>
                <w:bCs/>
                <w:sz w:val="16"/>
                <w:szCs w:val="16"/>
              </w:rPr>
              <w:t>Ostali prihodi</w:t>
            </w:r>
          </w:p>
        </w:tc>
        <w:tc>
          <w:tcPr>
            <w:tcW w:w="707" w:type="dxa"/>
            <w:shd w:val="clear" w:color="auto" w:fill="FFFF99"/>
          </w:tcPr>
          <w:p w:rsidR="00806988" w:rsidRPr="00702CA4" w:rsidRDefault="00806988" w:rsidP="00C25D86">
            <w:pPr>
              <w:jc w:val="center"/>
              <w:rPr>
                <w:rFonts w:ascii="Arial" w:hAnsi="Arial" w:cs="Arial"/>
                <w:b/>
                <w:bCs/>
                <w:sz w:val="16"/>
                <w:szCs w:val="16"/>
              </w:rPr>
            </w:pPr>
            <w:r w:rsidRPr="00702CA4">
              <w:rPr>
                <w:rFonts w:ascii="Arial" w:hAnsi="Arial" w:cs="Arial"/>
                <w:b/>
                <w:bCs/>
                <w:sz w:val="16"/>
                <w:szCs w:val="16"/>
              </w:rPr>
              <w:t>Povremena potp</w:t>
            </w:r>
            <w:smartTag w:uri="urn:schemas-microsoft-com:office:smarttags" w:element="PersonName">
              <w:r w:rsidRPr="00702CA4">
                <w:rPr>
                  <w:rFonts w:ascii="Arial" w:hAnsi="Arial" w:cs="Arial"/>
                  <w:b/>
                  <w:bCs/>
                  <w:sz w:val="16"/>
                  <w:szCs w:val="16"/>
                </w:rPr>
                <w:t>or</w:t>
              </w:r>
            </w:smartTag>
            <w:r w:rsidRPr="00702CA4">
              <w:rPr>
                <w:rFonts w:ascii="Arial" w:hAnsi="Arial" w:cs="Arial"/>
                <w:b/>
                <w:bCs/>
                <w:sz w:val="16"/>
                <w:szCs w:val="16"/>
              </w:rPr>
              <w:t>a</w:t>
            </w:r>
            <w:r w:rsidRPr="00702CA4">
              <w:rPr>
                <w:rFonts w:ascii="Arial" w:hAnsi="Arial" w:cs="Arial"/>
                <w:b/>
                <w:bCs/>
                <w:sz w:val="16"/>
                <w:szCs w:val="16"/>
              </w:rPr>
              <w:br/>
              <w:t>drugih</w:t>
            </w:r>
          </w:p>
        </w:tc>
        <w:tc>
          <w:tcPr>
            <w:tcW w:w="707" w:type="dxa"/>
            <w:shd w:val="clear" w:color="auto" w:fill="FFFF99"/>
          </w:tcPr>
          <w:p w:rsidR="00806988" w:rsidRPr="00702CA4" w:rsidRDefault="00806988" w:rsidP="00C25D86">
            <w:pPr>
              <w:jc w:val="center"/>
              <w:rPr>
                <w:rFonts w:ascii="Arial" w:hAnsi="Arial" w:cs="Arial"/>
                <w:b/>
                <w:bCs/>
                <w:sz w:val="16"/>
                <w:szCs w:val="16"/>
              </w:rPr>
            </w:pPr>
            <w:r w:rsidRPr="00702CA4">
              <w:rPr>
                <w:rFonts w:ascii="Arial" w:hAnsi="Arial" w:cs="Arial"/>
                <w:b/>
                <w:bCs/>
                <w:sz w:val="16"/>
                <w:szCs w:val="16"/>
              </w:rPr>
              <w:t>Bez prihoda</w:t>
            </w:r>
          </w:p>
        </w:tc>
        <w:tc>
          <w:tcPr>
            <w:tcW w:w="708" w:type="dxa"/>
            <w:shd w:val="clear" w:color="auto" w:fill="FFFF99"/>
          </w:tcPr>
          <w:p w:rsidR="00806988" w:rsidRPr="00702CA4" w:rsidRDefault="00806988" w:rsidP="00C25D86">
            <w:pPr>
              <w:jc w:val="center"/>
              <w:rPr>
                <w:rFonts w:ascii="Arial" w:hAnsi="Arial" w:cs="Arial"/>
                <w:b/>
                <w:bCs/>
                <w:sz w:val="16"/>
                <w:szCs w:val="16"/>
              </w:rPr>
            </w:pPr>
            <w:r w:rsidRPr="00702CA4">
              <w:rPr>
                <w:rFonts w:ascii="Arial" w:hAnsi="Arial" w:cs="Arial"/>
                <w:b/>
                <w:bCs/>
                <w:sz w:val="16"/>
                <w:szCs w:val="16"/>
              </w:rPr>
              <w:t>Nepoznato</w:t>
            </w:r>
          </w:p>
        </w:tc>
      </w:tr>
      <w:tr w:rsidR="00806988" w:rsidRPr="00A54B79" w:rsidTr="00CF777B">
        <w:trPr>
          <w:jc w:val="center"/>
        </w:trPr>
        <w:tc>
          <w:tcPr>
            <w:tcW w:w="707" w:type="dxa"/>
            <w:shd w:val="clear" w:color="auto" w:fill="99CCFF"/>
          </w:tcPr>
          <w:p w:rsidR="00806988" w:rsidRPr="00CF777B" w:rsidRDefault="00806988" w:rsidP="00C25D86">
            <w:pPr>
              <w:rPr>
                <w:rFonts w:ascii="Arial" w:hAnsi="Arial" w:cs="Arial"/>
                <w:sz w:val="16"/>
                <w:szCs w:val="16"/>
              </w:rPr>
            </w:pPr>
            <w:r w:rsidRPr="00CF777B">
              <w:rPr>
                <w:rFonts w:ascii="Arial" w:hAnsi="Arial" w:cs="Arial"/>
                <w:sz w:val="16"/>
                <w:szCs w:val="16"/>
              </w:rPr>
              <w:t>Prim</w:t>
            </w:r>
            <w:smartTag w:uri="urn:schemas-microsoft-com:office:smarttags" w:element="PersonName">
              <w:r w:rsidRPr="00CF777B">
                <w:rPr>
                  <w:rFonts w:ascii="Arial" w:hAnsi="Arial" w:cs="Arial"/>
                  <w:sz w:val="16"/>
                  <w:szCs w:val="16"/>
                </w:rPr>
                <w:t>or</w:t>
              </w:r>
            </w:smartTag>
            <w:r w:rsidRPr="00CF777B">
              <w:rPr>
                <w:rFonts w:ascii="Arial" w:hAnsi="Arial" w:cs="Arial"/>
                <w:sz w:val="16"/>
                <w:szCs w:val="16"/>
              </w:rPr>
              <w:t>sko-g</w:t>
            </w:r>
            <w:smartTag w:uri="urn:schemas-microsoft-com:office:smarttags" w:element="PersonName">
              <w:r w:rsidRPr="00CF777B">
                <w:rPr>
                  <w:rFonts w:ascii="Arial" w:hAnsi="Arial" w:cs="Arial"/>
                  <w:sz w:val="16"/>
                  <w:szCs w:val="16"/>
                </w:rPr>
                <w:t>or</w:t>
              </w:r>
            </w:smartTag>
            <w:r w:rsidRPr="00CF777B">
              <w:rPr>
                <w:rFonts w:ascii="Arial" w:hAnsi="Arial" w:cs="Arial"/>
                <w:sz w:val="16"/>
                <w:szCs w:val="16"/>
              </w:rPr>
              <w:t>anska župan</w:t>
            </w:r>
            <w:r w:rsidR="00CF777B">
              <w:rPr>
                <w:rFonts w:ascii="Arial" w:hAnsi="Arial" w:cs="Arial"/>
                <w:sz w:val="16"/>
                <w:szCs w:val="16"/>
              </w:rPr>
              <w:t>.</w:t>
            </w:r>
          </w:p>
        </w:tc>
        <w:tc>
          <w:tcPr>
            <w:tcW w:w="553"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sv.</w:t>
            </w:r>
          </w:p>
        </w:tc>
        <w:tc>
          <w:tcPr>
            <w:tcW w:w="861"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296.195</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110.347</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8.752</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503</w:t>
            </w:r>
          </w:p>
        </w:tc>
        <w:tc>
          <w:tcPr>
            <w:tcW w:w="708"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54.697</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25.435</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3.673</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8.293</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7.064</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5.027</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81.204</w:t>
            </w:r>
          </w:p>
        </w:tc>
        <w:tc>
          <w:tcPr>
            <w:tcW w:w="708"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343</w:t>
            </w:r>
          </w:p>
        </w:tc>
      </w:tr>
      <w:tr w:rsidR="00806988" w:rsidRPr="00A54B79" w:rsidTr="00CF777B">
        <w:trPr>
          <w:jc w:val="center"/>
        </w:trPr>
        <w:tc>
          <w:tcPr>
            <w:tcW w:w="707" w:type="dxa"/>
            <w:shd w:val="clear" w:color="auto" w:fill="99CCFF"/>
          </w:tcPr>
          <w:p w:rsidR="00806988" w:rsidRPr="00A54B79" w:rsidRDefault="00806988" w:rsidP="00C25D86">
            <w:pPr>
              <w:rPr>
                <w:rFonts w:ascii="Arial" w:hAnsi="Arial" w:cs="Arial"/>
                <w:color w:val="000000"/>
                <w:sz w:val="16"/>
                <w:szCs w:val="16"/>
              </w:rPr>
            </w:pPr>
            <w:r w:rsidRPr="00A54B79">
              <w:rPr>
                <w:rFonts w:ascii="Arial" w:hAnsi="Arial" w:cs="Arial"/>
                <w:color w:val="000000"/>
                <w:sz w:val="16"/>
                <w:szCs w:val="16"/>
              </w:rPr>
              <w:t> </w:t>
            </w:r>
          </w:p>
        </w:tc>
        <w:tc>
          <w:tcPr>
            <w:tcW w:w="553"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m</w:t>
            </w:r>
          </w:p>
        </w:tc>
        <w:tc>
          <w:tcPr>
            <w:tcW w:w="861"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143.085</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60.442</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5.019</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352</w:t>
            </w:r>
          </w:p>
        </w:tc>
        <w:tc>
          <w:tcPr>
            <w:tcW w:w="708"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25.411</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9.052</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1.526</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3.332</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3.165</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2.441</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36.559</w:t>
            </w:r>
          </w:p>
        </w:tc>
        <w:tc>
          <w:tcPr>
            <w:tcW w:w="708"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147</w:t>
            </w:r>
          </w:p>
        </w:tc>
      </w:tr>
      <w:tr w:rsidR="00806988" w:rsidRPr="00A54B79" w:rsidTr="00CF777B">
        <w:trPr>
          <w:jc w:val="center"/>
        </w:trPr>
        <w:tc>
          <w:tcPr>
            <w:tcW w:w="707" w:type="dxa"/>
            <w:shd w:val="clear" w:color="auto" w:fill="99CCFF"/>
          </w:tcPr>
          <w:p w:rsidR="00806988" w:rsidRPr="00A54B79" w:rsidRDefault="00806988" w:rsidP="00C25D86">
            <w:pPr>
              <w:rPr>
                <w:rFonts w:ascii="Arial" w:hAnsi="Arial" w:cs="Arial"/>
                <w:color w:val="000000"/>
                <w:sz w:val="16"/>
                <w:szCs w:val="16"/>
              </w:rPr>
            </w:pPr>
            <w:r w:rsidRPr="00A54B79">
              <w:rPr>
                <w:rFonts w:ascii="Arial" w:hAnsi="Arial" w:cs="Arial"/>
                <w:color w:val="000000"/>
                <w:sz w:val="16"/>
                <w:szCs w:val="16"/>
              </w:rPr>
              <w:t> </w:t>
            </w:r>
          </w:p>
        </w:tc>
        <w:tc>
          <w:tcPr>
            <w:tcW w:w="553"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ž</w:t>
            </w:r>
          </w:p>
        </w:tc>
        <w:tc>
          <w:tcPr>
            <w:tcW w:w="861"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153.110</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49.905</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3.733</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151</w:t>
            </w:r>
          </w:p>
        </w:tc>
        <w:tc>
          <w:tcPr>
            <w:tcW w:w="708"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29.286</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16.383</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2.147</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4.961</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3.899</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2.586</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44.645</w:t>
            </w:r>
          </w:p>
        </w:tc>
        <w:tc>
          <w:tcPr>
            <w:tcW w:w="708"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196</w:t>
            </w:r>
          </w:p>
        </w:tc>
      </w:tr>
      <w:tr w:rsidR="00806988" w:rsidRPr="00A54B79" w:rsidTr="00CF777B">
        <w:trPr>
          <w:jc w:val="center"/>
        </w:trPr>
        <w:tc>
          <w:tcPr>
            <w:tcW w:w="707" w:type="dxa"/>
            <w:shd w:val="clear" w:color="auto" w:fill="99CCFF"/>
          </w:tcPr>
          <w:p w:rsidR="00806988" w:rsidRPr="00A54B79" w:rsidRDefault="00806988" w:rsidP="00C25D86">
            <w:pPr>
              <w:rPr>
                <w:rFonts w:ascii="Arial" w:hAnsi="Arial" w:cs="Arial"/>
                <w:color w:val="000000"/>
                <w:sz w:val="16"/>
                <w:szCs w:val="16"/>
              </w:rPr>
            </w:pPr>
            <w:r w:rsidRPr="00A54B79">
              <w:rPr>
                <w:rFonts w:ascii="Arial" w:hAnsi="Arial" w:cs="Arial"/>
                <w:color w:val="000000"/>
                <w:sz w:val="16"/>
                <w:szCs w:val="16"/>
              </w:rPr>
              <w:t>Brod M</w:t>
            </w:r>
            <w:smartTag w:uri="urn:schemas-microsoft-com:office:smarttags" w:element="PersonName">
              <w:r w:rsidRPr="00A54B79">
                <w:rPr>
                  <w:rFonts w:ascii="Arial" w:hAnsi="Arial" w:cs="Arial"/>
                  <w:color w:val="000000"/>
                  <w:sz w:val="16"/>
                  <w:szCs w:val="16"/>
                </w:rPr>
                <w:t>or</w:t>
              </w:r>
            </w:smartTag>
            <w:r w:rsidRPr="00A54B79">
              <w:rPr>
                <w:rFonts w:ascii="Arial" w:hAnsi="Arial" w:cs="Arial"/>
                <w:color w:val="000000"/>
                <w:sz w:val="16"/>
                <w:szCs w:val="16"/>
              </w:rPr>
              <w:t>avice</w:t>
            </w:r>
          </w:p>
        </w:tc>
        <w:tc>
          <w:tcPr>
            <w:tcW w:w="553"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sv.</w:t>
            </w:r>
          </w:p>
        </w:tc>
        <w:tc>
          <w:tcPr>
            <w:tcW w:w="861"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866</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247</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16</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w:t>
            </w:r>
          </w:p>
        </w:tc>
        <w:tc>
          <w:tcPr>
            <w:tcW w:w="708"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189</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122</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51</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6</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4</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237</w:t>
            </w:r>
          </w:p>
        </w:tc>
        <w:tc>
          <w:tcPr>
            <w:tcW w:w="708"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w:t>
            </w:r>
          </w:p>
        </w:tc>
      </w:tr>
      <w:tr w:rsidR="00806988" w:rsidRPr="00A54B79" w:rsidTr="00CF777B">
        <w:trPr>
          <w:jc w:val="center"/>
        </w:trPr>
        <w:tc>
          <w:tcPr>
            <w:tcW w:w="707" w:type="dxa"/>
            <w:shd w:val="clear" w:color="auto" w:fill="99CCFF"/>
          </w:tcPr>
          <w:p w:rsidR="00806988" w:rsidRPr="00A54B79" w:rsidRDefault="00806988" w:rsidP="00C25D86">
            <w:pPr>
              <w:rPr>
                <w:rFonts w:ascii="Arial" w:hAnsi="Arial" w:cs="Arial"/>
                <w:color w:val="000000"/>
                <w:sz w:val="16"/>
                <w:szCs w:val="16"/>
              </w:rPr>
            </w:pPr>
            <w:r w:rsidRPr="00A54B79">
              <w:rPr>
                <w:rFonts w:ascii="Arial" w:hAnsi="Arial" w:cs="Arial"/>
                <w:color w:val="000000"/>
                <w:sz w:val="16"/>
                <w:szCs w:val="16"/>
              </w:rPr>
              <w:t> </w:t>
            </w:r>
          </w:p>
        </w:tc>
        <w:tc>
          <w:tcPr>
            <w:tcW w:w="553"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m</w:t>
            </w:r>
          </w:p>
        </w:tc>
        <w:tc>
          <w:tcPr>
            <w:tcW w:w="861"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429</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157</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6</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w:t>
            </w:r>
          </w:p>
        </w:tc>
        <w:tc>
          <w:tcPr>
            <w:tcW w:w="708"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105</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32</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21</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4</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2</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104</w:t>
            </w:r>
          </w:p>
        </w:tc>
        <w:tc>
          <w:tcPr>
            <w:tcW w:w="708"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w:t>
            </w:r>
          </w:p>
        </w:tc>
      </w:tr>
      <w:tr w:rsidR="00806988" w:rsidRPr="00A54B79" w:rsidTr="00CF777B">
        <w:trPr>
          <w:jc w:val="center"/>
        </w:trPr>
        <w:tc>
          <w:tcPr>
            <w:tcW w:w="707" w:type="dxa"/>
            <w:shd w:val="clear" w:color="auto" w:fill="99CCFF"/>
          </w:tcPr>
          <w:p w:rsidR="00806988" w:rsidRPr="00A54B79" w:rsidRDefault="00806988" w:rsidP="00C25D86">
            <w:pPr>
              <w:rPr>
                <w:rFonts w:ascii="Arial" w:hAnsi="Arial" w:cs="Arial"/>
                <w:color w:val="000000"/>
                <w:sz w:val="16"/>
                <w:szCs w:val="16"/>
              </w:rPr>
            </w:pPr>
            <w:r w:rsidRPr="00A54B79">
              <w:rPr>
                <w:rFonts w:ascii="Arial" w:hAnsi="Arial" w:cs="Arial"/>
                <w:color w:val="000000"/>
                <w:sz w:val="16"/>
                <w:szCs w:val="16"/>
              </w:rPr>
              <w:t> </w:t>
            </w:r>
          </w:p>
        </w:tc>
        <w:tc>
          <w:tcPr>
            <w:tcW w:w="553"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ž</w:t>
            </w:r>
          </w:p>
        </w:tc>
        <w:tc>
          <w:tcPr>
            <w:tcW w:w="861"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437</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90</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10</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w:t>
            </w:r>
          </w:p>
        </w:tc>
        <w:tc>
          <w:tcPr>
            <w:tcW w:w="708"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84</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90</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30</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2</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2</w:t>
            </w:r>
          </w:p>
        </w:tc>
        <w:tc>
          <w:tcPr>
            <w:tcW w:w="707"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133</w:t>
            </w:r>
          </w:p>
        </w:tc>
        <w:tc>
          <w:tcPr>
            <w:tcW w:w="708" w:type="dxa"/>
          </w:tcPr>
          <w:p w:rsidR="00806988" w:rsidRPr="00A54B79" w:rsidRDefault="00806988" w:rsidP="00CF777B">
            <w:pPr>
              <w:rPr>
                <w:rFonts w:ascii="Arial" w:hAnsi="Arial" w:cs="Arial"/>
                <w:color w:val="000000"/>
                <w:sz w:val="16"/>
                <w:szCs w:val="16"/>
              </w:rPr>
            </w:pPr>
            <w:r w:rsidRPr="00A54B79">
              <w:rPr>
                <w:rFonts w:ascii="Arial" w:hAnsi="Arial" w:cs="Arial"/>
                <w:color w:val="000000"/>
                <w:sz w:val="16"/>
                <w:szCs w:val="16"/>
              </w:rPr>
              <w:t>1</w:t>
            </w:r>
          </w:p>
        </w:tc>
      </w:tr>
    </w:tbl>
    <w:p w:rsidR="00806988" w:rsidRPr="00A54B79" w:rsidRDefault="00806988" w:rsidP="00C25D86">
      <w:pPr>
        <w:tabs>
          <w:tab w:val="left" w:pos="1440"/>
        </w:tabs>
        <w:rPr>
          <w:sz w:val="16"/>
          <w:szCs w:val="16"/>
        </w:rPr>
      </w:pPr>
    </w:p>
    <w:p w:rsidR="00BF3235" w:rsidRPr="00F30979" w:rsidRDefault="00CF777B" w:rsidP="00C25D86">
      <w:pPr>
        <w:jc w:val="both"/>
        <w:rPr>
          <w:sz w:val="22"/>
          <w:szCs w:val="22"/>
        </w:rPr>
      </w:pPr>
      <w:r w:rsidRPr="00F30979">
        <w:rPr>
          <w:sz w:val="22"/>
          <w:szCs w:val="22"/>
        </w:rPr>
        <w:t>Izv</w:t>
      </w:r>
      <w:smartTag w:uri="urn:schemas-microsoft-com:office:smarttags" w:element="PersonName">
        <w:r w:rsidRPr="00F30979">
          <w:rPr>
            <w:sz w:val="22"/>
            <w:szCs w:val="22"/>
          </w:rPr>
          <w:t>or</w:t>
        </w:r>
      </w:smartTag>
      <w:r w:rsidRPr="00F30979">
        <w:rPr>
          <w:sz w:val="22"/>
          <w:szCs w:val="22"/>
        </w:rPr>
        <w:t xml:space="preserve"> : DZS, 2011.</w:t>
      </w:r>
    </w:p>
    <w:p w:rsidR="0000560C" w:rsidRDefault="0000560C" w:rsidP="00C25D86">
      <w:pPr>
        <w:jc w:val="both"/>
        <w:rPr>
          <w:b/>
        </w:rPr>
      </w:pPr>
    </w:p>
    <w:p w:rsidR="00CF777B" w:rsidRDefault="00CF777B" w:rsidP="00C25D86">
      <w:pPr>
        <w:jc w:val="both"/>
        <w:rPr>
          <w:b/>
        </w:rPr>
      </w:pPr>
    </w:p>
    <w:p w:rsidR="00D245E7" w:rsidRDefault="00F70AFF" w:rsidP="00C25D86">
      <w:pPr>
        <w:pStyle w:val="Heading2"/>
        <w:jc w:val="both"/>
        <w:rPr>
          <w:rFonts w:ascii="Times New Roman" w:hAnsi="Times New Roman"/>
          <w:i w:val="0"/>
          <w:iCs w:val="0"/>
        </w:rPr>
      </w:pPr>
      <w:bookmarkStart w:id="18" w:name="_Toc451934879"/>
      <w:r>
        <w:rPr>
          <w:rFonts w:ascii="Times New Roman" w:hAnsi="Times New Roman"/>
          <w:i w:val="0"/>
          <w:iCs w:val="0"/>
        </w:rPr>
        <w:t>3</w:t>
      </w:r>
      <w:r w:rsidR="00FC5AC1">
        <w:rPr>
          <w:rFonts w:ascii="Times New Roman" w:hAnsi="Times New Roman"/>
          <w:i w:val="0"/>
          <w:iCs w:val="0"/>
        </w:rPr>
        <w:t>.3</w:t>
      </w:r>
      <w:r w:rsidR="00D245E7" w:rsidRPr="001C109C">
        <w:rPr>
          <w:rFonts w:ascii="Times New Roman" w:hAnsi="Times New Roman"/>
          <w:i w:val="0"/>
          <w:iCs w:val="0"/>
        </w:rPr>
        <w:t xml:space="preserve">. </w:t>
      </w:r>
      <w:r w:rsidR="007C714F">
        <w:rPr>
          <w:rFonts w:ascii="Times New Roman" w:hAnsi="Times New Roman"/>
          <w:i w:val="0"/>
          <w:iCs w:val="0"/>
        </w:rPr>
        <w:t>Prirodna svojstva Krajolika</w:t>
      </w:r>
      <w:bookmarkEnd w:id="18"/>
    </w:p>
    <w:p w:rsidR="00AD55B0" w:rsidRPr="00AD55B0" w:rsidRDefault="00AD55B0" w:rsidP="00C25D86">
      <w:pPr>
        <w:rPr>
          <w:lang w:eastAsia="en-US"/>
        </w:rPr>
      </w:pPr>
    </w:p>
    <w:p w:rsidR="00D07FF0" w:rsidRPr="00D07FF0" w:rsidRDefault="00D07FF0" w:rsidP="00C25D86">
      <w:pPr>
        <w:pStyle w:val="Normalprored"/>
      </w:pPr>
      <w:r w:rsidRPr="00D07FF0">
        <w:t>G</w:t>
      </w:r>
      <w:smartTag w:uri="urn:schemas-microsoft-com:office:smarttags" w:element="PersonName">
        <w:r w:rsidRPr="00D07FF0">
          <w:t>or</w:t>
        </w:r>
      </w:smartTag>
      <w:r w:rsidRPr="00D07FF0">
        <w:t>ski kotar se nalazi u središtu umjerene zone i kroz njegov središnji dio prolazi 45-ta paralela, između panonskog prost</w:t>
      </w:r>
      <w:smartTag w:uri="urn:schemas-microsoft-com:office:smarttags" w:element="PersonName">
        <w:r w:rsidRPr="00D07FF0">
          <w:t>or</w:t>
        </w:r>
      </w:smartTag>
      <w:r w:rsidRPr="00D07FF0">
        <w:t>a i Sredozemnog m</w:t>
      </w:r>
      <w:smartTag w:uri="urn:schemas-microsoft-com:office:smarttags" w:element="PersonName">
        <w:r w:rsidRPr="00D07FF0">
          <w:t>or</w:t>
        </w:r>
      </w:smartTag>
      <w:r w:rsidRPr="00D07FF0">
        <w:t>a, prosječne nadm</w:t>
      </w:r>
      <w:smartTag w:uri="urn:schemas-microsoft-com:office:smarttags" w:element="PersonName">
        <w:r w:rsidRPr="00D07FF0">
          <w:t>or</w:t>
        </w:r>
      </w:smartTag>
      <w:r w:rsidRPr="00D07FF0">
        <w:t>ske visine 700-</w:t>
      </w:r>
      <w:smartTag w:uri="urn:schemas-microsoft-com:office:smarttags" w:element="metricconverter">
        <w:smartTagPr>
          <w:attr w:name="ProductID" w:val="900 metara"/>
        </w:smartTagPr>
        <w:r w:rsidRPr="00D07FF0">
          <w:t>900 metara</w:t>
        </w:r>
      </w:smartTag>
      <w:r w:rsidRPr="00D07FF0">
        <w:t xml:space="preserve">, ispresijecan je nizom kraških polja i dolinom rijeke Kupe i nekoliko relativno visokih zona kao što je Bjelolasica - </w:t>
      </w:r>
      <w:smartTag w:uri="urn:schemas-microsoft-com:office:smarttags" w:element="metricconverter">
        <w:smartTagPr>
          <w:attr w:name="ProductID" w:val="1.533 metara"/>
        </w:smartTagPr>
        <w:r w:rsidRPr="00D07FF0">
          <w:t>1.533 metara</w:t>
        </w:r>
      </w:smartTag>
      <w:r w:rsidRPr="00D07FF0">
        <w:t xml:space="preserve">; Risnjak </w:t>
      </w:r>
      <w:smartTag w:uri="urn:schemas-microsoft-com:office:smarttags" w:element="metricconverter">
        <w:smartTagPr>
          <w:attr w:name="ProductID" w:val="-1.528 metara"/>
        </w:smartTagPr>
        <w:r w:rsidRPr="00D07FF0">
          <w:t>-1.528 metara</w:t>
        </w:r>
      </w:smartTag>
      <w:r w:rsidRPr="00D07FF0">
        <w:t xml:space="preserve"> i Snježnik – </w:t>
      </w:r>
      <w:smartTag w:uri="urn:schemas-microsoft-com:office:smarttags" w:element="metricconverter">
        <w:smartTagPr>
          <w:attr w:name="ProductID" w:val="1.506 metara"/>
        </w:smartTagPr>
        <w:r w:rsidRPr="00D07FF0">
          <w:t>1.506 metara</w:t>
        </w:r>
      </w:smartTag>
      <w:r w:rsidRPr="00D07FF0">
        <w:t xml:space="preserve"> i sve to ga svrstava u područje velike šumovitosti. Značaj reljefa ogleda se u direktnom utjecaju na naseljenost i gospodarske funkcije cijelog kraja.</w:t>
      </w:r>
      <w:r w:rsidR="00816DF4">
        <w:t xml:space="preserve"> </w:t>
      </w:r>
      <w:r w:rsidRPr="00D07FF0">
        <w:t>Područje G</w:t>
      </w:r>
      <w:smartTag w:uri="urn:schemas-microsoft-com:office:smarttags" w:element="PersonName">
        <w:r w:rsidRPr="00D07FF0">
          <w:t>or</w:t>
        </w:r>
      </w:smartTag>
      <w:r w:rsidRPr="00D07FF0">
        <w:t>skog kotara obuhvaća 1.275</w:t>
      </w:r>
      <w:r w:rsidR="00B01E1C">
        <w:t xml:space="preserve"> kvadratnih kilometara površine</w:t>
      </w:r>
      <w:r w:rsidRPr="00D07FF0">
        <w:t xml:space="preserve"> i predstavlja 35,46% površine Prim</w:t>
      </w:r>
      <w:smartTag w:uri="urn:schemas-microsoft-com:office:smarttags" w:element="PersonName">
        <w:r w:rsidRPr="00D07FF0">
          <w:t>or</w:t>
        </w:r>
      </w:smartTag>
      <w:r w:rsidRPr="00D07FF0">
        <w:t>sko-g</w:t>
      </w:r>
      <w:smartTag w:uri="urn:schemas-microsoft-com:office:smarttags" w:element="PersonName">
        <w:r w:rsidRPr="00D07FF0">
          <w:t>or</w:t>
        </w:r>
      </w:smartTag>
      <w:r w:rsidRPr="00D07FF0">
        <w:t>anske županije čiji je sastavni dio. Područje Prim</w:t>
      </w:r>
      <w:smartTag w:uri="urn:schemas-microsoft-com:office:smarttags" w:element="PersonName">
        <w:r w:rsidRPr="00D07FF0">
          <w:t>or</w:t>
        </w:r>
      </w:smartTag>
      <w:r w:rsidRPr="00D07FF0">
        <w:t>sko-g</w:t>
      </w:r>
      <w:smartTag w:uri="urn:schemas-microsoft-com:office:smarttags" w:element="PersonName">
        <w:r w:rsidRPr="00D07FF0">
          <w:t>or</w:t>
        </w:r>
      </w:smartTag>
      <w:r w:rsidRPr="00D07FF0">
        <w:t>anske županije dijeli se na pet mikr</w:t>
      </w:r>
      <w:smartTag w:uri="urn:schemas-microsoft-com:office:smarttags" w:element="PersonName">
        <w:r w:rsidRPr="00D07FF0">
          <w:t>or</w:t>
        </w:r>
      </w:smartTag>
      <w:r w:rsidRPr="00D07FF0">
        <w:t>egija od kojih je jedna G</w:t>
      </w:r>
      <w:smartTag w:uri="urn:schemas-microsoft-com:office:smarttags" w:element="PersonName">
        <w:r w:rsidRPr="00D07FF0">
          <w:t>or</w:t>
        </w:r>
      </w:smartTag>
      <w:r w:rsidRPr="00D07FF0">
        <w:t>ski kot</w:t>
      </w:r>
      <w:r w:rsidR="00B01E1C">
        <w:t>ar, a koje se sastoje</w:t>
      </w:r>
      <w:r w:rsidRPr="00D07FF0">
        <w:t xml:space="preserve"> od općina i gradova. G</w:t>
      </w:r>
      <w:smartTag w:uri="urn:schemas-microsoft-com:office:smarttags" w:element="PersonName">
        <w:r w:rsidRPr="00D07FF0">
          <w:t>or</w:t>
        </w:r>
      </w:smartTag>
      <w:r w:rsidRPr="00D07FF0">
        <w:t>ski ko</w:t>
      </w:r>
      <w:r w:rsidR="00816DF4">
        <w:t>tar se sastoji od 6 općina i to</w:t>
      </w:r>
      <w:r w:rsidRPr="00D07FF0">
        <w:t>: Brod M</w:t>
      </w:r>
      <w:smartTag w:uri="urn:schemas-microsoft-com:office:smarttags" w:element="PersonName">
        <w:r w:rsidRPr="00D07FF0">
          <w:t>or</w:t>
        </w:r>
      </w:smartTag>
      <w:r w:rsidRPr="00D07FF0">
        <w:t>avice, Fužine, Lokv</w:t>
      </w:r>
      <w:r w:rsidR="00B01E1C">
        <w:t>e, Mrkopalj, Ravna G</w:t>
      </w:r>
      <w:smartTag w:uri="urn:schemas-microsoft-com:office:smarttags" w:element="PersonName">
        <w:r w:rsidR="00B01E1C">
          <w:t>or</w:t>
        </w:r>
      </w:smartTag>
      <w:r w:rsidR="00B01E1C">
        <w:t>a i Skrad</w:t>
      </w:r>
      <w:r w:rsidRPr="00D07FF0">
        <w:t xml:space="preserve"> te 3 grada: Čabar, Delnice i Vrbovsko.</w:t>
      </w:r>
      <w:r w:rsidR="00816DF4">
        <w:t xml:space="preserve"> </w:t>
      </w:r>
      <w:r w:rsidRPr="00D07FF0">
        <w:t>G</w:t>
      </w:r>
      <w:smartTag w:uri="urn:schemas-microsoft-com:office:smarttags" w:element="PersonName">
        <w:r w:rsidRPr="00D07FF0">
          <w:t>or</w:t>
        </w:r>
      </w:smartTag>
      <w:r w:rsidRPr="00D07FF0">
        <w:t>ski kotar je onaj dio središnje Hrvatske koji povezuje Kvarnersko prim</w:t>
      </w:r>
      <w:smartTag w:uri="urn:schemas-microsoft-com:office:smarttags" w:element="PersonName">
        <w:r w:rsidRPr="00D07FF0">
          <w:t>or</w:t>
        </w:r>
      </w:smartTag>
      <w:r w:rsidRPr="00D07FF0">
        <w:t>je s Panonskom nizinom. Na tom relativno uskom pojasu dinarskog visočja, nalazi se važan prometni spoj kojim prolaze glavne evropske prometnice koje povezuju Srednju Europu i sjeverni Jadran.</w:t>
      </w:r>
    </w:p>
    <w:p w:rsidR="00D07FF0" w:rsidRPr="00D07FF0" w:rsidRDefault="00B01E1C" w:rsidP="00C25D86">
      <w:pPr>
        <w:pStyle w:val="Normalprored"/>
      </w:pPr>
      <w:r>
        <w:lastRenderedPageBreak/>
        <w:t>G</w:t>
      </w:r>
      <w:smartTag w:uri="urn:schemas-microsoft-com:office:smarttags" w:element="PersonName">
        <w:r>
          <w:t>or</w:t>
        </w:r>
      </w:smartTag>
      <w:r>
        <w:t>ski kotar je</w:t>
      </w:r>
      <w:r w:rsidR="00D07FF0" w:rsidRPr="00D07FF0">
        <w:t>, kako mu to i ime kaže, planinski kraj sa svim zemljopisnim karakteristikama dinarskog krša.</w:t>
      </w:r>
    </w:p>
    <w:p w:rsidR="007C714F" w:rsidRDefault="007C714F" w:rsidP="00C25D86">
      <w:pPr>
        <w:rPr>
          <w:lang w:eastAsia="en-US"/>
        </w:rPr>
      </w:pPr>
    </w:p>
    <w:p w:rsidR="00CD3B6D" w:rsidRDefault="00CD3B6D" w:rsidP="00C25D86">
      <w:pPr>
        <w:rPr>
          <w:lang w:eastAsia="en-US"/>
        </w:rPr>
      </w:pPr>
    </w:p>
    <w:p w:rsidR="00D245E7" w:rsidRDefault="00F70AFF" w:rsidP="00C25D86">
      <w:pPr>
        <w:pStyle w:val="Heading2"/>
        <w:rPr>
          <w:rFonts w:ascii="Times New Roman" w:hAnsi="Times New Roman"/>
          <w:i w:val="0"/>
          <w:iCs w:val="0"/>
        </w:rPr>
      </w:pPr>
      <w:bookmarkStart w:id="19" w:name="_Toc451934880"/>
      <w:r>
        <w:rPr>
          <w:rFonts w:ascii="Times New Roman" w:hAnsi="Times New Roman"/>
          <w:i w:val="0"/>
          <w:iCs w:val="0"/>
        </w:rPr>
        <w:t>3</w:t>
      </w:r>
      <w:r w:rsidR="007C714F" w:rsidRPr="007C714F">
        <w:rPr>
          <w:rFonts w:ascii="Times New Roman" w:hAnsi="Times New Roman"/>
          <w:i w:val="0"/>
          <w:iCs w:val="0"/>
        </w:rPr>
        <w:t>.4 Razvojne značajke i resursi</w:t>
      </w:r>
      <w:bookmarkEnd w:id="19"/>
    </w:p>
    <w:p w:rsidR="007C714F" w:rsidRPr="007C714F" w:rsidRDefault="007C714F" w:rsidP="00C25D86">
      <w:pPr>
        <w:rPr>
          <w:lang w:eastAsia="en-US"/>
        </w:rPr>
      </w:pPr>
    </w:p>
    <w:p w:rsidR="00D245E7" w:rsidRPr="001C109C" w:rsidRDefault="00D245E7" w:rsidP="00C25D86">
      <w:pPr>
        <w:jc w:val="both"/>
      </w:pPr>
      <w:r w:rsidRPr="001C109C">
        <w:t>Posebnim vrijednosnim resursima smatraju se:</w:t>
      </w:r>
    </w:p>
    <w:p w:rsidR="00D245E7" w:rsidRPr="00D56912" w:rsidRDefault="00D245E7" w:rsidP="00C25D86">
      <w:pPr>
        <w:numPr>
          <w:ilvl w:val="0"/>
          <w:numId w:val="2"/>
        </w:numPr>
        <w:jc w:val="both"/>
        <w:rPr>
          <w:color w:val="000000"/>
        </w:rPr>
      </w:pPr>
      <w:r w:rsidRPr="00D56912">
        <w:rPr>
          <w:color w:val="000000"/>
        </w:rPr>
        <w:t>plodno poljoprivredno zemljište i šume</w:t>
      </w:r>
    </w:p>
    <w:p w:rsidR="00D245E7" w:rsidRPr="00D56912" w:rsidRDefault="00D245E7" w:rsidP="00C25D86">
      <w:pPr>
        <w:numPr>
          <w:ilvl w:val="0"/>
          <w:numId w:val="2"/>
        </w:numPr>
        <w:jc w:val="both"/>
        <w:rPr>
          <w:color w:val="000000"/>
        </w:rPr>
      </w:pPr>
      <w:r w:rsidRPr="00D56912">
        <w:rPr>
          <w:color w:val="000000"/>
        </w:rPr>
        <w:t>zaštićena područja prirode</w:t>
      </w:r>
    </w:p>
    <w:p w:rsidR="00D245E7" w:rsidRPr="001C109C" w:rsidRDefault="00D245E7" w:rsidP="00C25D86">
      <w:pPr>
        <w:numPr>
          <w:ilvl w:val="0"/>
          <w:numId w:val="2"/>
        </w:numPr>
        <w:jc w:val="both"/>
      </w:pPr>
      <w:r w:rsidRPr="001C109C">
        <w:t>spomenici gr</w:t>
      </w:r>
      <w:r w:rsidR="00D648CB" w:rsidRPr="001C109C">
        <w:t>a</w:t>
      </w:r>
      <w:r w:rsidRPr="001C109C">
        <w:t>diteljske baštine</w:t>
      </w:r>
    </w:p>
    <w:p w:rsidR="00D245E7" w:rsidRPr="001C109C" w:rsidRDefault="00D245E7" w:rsidP="00C25D86">
      <w:pPr>
        <w:numPr>
          <w:ilvl w:val="0"/>
          <w:numId w:val="2"/>
        </w:numPr>
        <w:jc w:val="both"/>
      </w:pPr>
      <w:r w:rsidRPr="001C109C">
        <w:t>resursi: prirodne šume, nezag</w:t>
      </w:r>
      <w:r w:rsidR="00B01E1C">
        <w:t xml:space="preserve">ađena tla, rezerve pitke vode </w:t>
      </w:r>
      <w:r w:rsidR="00347B72">
        <w:t xml:space="preserve">i </w:t>
      </w:r>
      <w:r w:rsidRPr="001C109C">
        <w:t xml:space="preserve">očuvani kultivirani krajobraz </w:t>
      </w:r>
    </w:p>
    <w:p w:rsidR="00D245E7" w:rsidRPr="001C109C" w:rsidRDefault="00D245E7" w:rsidP="00C25D86">
      <w:pPr>
        <w:ind w:left="720"/>
        <w:jc w:val="both"/>
      </w:pPr>
    </w:p>
    <w:p w:rsidR="00347B72" w:rsidRPr="006144B1" w:rsidRDefault="00D245E7" w:rsidP="003E4F01">
      <w:pPr>
        <w:jc w:val="both"/>
        <w:rPr>
          <w:b/>
          <w:color w:val="FF0000"/>
        </w:rPr>
      </w:pPr>
      <w:r w:rsidRPr="001C109C">
        <w:t>Zastupljenost prethodno navedenih prost</w:t>
      </w:r>
      <w:smartTag w:uri="urn:schemas-microsoft-com:office:smarttags" w:element="PersonName">
        <w:r w:rsidRPr="001C109C">
          <w:t>or</w:t>
        </w:r>
      </w:smartTag>
      <w:r w:rsidRPr="001C109C">
        <w:t>nih vrijedno</w:t>
      </w:r>
      <w:r w:rsidR="00094A55" w:rsidRPr="001C109C">
        <w:t xml:space="preserve">sti u </w:t>
      </w:r>
      <w:r w:rsidR="00347B72">
        <w:t xml:space="preserve">Općini </w:t>
      </w:r>
      <w:r w:rsidR="00F05EC3">
        <w:t>Brod M</w:t>
      </w:r>
      <w:smartTag w:uri="urn:schemas-microsoft-com:office:smarttags" w:element="PersonName">
        <w:r w:rsidR="00F05EC3">
          <w:t>or</w:t>
        </w:r>
      </w:smartTag>
      <w:r w:rsidR="00F05EC3">
        <w:t>avice</w:t>
      </w:r>
      <w:r w:rsidR="00D10E9F" w:rsidRPr="001C109C">
        <w:t xml:space="preserve"> </w:t>
      </w:r>
      <w:r w:rsidR="00CD3B6D">
        <w:t>je</w:t>
      </w:r>
      <w:r w:rsidR="00865319" w:rsidRPr="001C109C">
        <w:t xml:space="preserve"> </w:t>
      </w:r>
      <w:r w:rsidRPr="001C109C">
        <w:t>u razmjernom intenzitetu.</w:t>
      </w:r>
      <w:r w:rsidR="00CD3B6D">
        <w:t xml:space="preserve"> </w:t>
      </w:r>
      <w:r w:rsidR="00B01E1C">
        <w:t>Kao i cijeli G</w:t>
      </w:r>
      <w:smartTag w:uri="urn:schemas-microsoft-com:office:smarttags" w:element="PersonName">
        <w:r w:rsidR="00B01E1C">
          <w:t>or</w:t>
        </w:r>
      </w:smartTag>
      <w:r w:rsidR="00B01E1C">
        <w:t>ski Kotar</w:t>
      </w:r>
      <w:r w:rsidR="00AD55B0">
        <w:t>,</w:t>
      </w:r>
      <w:r w:rsidR="00CD3B6D">
        <w:t xml:space="preserve"> i</w:t>
      </w:r>
      <w:r w:rsidR="00AD55B0">
        <w:t xml:space="preserve"> Općina brod M</w:t>
      </w:r>
      <w:smartTag w:uri="urn:schemas-microsoft-com:office:smarttags" w:element="PersonName">
        <w:r w:rsidR="00AD55B0">
          <w:t>or</w:t>
        </w:r>
      </w:smartTag>
      <w:r w:rsidR="00AD55B0">
        <w:t>avice bogata je prirodnim izv</w:t>
      </w:r>
      <w:smartTag w:uri="urn:schemas-microsoft-com:office:smarttags" w:element="PersonName">
        <w:r w:rsidR="00AD55B0">
          <w:t>or</w:t>
        </w:r>
      </w:smartTag>
      <w:r w:rsidR="00AD55B0">
        <w:t>ima kao što su</w:t>
      </w:r>
      <w:r w:rsidR="004D6520">
        <w:t xml:space="preserve">: </w:t>
      </w:r>
      <w:r w:rsidR="00347B72">
        <w:t>zemljišta, šumske površine i p</w:t>
      </w:r>
      <w:r w:rsidR="003E4F01">
        <w:t>r</w:t>
      </w:r>
      <w:r w:rsidR="00347B72">
        <w:t>irodni krajobrazi .</w:t>
      </w:r>
      <w:r w:rsidR="003E4F01">
        <w:t xml:space="preserve"> </w:t>
      </w:r>
      <w:r w:rsidR="00347B72">
        <w:t>Potrebno je napomenuti da je vegetacija u tzv. progresivnom stadiju razvitka. Zbog prestanka čistih sječa, smanjenja stočarstva, prestanka čišćenja pašnjaka, te osobito zbog demografske depopulacije u G</w:t>
      </w:r>
      <w:smartTag w:uri="urn:schemas-microsoft-com:office:smarttags" w:element="PersonName">
        <w:r w:rsidR="00347B72">
          <w:t>or</w:t>
        </w:r>
      </w:smartTag>
      <w:r w:rsidR="00347B72">
        <w:t>skom kotaru dolazi do sukcesije šuma. Sukcesija šuma predstavlja i najveću opasnost za smanjenje biološke raznolikosti.</w:t>
      </w:r>
      <w:r w:rsidR="003E4F01">
        <w:t xml:space="preserve"> </w:t>
      </w:r>
    </w:p>
    <w:p w:rsidR="00720B26" w:rsidRPr="001C109C" w:rsidRDefault="00720B26" w:rsidP="00C25D86">
      <w:pPr>
        <w:jc w:val="both"/>
        <w:rPr>
          <w:b/>
        </w:rPr>
      </w:pPr>
    </w:p>
    <w:p w:rsidR="00720B26" w:rsidRPr="001C109C" w:rsidRDefault="00720B26" w:rsidP="00C25D86">
      <w:pPr>
        <w:jc w:val="both"/>
        <w:rPr>
          <w:b/>
        </w:rPr>
      </w:pPr>
    </w:p>
    <w:p w:rsidR="00720B26" w:rsidRPr="001C109C" w:rsidRDefault="00720B26" w:rsidP="00C25D86">
      <w:pPr>
        <w:jc w:val="both"/>
        <w:rPr>
          <w:b/>
        </w:rPr>
      </w:pPr>
    </w:p>
    <w:p w:rsidR="00720B26" w:rsidRPr="001C109C" w:rsidRDefault="00720B26" w:rsidP="00C25D86">
      <w:pPr>
        <w:jc w:val="both"/>
        <w:rPr>
          <w:b/>
        </w:rPr>
      </w:pPr>
    </w:p>
    <w:p w:rsidR="00720B26" w:rsidRPr="001C109C" w:rsidRDefault="00720B26" w:rsidP="00C25D86">
      <w:pPr>
        <w:jc w:val="both"/>
        <w:rPr>
          <w:b/>
        </w:rPr>
      </w:pPr>
    </w:p>
    <w:p w:rsidR="00720B26" w:rsidRPr="001C109C" w:rsidRDefault="00720B26" w:rsidP="00C25D86">
      <w:pPr>
        <w:jc w:val="both"/>
        <w:rPr>
          <w:b/>
        </w:rPr>
      </w:pPr>
    </w:p>
    <w:p w:rsidR="00720B26" w:rsidRPr="001C109C" w:rsidRDefault="00720B26" w:rsidP="00C25D86">
      <w:pPr>
        <w:jc w:val="both"/>
        <w:rPr>
          <w:b/>
        </w:rPr>
      </w:pPr>
    </w:p>
    <w:p w:rsidR="000B475D" w:rsidRDefault="000B475D" w:rsidP="00C25D86">
      <w:pPr>
        <w:pStyle w:val="Heading1"/>
        <w:jc w:val="both"/>
        <w:rPr>
          <w:rFonts w:ascii="Times New Roman" w:hAnsi="Times New Roman"/>
        </w:rPr>
      </w:pPr>
    </w:p>
    <w:p w:rsidR="000B475D" w:rsidRDefault="000B475D" w:rsidP="00C25D86">
      <w:pPr>
        <w:pStyle w:val="Heading1"/>
        <w:jc w:val="both"/>
        <w:rPr>
          <w:rFonts w:ascii="Times New Roman" w:hAnsi="Times New Roman"/>
        </w:rPr>
      </w:pPr>
    </w:p>
    <w:p w:rsidR="000B475D" w:rsidRDefault="000B475D" w:rsidP="00C25D86">
      <w:pPr>
        <w:pStyle w:val="Heading1"/>
        <w:jc w:val="both"/>
        <w:rPr>
          <w:rFonts w:ascii="Times New Roman" w:hAnsi="Times New Roman"/>
        </w:rPr>
      </w:pPr>
    </w:p>
    <w:p w:rsidR="00F70AFF" w:rsidRDefault="00F70AFF" w:rsidP="00C25D86">
      <w:pPr>
        <w:rPr>
          <w:lang w:eastAsia="en-US"/>
        </w:rPr>
      </w:pPr>
    </w:p>
    <w:p w:rsidR="00F70AFF" w:rsidRDefault="00F70AFF" w:rsidP="00C25D86">
      <w:pPr>
        <w:rPr>
          <w:lang w:eastAsia="en-US"/>
        </w:rPr>
      </w:pPr>
    </w:p>
    <w:p w:rsidR="00F70AFF" w:rsidRDefault="00F70AFF" w:rsidP="00C25D86">
      <w:pPr>
        <w:rPr>
          <w:lang w:eastAsia="en-US"/>
        </w:rPr>
      </w:pPr>
    </w:p>
    <w:p w:rsidR="00F70AFF" w:rsidRDefault="00F70AFF" w:rsidP="00C25D86">
      <w:pPr>
        <w:rPr>
          <w:lang w:eastAsia="en-US"/>
        </w:rPr>
      </w:pPr>
    </w:p>
    <w:p w:rsidR="00F70AFF" w:rsidRDefault="00F70AFF" w:rsidP="00C25D86">
      <w:pPr>
        <w:rPr>
          <w:lang w:eastAsia="en-US"/>
        </w:rPr>
      </w:pPr>
    </w:p>
    <w:p w:rsidR="00DA3608" w:rsidRDefault="00DA3608" w:rsidP="00C25D86">
      <w:pPr>
        <w:rPr>
          <w:lang w:eastAsia="en-US"/>
        </w:rPr>
      </w:pPr>
    </w:p>
    <w:p w:rsidR="00DA3608" w:rsidRDefault="00DA3608" w:rsidP="00C25D86">
      <w:pPr>
        <w:rPr>
          <w:lang w:eastAsia="en-US"/>
        </w:rPr>
      </w:pPr>
    </w:p>
    <w:p w:rsidR="00332485" w:rsidRDefault="00332485" w:rsidP="00C25D86">
      <w:pPr>
        <w:pStyle w:val="Heading1"/>
        <w:jc w:val="both"/>
        <w:rPr>
          <w:rFonts w:ascii="Times New Roman" w:hAnsi="Times New Roman"/>
        </w:rPr>
      </w:pPr>
      <w:bookmarkStart w:id="20" w:name="_Toc451934881"/>
    </w:p>
    <w:p w:rsidR="00332485" w:rsidRDefault="00332485" w:rsidP="00C25D86">
      <w:pPr>
        <w:pStyle w:val="Heading1"/>
        <w:jc w:val="both"/>
        <w:rPr>
          <w:rFonts w:ascii="Times New Roman" w:hAnsi="Times New Roman"/>
          <w:b w:val="0"/>
          <w:bCs w:val="0"/>
          <w:kern w:val="0"/>
          <w:sz w:val="24"/>
          <w:szCs w:val="24"/>
        </w:rPr>
      </w:pPr>
    </w:p>
    <w:p w:rsidR="00332485" w:rsidRPr="00332485" w:rsidRDefault="00332485" w:rsidP="00332485">
      <w:pPr>
        <w:rPr>
          <w:lang w:eastAsia="en-US"/>
        </w:rPr>
      </w:pPr>
    </w:p>
    <w:p w:rsidR="000D5974" w:rsidRDefault="000A41B5" w:rsidP="00C25D86">
      <w:pPr>
        <w:pStyle w:val="Heading1"/>
        <w:jc w:val="both"/>
        <w:rPr>
          <w:rFonts w:ascii="Times New Roman" w:hAnsi="Times New Roman"/>
        </w:rPr>
      </w:pPr>
      <w:r>
        <w:rPr>
          <w:rFonts w:ascii="Times New Roman" w:hAnsi="Times New Roman"/>
        </w:rPr>
        <w:lastRenderedPageBreak/>
        <w:t>4</w:t>
      </w:r>
      <w:r w:rsidR="000D5974" w:rsidRPr="001C109C">
        <w:rPr>
          <w:rFonts w:ascii="Times New Roman" w:hAnsi="Times New Roman"/>
        </w:rPr>
        <w:t>. PRIRODNI RESURSI</w:t>
      </w:r>
      <w:bookmarkEnd w:id="20"/>
    </w:p>
    <w:p w:rsidR="0058094F" w:rsidRDefault="0058094F" w:rsidP="00C25D86">
      <w:pPr>
        <w:rPr>
          <w:lang w:eastAsia="en-US"/>
        </w:rPr>
      </w:pPr>
    </w:p>
    <w:p w:rsidR="0058094F" w:rsidRDefault="008465A9" w:rsidP="00C25D86">
      <w:pPr>
        <w:jc w:val="both"/>
        <w:rPr>
          <w:lang w:eastAsia="en-US"/>
        </w:rPr>
      </w:pPr>
      <w:r>
        <w:rPr>
          <w:lang w:eastAsia="en-US"/>
        </w:rPr>
        <w:t xml:space="preserve">U </w:t>
      </w:r>
      <w:r w:rsidR="0058094F">
        <w:rPr>
          <w:lang w:eastAsia="en-US"/>
        </w:rPr>
        <w:t>poglavlju</w:t>
      </w:r>
      <w:r>
        <w:rPr>
          <w:lang w:eastAsia="en-US"/>
        </w:rPr>
        <w:t xml:space="preserve"> „Prirodni resursi“</w:t>
      </w:r>
      <w:r w:rsidR="0058094F">
        <w:rPr>
          <w:lang w:eastAsia="en-US"/>
        </w:rPr>
        <w:t xml:space="preserve"> obrađivati će se </w:t>
      </w:r>
      <w:r>
        <w:rPr>
          <w:lang w:eastAsia="en-US"/>
        </w:rPr>
        <w:t>i d</w:t>
      </w:r>
      <w:r w:rsidR="00A25EB5">
        <w:rPr>
          <w:lang w:eastAsia="en-US"/>
        </w:rPr>
        <w:t>etaljnije anali</w:t>
      </w:r>
      <w:r>
        <w:rPr>
          <w:lang w:eastAsia="en-US"/>
        </w:rPr>
        <w:t>zirati reljef i zemljište same O</w:t>
      </w:r>
      <w:r w:rsidR="00A25EB5">
        <w:rPr>
          <w:lang w:eastAsia="en-US"/>
        </w:rPr>
        <w:t>pćine, klimatska obilježja, vegetacija, šume, vodno bogatstvo, kulturno povijesna baština, zaštita prost</w:t>
      </w:r>
      <w:smartTag w:uri="urn:schemas-microsoft-com:office:smarttags" w:element="PersonName">
        <w:r w:rsidR="00A25EB5">
          <w:rPr>
            <w:lang w:eastAsia="en-US"/>
          </w:rPr>
          <w:t>or</w:t>
        </w:r>
      </w:smartTag>
      <w:r w:rsidR="00A25EB5">
        <w:rPr>
          <w:lang w:eastAsia="en-US"/>
        </w:rPr>
        <w:t>a te</w:t>
      </w:r>
      <w:r w:rsidR="005005F3">
        <w:rPr>
          <w:lang w:eastAsia="en-US"/>
        </w:rPr>
        <w:t xml:space="preserve"> navesti</w:t>
      </w:r>
      <w:r w:rsidR="00A25EB5">
        <w:rPr>
          <w:lang w:eastAsia="en-US"/>
        </w:rPr>
        <w:t xml:space="preserve"> </w:t>
      </w:r>
      <w:r w:rsidR="00AC43D9">
        <w:rPr>
          <w:lang w:eastAsia="en-US"/>
        </w:rPr>
        <w:t>SWOT analiza</w:t>
      </w:r>
      <w:r>
        <w:rPr>
          <w:lang w:eastAsia="en-US"/>
        </w:rPr>
        <w:t xml:space="preserve"> snaga, slabosti, prednosti</w:t>
      </w:r>
      <w:r w:rsidR="00A25EB5">
        <w:rPr>
          <w:lang w:eastAsia="en-US"/>
        </w:rPr>
        <w:t xml:space="preserve"> i </w:t>
      </w:r>
      <w:r>
        <w:rPr>
          <w:lang w:eastAsia="en-US"/>
        </w:rPr>
        <w:t>nedostataka</w:t>
      </w:r>
      <w:r w:rsidR="00406DBA">
        <w:rPr>
          <w:lang w:eastAsia="en-US"/>
        </w:rPr>
        <w:t>.</w:t>
      </w:r>
      <w:r w:rsidR="00A25EB5">
        <w:rPr>
          <w:lang w:eastAsia="en-US"/>
        </w:rPr>
        <w:t xml:space="preserve"> </w:t>
      </w:r>
    </w:p>
    <w:p w:rsidR="00AC43D9" w:rsidRDefault="00AC43D9" w:rsidP="00C25D86">
      <w:pPr>
        <w:jc w:val="both"/>
        <w:rPr>
          <w:lang w:eastAsia="en-US"/>
        </w:rPr>
      </w:pPr>
    </w:p>
    <w:p w:rsidR="00AC43D9" w:rsidRPr="0058094F" w:rsidRDefault="00AC43D9" w:rsidP="00C25D86">
      <w:pPr>
        <w:jc w:val="both"/>
        <w:rPr>
          <w:lang w:eastAsia="en-US"/>
        </w:rPr>
      </w:pPr>
    </w:p>
    <w:p w:rsidR="000D5974" w:rsidRPr="00316D3D" w:rsidRDefault="000A41B5" w:rsidP="00C25D86">
      <w:pPr>
        <w:pStyle w:val="Heading2"/>
        <w:jc w:val="both"/>
        <w:rPr>
          <w:rFonts w:ascii="Times New Roman" w:hAnsi="Times New Roman"/>
          <w:i w:val="0"/>
          <w:iCs w:val="0"/>
        </w:rPr>
      </w:pPr>
      <w:bookmarkStart w:id="21" w:name="_Toc451934882"/>
      <w:r>
        <w:rPr>
          <w:rFonts w:ascii="Times New Roman" w:hAnsi="Times New Roman"/>
          <w:i w:val="0"/>
          <w:iCs w:val="0"/>
        </w:rPr>
        <w:t>4</w:t>
      </w:r>
      <w:r w:rsidR="000D5974" w:rsidRPr="00316D3D">
        <w:rPr>
          <w:rFonts w:ascii="Times New Roman" w:hAnsi="Times New Roman"/>
          <w:i w:val="0"/>
          <w:iCs w:val="0"/>
        </w:rPr>
        <w:t xml:space="preserve">.1. </w:t>
      </w:r>
      <w:r w:rsidR="00A42226" w:rsidRPr="00316D3D">
        <w:rPr>
          <w:rFonts w:ascii="Times New Roman" w:hAnsi="Times New Roman"/>
          <w:i w:val="0"/>
          <w:iCs w:val="0"/>
        </w:rPr>
        <w:t>Reljef i zemljište</w:t>
      </w:r>
      <w:bookmarkEnd w:id="21"/>
    </w:p>
    <w:p w:rsidR="000D5974" w:rsidRDefault="000D5974" w:rsidP="00C25D86">
      <w:pPr>
        <w:jc w:val="both"/>
        <w:rPr>
          <w:b/>
        </w:rPr>
      </w:pPr>
    </w:p>
    <w:p w:rsidR="000D5974" w:rsidRPr="008E0347" w:rsidRDefault="000D5974" w:rsidP="00C25D86">
      <w:pPr>
        <w:jc w:val="both"/>
        <w:rPr>
          <w:b/>
          <w:bCs/>
        </w:rPr>
      </w:pPr>
      <w:r w:rsidRPr="008E0347">
        <w:rPr>
          <w:b/>
          <w:bCs/>
        </w:rPr>
        <w:t xml:space="preserve">Reljefne svojstvenosti </w:t>
      </w:r>
      <w:r w:rsidRPr="008E0347">
        <w:t xml:space="preserve">i </w:t>
      </w:r>
      <w:r w:rsidRPr="008E0347">
        <w:rPr>
          <w:b/>
          <w:bCs/>
        </w:rPr>
        <w:t xml:space="preserve">geološka obilježja </w:t>
      </w:r>
    </w:p>
    <w:p w:rsidR="00D07FF0" w:rsidRPr="008E0347" w:rsidRDefault="00D07FF0" w:rsidP="00C25D86">
      <w:pPr>
        <w:jc w:val="both"/>
        <w:rPr>
          <w:b/>
          <w:bCs/>
        </w:rPr>
      </w:pPr>
    </w:p>
    <w:p w:rsidR="00937358" w:rsidRDefault="00D07FF0" w:rsidP="00C25D86">
      <w:pPr>
        <w:jc w:val="both"/>
        <w:rPr>
          <w:rStyle w:val="ff1fs20cf3"/>
          <w:bdr w:val="none" w:sz="0" w:space="0" w:color="auto" w:frame="1"/>
          <w:shd w:val="clear" w:color="auto" w:fill="FFFFFF"/>
        </w:rPr>
      </w:pPr>
      <w:r w:rsidRPr="00D56912">
        <w:rPr>
          <w:color w:val="000000"/>
        </w:rPr>
        <w:t>Iako je riječ o brdsko-planinskom prost</w:t>
      </w:r>
      <w:smartTag w:uri="urn:schemas-microsoft-com:office:smarttags" w:element="PersonName">
        <w:r w:rsidRPr="00D56912">
          <w:rPr>
            <w:color w:val="000000"/>
          </w:rPr>
          <w:t>or</w:t>
        </w:r>
      </w:smartTag>
      <w:r w:rsidRPr="00D56912">
        <w:rPr>
          <w:color w:val="000000"/>
        </w:rPr>
        <w:t>u, većina površine G</w:t>
      </w:r>
      <w:smartTag w:uri="urn:schemas-microsoft-com:office:smarttags" w:element="PersonName">
        <w:r w:rsidRPr="00D56912">
          <w:rPr>
            <w:color w:val="000000"/>
          </w:rPr>
          <w:t>or</w:t>
        </w:r>
      </w:smartTag>
      <w:r w:rsidRPr="00D56912">
        <w:rPr>
          <w:color w:val="000000"/>
        </w:rPr>
        <w:t>skog kotara ima prosječnu nadm</w:t>
      </w:r>
      <w:smartTag w:uri="urn:schemas-microsoft-com:office:smarttags" w:element="PersonName">
        <w:r w:rsidRPr="00D56912">
          <w:rPr>
            <w:color w:val="000000"/>
          </w:rPr>
          <w:t>or</w:t>
        </w:r>
      </w:smartTag>
      <w:r w:rsidRPr="00D56912">
        <w:rPr>
          <w:color w:val="000000"/>
        </w:rPr>
        <w:t xml:space="preserve">sku visinu između 700 i </w:t>
      </w:r>
      <w:smartTag w:uri="urn:schemas-microsoft-com:office:smarttags" w:element="metricconverter">
        <w:smartTagPr>
          <w:attr w:name="ProductID" w:val="900 metara"/>
        </w:smartTagPr>
        <w:r w:rsidRPr="00D56912">
          <w:rPr>
            <w:color w:val="000000"/>
          </w:rPr>
          <w:t>900 metara</w:t>
        </w:r>
      </w:smartTag>
      <w:r w:rsidRPr="00D56912">
        <w:rPr>
          <w:color w:val="000000"/>
        </w:rPr>
        <w:t xml:space="preserve"> nad m</w:t>
      </w:r>
      <w:smartTag w:uri="urn:schemas-microsoft-com:office:smarttags" w:element="PersonName">
        <w:r w:rsidRPr="00D56912">
          <w:rPr>
            <w:color w:val="000000"/>
          </w:rPr>
          <w:t>or</w:t>
        </w:r>
      </w:smartTag>
      <w:r w:rsidRPr="00D56912">
        <w:rPr>
          <w:color w:val="000000"/>
        </w:rPr>
        <w:t>em</w:t>
      </w:r>
      <w:r>
        <w:t xml:space="preserve">. Malo je vrhova viših od </w:t>
      </w:r>
      <w:smartTag w:uri="urn:schemas-microsoft-com:office:smarttags" w:element="metricconverter">
        <w:smartTagPr>
          <w:attr w:name="ProductID" w:val="1.500 metara"/>
        </w:smartTagPr>
        <w:r>
          <w:t>1.500 metara</w:t>
        </w:r>
      </w:smartTag>
      <w:r>
        <w:t xml:space="preserve"> (Risnjak, Bjelolasica). Od planinskih uzvišenja ističu se risnjačko</w:t>
      </w:r>
      <w:r w:rsidR="005005F3">
        <w:t xml:space="preserve"> </w:t>
      </w:r>
      <w:r>
        <w:t>snježnička, zatim drgomaljska te skupina Velike Kapele s Bjelolasicom i Viševicom. Reljefna suprotnost dominantnim reljefnim oblicima leži u udolinama i zavalama koje ih odjeljuju. Kontrast najvišim vrhovima čine polja u kršu i doline. Posebno se ističe Kupska dolina. U dolinama se zbog povoljnih životnih prilika nalazi većina g</w:t>
      </w:r>
      <w:smartTag w:uri="urn:schemas-microsoft-com:office:smarttags" w:element="PersonName">
        <w:r>
          <w:t>or</w:t>
        </w:r>
      </w:smartTag>
      <w:r>
        <w:t>anskih naselja. Najpoznatija polja su: Delničko, Mrkopaljsko, Sungersko, Lokvarsko i Ličko, te ravnog</w:t>
      </w:r>
      <w:smartTag w:uri="urn:schemas-microsoft-com:office:smarttags" w:element="PersonName">
        <w:r>
          <w:t>or</w:t>
        </w:r>
      </w:smartTag>
      <w:r>
        <w:t>ska vis</w:t>
      </w:r>
      <w:smartTag w:uri="urn:schemas-microsoft-com:office:smarttags" w:element="PersonName">
        <w:r>
          <w:t>or</w:t>
        </w:r>
      </w:smartTag>
      <w:r>
        <w:t>avan. Bistre rijeke, očuvani potoci, šume, planine, kraške jame, te neizmjerno bogatstvo i raznolikost biljnog i životinjskog svijeta, karakteriziraju čitavo područje G</w:t>
      </w:r>
      <w:smartTag w:uri="urn:schemas-microsoft-com:office:smarttags" w:element="PersonName">
        <w:r>
          <w:t>or</w:t>
        </w:r>
      </w:smartTag>
      <w:r>
        <w:t>skog kotara. U regiji je moguće izdvojiti nekoliko m</w:t>
      </w:r>
      <w:smartTag w:uri="urn:schemas-microsoft-com:office:smarttags" w:element="PersonName">
        <w:r>
          <w:t>or</w:t>
        </w:r>
      </w:smartTag>
      <w:r>
        <w:t>foloških cjelina: dvije granične zone - prvu, strmiju prema Kvarneru i drugu, znatno blažu i položeniju prema pokupskom kršu; kompozitna, ali pretežno kanjonska dolina Čabranke i Kupe; risnjačko - snježnički g</w:t>
      </w:r>
      <w:smartTag w:uri="urn:schemas-microsoft-com:office:smarttags" w:element="PersonName">
        <w:r>
          <w:t>or</w:t>
        </w:r>
      </w:smartTag>
      <w:r>
        <w:t>ski blok s malim poljima u kršu ili otv</w:t>
      </w:r>
      <w:smartTag w:uri="urn:schemas-microsoft-com:office:smarttags" w:element="PersonName">
        <w:r>
          <w:t>or</w:t>
        </w:r>
      </w:smartTag>
      <w:r>
        <w:t>enim dolinama i šumskim krčevinama (polja Gerova, Prezida i Tršća); središnji g</w:t>
      </w:r>
      <w:smartTag w:uri="urn:schemas-microsoft-com:office:smarttags" w:element="PersonName">
        <w:r>
          <w:t>or</w:t>
        </w:r>
      </w:smartTag>
      <w:r>
        <w:t>anski k</w:t>
      </w:r>
      <w:smartTag w:uri="urn:schemas-microsoft-com:office:smarttags" w:element="PersonName">
        <w:r>
          <w:t>or</w:t>
        </w:r>
      </w:smartTag>
      <w:r>
        <w:t>id</w:t>
      </w:r>
      <w:smartTag w:uri="urn:schemas-microsoft-com:office:smarttags" w:element="PersonName">
        <w:r>
          <w:t>or</w:t>
        </w:r>
      </w:smartTag>
      <w:r>
        <w:t xml:space="preserve"> reljefno karakteriziran vis</w:t>
      </w:r>
      <w:smartTag w:uri="urn:schemas-microsoft-com:office:smarttags" w:element="PersonName">
        <w:r>
          <w:t>or</w:t>
        </w:r>
      </w:smartTag>
      <w:r>
        <w:t>avnima (u području Ravne G</w:t>
      </w:r>
      <w:smartTag w:uri="urn:schemas-microsoft-com:office:smarttags" w:element="PersonName">
        <w:r>
          <w:t>or</w:t>
        </w:r>
      </w:smartTag>
      <w:r>
        <w:t>e), poljima (polja Mrkoplja, Sungera, Lokava, Vrata i Lica) i n</w:t>
      </w:r>
      <w:smartTag w:uri="urn:schemas-microsoft-com:office:smarttags" w:element="PersonName">
        <w:r>
          <w:t>or</w:t>
        </w:r>
      </w:smartTag>
      <w:r>
        <w:t>malnim dolinama, izdijeljen međusobnim reljefnim uzvišenjima, pa je to područje tranzitno najvažniji g</w:t>
      </w:r>
      <w:smartTag w:uri="urn:schemas-microsoft-com:office:smarttags" w:element="PersonName">
        <w:r>
          <w:t>or</w:t>
        </w:r>
      </w:smartTag>
      <w:r>
        <w:t>anski sekt</w:t>
      </w:r>
      <w:smartTag w:uri="urn:schemas-microsoft-com:office:smarttags" w:element="PersonName">
        <w:r>
          <w:t>or</w:t>
        </w:r>
      </w:smartTag>
      <w:r>
        <w:t>; dolina g</w:t>
      </w:r>
      <w:smartTag w:uri="urn:schemas-microsoft-com:office:smarttags" w:element="PersonName">
        <w:r>
          <w:t>or</w:t>
        </w:r>
      </w:smartTag>
      <w:r>
        <w:t>nje Dobre, djelomično kanjonskog obilježja; velikokapelski g</w:t>
      </w:r>
      <w:smartTag w:uri="urn:schemas-microsoft-com:office:smarttags" w:element="PersonName">
        <w:r>
          <w:t>or</w:t>
        </w:r>
      </w:smartTag>
      <w:r>
        <w:t xml:space="preserve">ski blok, najviši i </w:t>
      </w:r>
      <w:r w:rsidR="005005F3">
        <w:t>najširi g</w:t>
      </w:r>
      <w:smartTag w:uri="urn:schemas-microsoft-com:office:smarttags" w:element="PersonName">
        <w:r w:rsidR="005005F3">
          <w:t>or</w:t>
        </w:r>
      </w:smartTag>
      <w:r w:rsidR="005005F3">
        <w:t>anski reljefni masiv</w:t>
      </w:r>
      <w:r>
        <w:t xml:space="preserve"> s nekoliko izrazitijih dominanti (</w:t>
      </w:r>
      <w:r w:rsidR="005005F3">
        <w:t>Bit</w:t>
      </w:r>
      <w:smartTag w:uri="urn:schemas-microsoft-com:office:smarttags" w:element="PersonName">
        <w:r w:rsidR="005005F3">
          <w:t>or</w:t>
        </w:r>
      </w:smartTag>
      <w:r w:rsidR="005005F3">
        <w:t>aj, Bjelolasica i Viševica</w:t>
      </w:r>
      <w:r>
        <w:t>) i nekoliko polja.</w:t>
      </w:r>
      <w:r w:rsidR="002F03AC">
        <w:t xml:space="preserve"> </w:t>
      </w:r>
      <w:r w:rsidR="002F03AC" w:rsidRPr="00B7465C">
        <w:rPr>
          <w:rStyle w:val="ff1cf3"/>
          <w:bdr w:val="none" w:sz="0" w:space="0" w:color="auto" w:frame="1"/>
        </w:rPr>
        <w:t>Općina Brod M</w:t>
      </w:r>
      <w:smartTag w:uri="urn:schemas-microsoft-com:office:smarttags" w:element="PersonName">
        <w:r w:rsidR="002F03AC" w:rsidRPr="00B7465C">
          <w:rPr>
            <w:rStyle w:val="ff1cf3"/>
            <w:bdr w:val="none" w:sz="0" w:space="0" w:color="auto" w:frame="1"/>
          </w:rPr>
          <w:t>or</w:t>
        </w:r>
      </w:smartTag>
      <w:r w:rsidR="002F03AC" w:rsidRPr="00B7465C">
        <w:rPr>
          <w:rStyle w:val="ff1cf3"/>
          <w:bdr w:val="none" w:sz="0" w:space="0" w:color="auto" w:frame="1"/>
        </w:rPr>
        <w:t>avice smještena je na sjeveroistočnom djelu Prim</w:t>
      </w:r>
      <w:smartTag w:uri="urn:schemas-microsoft-com:office:smarttags" w:element="PersonName">
        <w:r w:rsidR="002F03AC" w:rsidRPr="00B7465C">
          <w:rPr>
            <w:rStyle w:val="ff1cf3"/>
            <w:bdr w:val="none" w:sz="0" w:space="0" w:color="auto" w:frame="1"/>
          </w:rPr>
          <w:t>or</w:t>
        </w:r>
      </w:smartTag>
      <w:r w:rsidR="002F03AC" w:rsidRPr="00B7465C">
        <w:rPr>
          <w:rStyle w:val="ff1cf3"/>
          <w:bdr w:val="none" w:sz="0" w:space="0" w:color="auto" w:frame="1"/>
        </w:rPr>
        <w:t>sko-g</w:t>
      </w:r>
      <w:smartTag w:uri="urn:schemas-microsoft-com:office:smarttags" w:element="PersonName">
        <w:r w:rsidR="002F03AC" w:rsidRPr="00B7465C">
          <w:rPr>
            <w:rStyle w:val="ff1cf3"/>
            <w:bdr w:val="none" w:sz="0" w:space="0" w:color="auto" w:frame="1"/>
          </w:rPr>
          <w:t>or</w:t>
        </w:r>
      </w:smartTag>
      <w:r w:rsidR="002F03AC" w:rsidRPr="00B7465C">
        <w:rPr>
          <w:rStyle w:val="ff1cf3"/>
          <w:bdr w:val="none" w:sz="0" w:space="0" w:color="auto" w:frame="1"/>
        </w:rPr>
        <w:t>anske županije, u zapadnom djelu G</w:t>
      </w:r>
      <w:smartTag w:uri="urn:schemas-microsoft-com:office:smarttags" w:element="PersonName">
        <w:r w:rsidR="002F03AC" w:rsidRPr="00B7465C">
          <w:rPr>
            <w:rStyle w:val="ff1cf3"/>
            <w:bdr w:val="none" w:sz="0" w:space="0" w:color="auto" w:frame="1"/>
          </w:rPr>
          <w:t>or</w:t>
        </w:r>
      </w:smartTag>
      <w:r w:rsidR="002F03AC" w:rsidRPr="00B7465C">
        <w:rPr>
          <w:rStyle w:val="ff1cf3"/>
          <w:bdr w:val="none" w:sz="0" w:space="0" w:color="auto" w:frame="1"/>
        </w:rPr>
        <w:t xml:space="preserve">skoga kotara, na </w:t>
      </w:r>
      <w:smartTag w:uri="urn:schemas-microsoft-com:office:smarttags" w:element="metricconverter">
        <w:smartTagPr>
          <w:attr w:name="ProductID" w:val="560 m"/>
        </w:smartTagPr>
        <w:r w:rsidR="002F03AC" w:rsidRPr="00B7465C">
          <w:rPr>
            <w:rStyle w:val="ff1cf3"/>
            <w:bdr w:val="none" w:sz="0" w:space="0" w:color="auto" w:frame="1"/>
          </w:rPr>
          <w:t>560 m</w:t>
        </w:r>
      </w:smartTag>
      <w:r w:rsidR="002F03AC" w:rsidRPr="00B7465C">
        <w:rPr>
          <w:rStyle w:val="ff1cf3"/>
          <w:bdr w:val="none" w:sz="0" w:space="0" w:color="auto" w:frame="1"/>
        </w:rPr>
        <w:t xml:space="preserve"> nadm</w:t>
      </w:r>
      <w:smartTag w:uri="urn:schemas-microsoft-com:office:smarttags" w:element="PersonName">
        <w:r w:rsidR="002F03AC" w:rsidRPr="00B7465C">
          <w:rPr>
            <w:rStyle w:val="ff1cf3"/>
            <w:bdr w:val="none" w:sz="0" w:space="0" w:color="auto" w:frame="1"/>
          </w:rPr>
          <w:t>or</w:t>
        </w:r>
      </w:smartTag>
      <w:r w:rsidR="002F03AC" w:rsidRPr="00B7465C">
        <w:rPr>
          <w:rStyle w:val="ff1cf3"/>
          <w:bdr w:val="none" w:sz="0" w:space="0" w:color="auto" w:frame="1"/>
        </w:rPr>
        <w:t>ske visine.</w:t>
      </w:r>
      <w:r w:rsidR="00AC43D9">
        <w:rPr>
          <w:rStyle w:val="apple-converted-space"/>
          <w:bdr w:val="none" w:sz="0" w:space="0" w:color="auto" w:frame="1"/>
          <w:shd w:val="clear" w:color="auto" w:fill="FFFFFF"/>
        </w:rPr>
        <w:t xml:space="preserve"> </w:t>
      </w:r>
      <w:r w:rsidR="002F03AC" w:rsidRPr="00B7465C">
        <w:rPr>
          <w:rStyle w:val="ff1fs20cf3"/>
          <w:bdr w:val="none" w:sz="0" w:space="0" w:color="auto" w:frame="1"/>
          <w:shd w:val="clear" w:color="auto" w:fill="FFFFFF"/>
        </w:rPr>
        <w:t xml:space="preserve">Udaljena je od Zagreba </w:t>
      </w:r>
      <w:smartTag w:uri="urn:schemas-microsoft-com:office:smarttags" w:element="metricconverter">
        <w:smartTagPr>
          <w:attr w:name="ProductID" w:val="120 km"/>
        </w:smartTagPr>
        <w:r w:rsidR="002F03AC" w:rsidRPr="00B7465C">
          <w:rPr>
            <w:rStyle w:val="ff1fs20cf3"/>
            <w:bdr w:val="none" w:sz="0" w:space="0" w:color="auto" w:frame="1"/>
            <w:shd w:val="clear" w:color="auto" w:fill="FFFFFF"/>
          </w:rPr>
          <w:t>120 km</w:t>
        </w:r>
      </w:smartTag>
      <w:r w:rsidR="002F03AC" w:rsidRPr="00B7465C">
        <w:rPr>
          <w:rStyle w:val="ff1fs20cf3"/>
          <w:bdr w:val="none" w:sz="0" w:space="0" w:color="auto" w:frame="1"/>
          <w:shd w:val="clear" w:color="auto" w:fill="FFFFFF"/>
        </w:rPr>
        <w:t xml:space="preserve">, a od Rijeke </w:t>
      </w:r>
      <w:smartTag w:uri="urn:schemas-microsoft-com:office:smarttags" w:element="metricconverter">
        <w:smartTagPr>
          <w:attr w:name="ProductID" w:val="75 km"/>
        </w:smartTagPr>
        <w:r w:rsidR="002F03AC" w:rsidRPr="00B7465C">
          <w:rPr>
            <w:rStyle w:val="ff1fs20cf3"/>
            <w:bdr w:val="none" w:sz="0" w:space="0" w:color="auto" w:frame="1"/>
            <w:shd w:val="clear" w:color="auto" w:fill="FFFFFF"/>
          </w:rPr>
          <w:t>75 km</w:t>
        </w:r>
      </w:smartTag>
      <w:r w:rsidR="00AC43D9">
        <w:rPr>
          <w:rStyle w:val="ff1fs20cf3"/>
          <w:bdr w:val="none" w:sz="0" w:space="0" w:color="auto" w:frame="1"/>
          <w:shd w:val="clear" w:color="auto" w:fill="FFFFFF"/>
        </w:rPr>
        <w:t>.</w:t>
      </w:r>
    </w:p>
    <w:p w:rsidR="00AC43D9" w:rsidRDefault="00AC43D9" w:rsidP="00C25D86">
      <w:pPr>
        <w:jc w:val="both"/>
        <w:rPr>
          <w:rStyle w:val="ff1fs20cf3"/>
          <w:bdr w:val="none" w:sz="0" w:space="0" w:color="auto" w:frame="1"/>
          <w:shd w:val="clear" w:color="auto" w:fill="FFFFFF"/>
        </w:rPr>
      </w:pPr>
    </w:p>
    <w:p w:rsidR="00AC43D9" w:rsidRPr="001C109C" w:rsidRDefault="00AC43D9" w:rsidP="00C25D86">
      <w:pPr>
        <w:jc w:val="both"/>
      </w:pPr>
    </w:p>
    <w:p w:rsidR="000D5974" w:rsidRPr="00316D3D" w:rsidRDefault="000A41B5" w:rsidP="00C25D86">
      <w:pPr>
        <w:pStyle w:val="Heading2"/>
        <w:jc w:val="both"/>
        <w:rPr>
          <w:rFonts w:ascii="Times New Roman" w:hAnsi="Times New Roman"/>
          <w:i w:val="0"/>
          <w:iCs w:val="0"/>
        </w:rPr>
      </w:pPr>
      <w:bookmarkStart w:id="22" w:name="_Toc451934883"/>
      <w:r>
        <w:rPr>
          <w:rFonts w:ascii="Times New Roman" w:hAnsi="Times New Roman"/>
          <w:i w:val="0"/>
          <w:iCs w:val="0"/>
        </w:rPr>
        <w:t>4</w:t>
      </w:r>
      <w:r w:rsidR="000D5974" w:rsidRPr="00316D3D">
        <w:rPr>
          <w:rFonts w:ascii="Times New Roman" w:hAnsi="Times New Roman"/>
          <w:i w:val="0"/>
          <w:iCs w:val="0"/>
        </w:rPr>
        <w:t xml:space="preserve">.2 </w:t>
      </w:r>
      <w:r w:rsidR="00A42226" w:rsidRPr="00316D3D">
        <w:rPr>
          <w:rFonts w:ascii="Times New Roman" w:hAnsi="Times New Roman"/>
          <w:i w:val="0"/>
          <w:iCs w:val="0"/>
        </w:rPr>
        <w:t>Klimatska obilježja</w:t>
      </w:r>
      <w:bookmarkEnd w:id="22"/>
    </w:p>
    <w:p w:rsidR="000D5974" w:rsidRPr="001C109C" w:rsidRDefault="000D5974" w:rsidP="00C25D86">
      <w:pPr>
        <w:jc w:val="both"/>
        <w:rPr>
          <w:b/>
        </w:rPr>
      </w:pPr>
    </w:p>
    <w:p w:rsidR="00D07FF0" w:rsidRDefault="00D07FF0" w:rsidP="00C25D86">
      <w:pPr>
        <w:jc w:val="both"/>
      </w:pPr>
      <w:r>
        <w:t>Raznoli</w:t>
      </w:r>
      <w:r w:rsidR="005005F3">
        <w:t>kost klime u odnosu na površinu relativno malo područja</w:t>
      </w:r>
      <w:r>
        <w:t xml:space="preserve"> G</w:t>
      </w:r>
      <w:smartTag w:uri="urn:schemas-microsoft-com:office:smarttags" w:element="PersonName">
        <w:r>
          <w:t>or</w:t>
        </w:r>
      </w:smartTag>
      <w:r>
        <w:t>skog kotara najviše se očituje iz podataka mete</w:t>
      </w:r>
      <w:smartTag w:uri="urn:schemas-microsoft-com:office:smarttags" w:element="PersonName">
        <w:r>
          <w:t>or</w:t>
        </w:r>
      </w:smartTag>
      <w:r>
        <w:t>oloških stanica na ovom podr</w:t>
      </w:r>
      <w:r w:rsidR="00A83662">
        <w:t>učju iz kojih se vidi</w:t>
      </w:r>
      <w:r>
        <w:t xml:space="preserve"> da je najhladniji mjese</w:t>
      </w:r>
      <w:r w:rsidR="005005F3">
        <w:t>c siječanj, a najtopliji srpanj. N</w:t>
      </w:r>
      <w:r>
        <w:t>ajviše naoblake ima u rujnu, a magle u studenome i prosincu</w:t>
      </w:r>
      <w:r w:rsidR="005005F3">
        <w:t xml:space="preserve"> dok su najvedriji dani</w:t>
      </w:r>
      <w:r>
        <w:t xml:space="preserve"> u kolovozu.</w:t>
      </w:r>
      <w:r w:rsidR="00AC43D9">
        <w:t xml:space="preserve"> </w:t>
      </w:r>
      <w:r>
        <w:t>Najviše ob</w:t>
      </w:r>
      <w:smartTag w:uri="urn:schemas-microsoft-com:office:smarttags" w:element="PersonName">
        <w:r>
          <w:t>or</w:t>
        </w:r>
      </w:smartTag>
      <w:r>
        <w:t>ina ima u studenome i prosincu, a najmanje u</w:t>
      </w:r>
      <w:r w:rsidR="00AC43D9">
        <w:t xml:space="preserve"> srpnju i kolovozu. Što se tiče </w:t>
      </w:r>
      <w:r>
        <w:t>snježnih padalina, njih j</w:t>
      </w:r>
      <w:r w:rsidR="00F82C9E">
        <w:t>e najviše u siječnju i veljači.</w:t>
      </w:r>
      <w:r>
        <w:t xml:space="preserve"> Predjeli iznad </w:t>
      </w:r>
      <w:smartTag w:uri="urn:schemas-microsoft-com:office:smarttags" w:element="metricconverter">
        <w:smartTagPr>
          <w:attr w:name="ProductID" w:val="1200 m"/>
        </w:smartTagPr>
        <w:r>
          <w:t>1200 m</w:t>
        </w:r>
      </w:smartTag>
      <w:r>
        <w:t xml:space="preserve"> nadm</w:t>
      </w:r>
      <w:smartTag w:uri="urn:schemas-microsoft-com:office:smarttags" w:element="PersonName">
        <w:r>
          <w:t>or</w:t>
        </w:r>
      </w:smartTag>
      <w:r>
        <w:t>ske visine obuhvaćeni su planinskom klimom, a niža područja G</w:t>
      </w:r>
      <w:smartTag w:uri="urn:schemas-microsoft-com:office:smarttags" w:element="PersonName">
        <w:r>
          <w:t>or</w:t>
        </w:r>
      </w:smartTag>
      <w:r>
        <w:t>skog kotara zauzima kontinentalna klima Niža susjedna g</w:t>
      </w:r>
      <w:smartTag w:uri="urn:schemas-microsoft-com:office:smarttags" w:element="PersonName">
        <w:r>
          <w:t>or</w:t>
        </w:r>
      </w:smartTag>
      <w:r>
        <w:t>ska i brdsko prim</w:t>
      </w:r>
      <w:smartTag w:uri="urn:schemas-microsoft-com:office:smarttags" w:element="PersonName">
        <w:r>
          <w:t>or</w:t>
        </w:r>
      </w:smartTag>
      <w:r>
        <w:t>ska područja pripadaju posebno</w:t>
      </w:r>
      <w:r w:rsidR="00A25EB5">
        <w:t>m prijelaznom klimatskom tipu</w:t>
      </w:r>
      <w:r>
        <w:t>. P</w:t>
      </w:r>
      <w:smartTag w:uri="urn:schemas-microsoft-com:office:smarttags" w:element="PersonName">
        <w:r>
          <w:t>or</w:t>
        </w:r>
      </w:smartTag>
      <w:r>
        <w:t xml:space="preserve">ed utjecaja na gospodarske aktivnosti, temperature zraka utječu i na zdravstveno stanje. Nepoželjne su nagle </w:t>
      </w:r>
      <w:r w:rsidR="005005F3">
        <w:t>promjene temperature, a posebno</w:t>
      </w:r>
      <w:r>
        <w:t xml:space="preserve"> ako se podudaraju i s drugim negativnim mete</w:t>
      </w:r>
      <w:smartTag w:uri="urn:schemas-microsoft-com:office:smarttags" w:element="PersonName">
        <w:r>
          <w:t>or</w:t>
        </w:r>
      </w:smartTag>
      <w:r>
        <w:t xml:space="preserve">ološkim pojavama </w:t>
      </w:r>
      <w:r>
        <w:lastRenderedPageBreak/>
        <w:t>kao što su velika vlažnost zraka, vjetrovi i padaline. G</w:t>
      </w:r>
      <w:smartTag w:uri="urn:schemas-microsoft-com:office:smarttags" w:element="PersonName">
        <w:r>
          <w:t>or</w:t>
        </w:r>
      </w:smartTag>
      <w:r>
        <w:t xml:space="preserve">ansko područje prvo je u Hrvatskoj po količini padalina, tako npr. padaline na Risnjaku dosižu </w:t>
      </w:r>
      <w:smartTag w:uri="urn:schemas-microsoft-com:office:smarttags" w:element="metricconverter">
        <w:smartTagPr>
          <w:attr w:name="ProductID" w:val="3.579 mm"/>
        </w:smartTagPr>
        <w:r>
          <w:t>3.579 mm</w:t>
        </w:r>
      </w:smartTag>
      <w:r>
        <w:t xml:space="preserve"> godišnje. Zimske vremenske prilike prilično su nestabilne zbog čestih prod</w:t>
      </w:r>
      <w:smartTag w:uri="urn:schemas-microsoft-com:office:smarttags" w:element="PersonName">
        <w:r>
          <w:t>or</w:t>
        </w:r>
      </w:smartTag>
      <w:r>
        <w:t>a juga. Vegetacijsko razdoblje je kratko. Zbog viših visina temperature su niže, ali ima i toplijih dijelova regije (Kupska dolina) kojom topliji zrak prodire duboko u G</w:t>
      </w:r>
      <w:smartTag w:uri="urn:schemas-microsoft-com:office:smarttags" w:element="PersonName">
        <w:r>
          <w:t>or</w:t>
        </w:r>
      </w:smartTag>
      <w:r>
        <w:t>ski kotar. Prisutne su i temperaturne inverzije. To su pojave kad temperatura raste s visinom (topliji zrak nalazi se iznad hladnijeg). Niži i zatv</w:t>
      </w:r>
      <w:smartTag w:uri="urn:schemas-microsoft-com:office:smarttags" w:element="PersonName">
        <w:r>
          <w:t>or</w:t>
        </w:r>
      </w:smartTag>
      <w:r>
        <w:t>eniji dijelovi karakteriziraju dugotrajne magle. Magle koje nastaju na svim lokalitetima najčešće su uzrokovane otapanjem snijega, isparavanjem jezera i tekućica, zračnim frontama.</w:t>
      </w:r>
    </w:p>
    <w:p w:rsidR="00A25EB5" w:rsidRDefault="00AC43D9" w:rsidP="00C25D86">
      <w:pPr>
        <w:jc w:val="both"/>
      </w:pPr>
      <w:r>
        <w:t>Općinu Brod M</w:t>
      </w:r>
      <w:smartTag w:uri="urn:schemas-microsoft-com:office:smarttags" w:element="PersonName">
        <w:r>
          <w:t>or</w:t>
        </w:r>
      </w:smartTag>
      <w:r>
        <w:t>avice</w:t>
      </w:r>
      <w:r w:rsidR="00A25EB5">
        <w:t xml:space="preserve"> karakteriziraju veće količine padalina i niže temperature. Klima</w:t>
      </w:r>
      <w:r w:rsidR="005005F3">
        <w:t>tske osobine ovoga prost</w:t>
      </w:r>
      <w:smartTag w:uri="urn:schemas-microsoft-com:office:smarttags" w:element="PersonName">
        <w:r w:rsidR="005005F3">
          <w:t>or</w:t>
        </w:r>
      </w:smartTag>
      <w:r w:rsidR="005005F3">
        <w:t xml:space="preserve">a su </w:t>
      </w:r>
      <w:r w:rsidR="00A25EB5">
        <w:t xml:space="preserve"> ljetne svježine i veće količine snijega zimi. Ovi se prost</w:t>
      </w:r>
      <w:smartTag w:uri="urn:schemas-microsoft-com:office:smarttags" w:element="PersonName">
        <w:r w:rsidR="00A25EB5">
          <w:t>or</w:t>
        </w:r>
      </w:smartTag>
      <w:r w:rsidR="00A25EB5">
        <w:t xml:space="preserve">i nalaze u hipsometrijskoj zoni unutar koje su noći ljetnih mjeseci hladnije od </w:t>
      </w:r>
      <w:smartTag w:uri="urn:schemas-microsoft-com:office:smarttags" w:element="metricconverter">
        <w:smartTagPr>
          <w:attr w:name="ProductID" w:val="15 ﾰC"/>
        </w:smartTagPr>
        <w:r w:rsidR="00A25EB5">
          <w:t>15 °C</w:t>
        </w:r>
      </w:smartTag>
      <w:r w:rsidR="00A25EB5">
        <w:t>.</w:t>
      </w:r>
    </w:p>
    <w:p w:rsidR="00A25EB5" w:rsidRDefault="00A25EB5" w:rsidP="00C25D86">
      <w:pPr>
        <w:jc w:val="both"/>
      </w:pPr>
    </w:p>
    <w:p w:rsidR="00A25EB5" w:rsidRPr="001C109C" w:rsidRDefault="00A25EB5" w:rsidP="00C25D86">
      <w:pPr>
        <w:jc w:val="both"/>
      </w:pPr>
    </w:p>
    <w:p w:rsidR="000D5974" w:rsidRDefault="000A41B5" w:rsidP="00C25D86">
      <w:pPr>
        <w:pStyle w:val="Heading2"/>
        <w:jc w:val="both"/>
        <w:rPr>
          <w:rFonts w:ascii="Times New Roman" w:hAnsi="Times New Roman"/>
          <w:i w:val="0"/>
          <w:iCs w:val="0"/>
        </w:rPr>
      </w:pPr>
      <w:bookmarkStart w:id="23" w:name="_Toc451934884"/>
      <w:r>
        <w:rPr>
          <w:rFonts w:ascii="Times New Roman" w:hAnsi="Times New Roman"/>
          <w:i w:val="0"/>
          <w:iCs w:val="0"/>
        </w:rPr>
        <w:t>4</w:t>
      </w:r>
      <w:r w:rsidR="000D5974" w:rsidRPr="00316D3D">
        <w:rPr>
          <w:rFonts w:ascii="Times New Roman" w:hAnsi="Times New Roman"/>
          <w:i w:val="0"/>
          <w:iCs w:val="0"/>
        </w:rPr>
        <w:t>.3</w:t>
      </w:r>
      <w:r w:rsidR="00C76B3E">
        <w:rPr>
          <w:rFonts w:ascii="Times New Roman" w:hAnsi="Times New Roman"/>
          <w:i w:val="0"/>
          <w:iCs w:val="0"/>
        </w:rPr>
        <w:t>.</w:t>
      </w:r>
      <w:r w:rsidR="000D5974" w:rsidRPr="00316D3D">
        <w:rPr>
          <w:rFonts w:ascii="Times New Roman" w:hAnsi="Times New Roman"/>
          <w:i w:val="0"/>
          <w:iCs w:val="0"/>
        </w:rPr>
        <w:t xml:space="preserve"> </w:t>
      </w:r>
      <w:r w:rsidR="00A42226" w:rsidRPr="00316D3D">
        <w:rPr>
          <w:rFonts w:ascii="Times New Roman" w:hAnsi="Times New Roman"/>
          <w:i w:val="0"/>
          <w:iCs w:val="0"/>
        </w:rPr>
        <w:t>Vegetacija</w:t>
      </w:r>
      <w:bookmarkEnd w:id="23"/>
    </w:p>
    <w:p w:rsidR="008B73AB" w:rsidRPr="008B73AB" w:rsidRDefault="008B73AB" w:rsidP="00C25D86">
      <w:pPr>
        <w:rPr>
          <w:lang w:eastAsia="en-US"/>
        </w:rPr>
      </w:pPr>
    </w:p>
    <w:p w:rsidR="008B73AB" w:rsidRDefault="008B73AB" w:rsidP="00C25D86">
      <w:pPr>
        <w:jc w:val="both"/>
      </w:pPr>
      <w:r>
        <w:t>Biljni i životinjski svijet G</w:t>
      </w:r>
      <w:smartTag w:uri="urn:schemas-microsoft-com:office:smarttags" w:element="PersonName">
        <w:r>
          <w:t>or</w:t>
        </w:r>
      </w:smartTag>
      <w:r>
        <w:t>skog kotara vrlo je bogat što je posljedica njegovog smještaja te čitavog niza ekoloških čimbenika. U biljnom pogledu glavna značajka ovog prost</w:t>
      </w:r>
      <w:smartTag w:uri="urn:schemas-microsoft-com:office:smarttags" w:element="PersonName">
        <w:r>
          <w:t>or</w:t>
        </w:r>
      </w:smartTag>
      <w:r>
        <w:t>a su bujne šume s naglašenim visinskim slojanjem vegetacije koje je posljedica promjena klimatskih uvjeta s p</w:t>
      </w:r>
      <w:smartTag w:uri="urn:schemas-microsoft-com:office:smarttags" w:element="PersonName">
        <w:r>
          <w:t>or</w:t>
        </w:r>
      </w:smartTag>
      <w:r>
        <w:t>astom nadm</w:t>
      </w:r>
      <w:smartTag w:uri="urn:schemas-microsoft-com:office:smarttags" w:element="PersonName">
        <w:r>
          <w:t>or</w:t>
        </w:r>
      </w:smartTag>
      <w:r>
        <w:t>ske visine na planinskim masivima. U G</w:t>
      </w:r>
      <w:smartTag w:uri="urn:schemas-microsoft-com:office:smarttags" w:element="PersonName">
        <w:r>
          <w:t>or</w:t>
        </w:r>
      </w:smartTag>
      <w:r>
        <w:t xml:space="preserve">skom kotaru se mogu izdvojiti tri izrazite vegetacijske zone: </w:t>
      </w:r>
    </w:p>
    <w:p w:rsidR="008B73AB" w:rsidRDefault="008B73AB" w:rsidP="00C25D86">
      <w:pPr>
        <w:jc w:val="both"/>
      </w:pPr>
      <w:r>
        <w:t xml:space="preserve">• zona umjereno vlažnih bukovih šuma </w:t>
      </w:r>
    </w:p>
    <w:p w:rsidR="008B73AB" w:rsidRDefault="008B73AB" w:rsidP="00C25D86">
      <w:pPr>
        <w:jc w:val="both"/>
      </w:pPr>
      <w:r>
        <w:t>• zona umjereno vlažnih šuma h</w:t>
      </w:r>
      <w:r w:rsidR="005005F3">
        <w:t xml:space="preserve">rasta kitnjaka i običnog graba </w:t>
      </w:r>
    </w:p>
    <w:p w:rsidR="008B73AB" w:rsidRDefault="008B73AB" w:rsidP="00C25D86">
      <w:pPr>
        <w:jc w:val="both"/>
      </w:pPr>
      <w:r>
        <w:t xml:space="preserve"> • zona klekovine planinskog b</w:t>
      </w:r>
      <w:smartTag w:uri="urn:schemas-microsoft-com:office:smarttags" w:element="PersonName">
        <w:r>
          <w:t>or</w:t>
        </w:r>
      </w:smartTag>
      <w:r>
        <w:t xml:space="preserve">a. </w:t>
      </w:r>
    </w:p>
    <w:p w:rsidR="000D5974" w:rsidRDefault="008B73AB" w:rsidP="00C25D86">
      <w:pPr>
        <w:jc w:val="both"/>
      </w:pPr>
      <w:r>
        <w:t>Najznačajnija i najrasprostranjenija šumska zajednica je šuma bukve i jele.  Osim šumski</w:t>
      </w:r>
      <w:r w:rsidR="006A3A3D">
        <w:t>h površina G</w:t>
      </w:r>
      <w:smartTag w:uri="urn:schemas-microsoft-com:office:smarttags" w:element="PersonName">
        <w:r w:rsidR="006A3A3D">
          <w:t>or</w:t>
        </w:r>
      </w:smartTag>
      <w:r w:rsidR="006A3A3D">
        <w:t>skog kot</w:t>
      </w:r>
      <w:r w:rsidR="001B1518">
        <w:t>a</w:t>
      </w:r>
      <w:r w:rsidR="006A3A3D">
        <w:t>ra</w:t>
      </w:r>
      <w:r w:rsidR="001B1C61">
        <w:t>,</w:t>
      </w:r>
      <w:r w:rsidR="006A3A3D">
        <w:t xml:space="preserve"> a</w:t>
      </w:r>
      <w:r w:rsidR="005005F3">
        <w:t xml:space="preserve"> Općinu</w:t>
      </w:r>
      <w:r w:rsidR="006A3A3D">
        <w:t xml:space="preserve"> Brod M</w:t>
      </w:r>
      <w:smartTag w:uri="urn:schemas-microsoft-com:office:smarttags" w:element="PersonName">
        <w:r w:rsidR="006A3A3D">
          <w:t>or</w:t>
        </w:r>
      </w:smartTag>
      <w:r w:rsidR="006A3A3D">
        <w:t>avice</w:t>
      </w:r>
      <w:r w:rsidR="001B1C61">
        <w:t xml:space="preserve"> karakteriziraju</w:t>
      </w:r>
      <w:r w:rsidR="00406DBA">
        <w:t xml:space="preserve"> </w:t>
      </w:r>
      <w:r>
        <w:t>livadne i travnjačke zajednice, zajednice točila i stijena, te krčevine, a u višim predjelima i planinske rudine. Ovo je također</w:t>
      </w:r>
      <w:r w:rsidR="005005F3">
        <w:t xml:space="preserve"> i</w:t>
      </w:r>
      <w:r>
        <w:t xml:space="preserve"> prost</w:t>
      </w:r>
      <w:smartTag w:uri="urn:schemas-microsoft-com:office:smarttags" w:element="PersonName">
        <w:r>
          <w:t>or</w:t>
        </w:r>
      </w:smartTag>
      <w:r>
        <w:t xml:space="preserve"> sa značajnijim udjelom endemskih vrsta koje su posljedica geografskog položaja između kontinentalnog i prim</w:t>
      </w:r>
      <w:smartTag w:uri="urn:schemas-microsoft-com:office:smarttags" w:element="PersonName">
        <w:r>
          <w:t>or</w:t>
        </w:r>
      </w:smartTag>
      <w:r>
        <w:t>skog dijela Hrvatske. Fauna je odraz vegetacijske slike, te je vrlo raznolika i bogata. Potrebno je napomenuti da na ovom prost</w:t>
      </w:r>
      <w:smartTag w:uri="urn:schemas-microsoft-com:office:smarttags" w:element="PersonName">
        <w:r>
          <w:t>or</w:t>
        </w:r>
      </w:smartTag>
      <w:r>
        <w:t>u žive sva tri najveća europska predat</w:t>
      </w:r>
      <w:smartTag w:uri="urn:schemas-microsoft-com:office:smarttags" w:element="PersonName">
        <w:r>
          <w:t>or</w:t>
        </w:r>
      </w:smartTag>
      <w:r>
        <w:t>a: vuk, ris i smeđi medvjed. U području G</w:t>
      </w:r>
      <w:smartTag w:uri="urn:schemas-microsoft-com:office:smarttags" w:element="PersonName">
        <w:r>
          <w:t>or</w:t>
        </w:r>
      </w:smartTag>
      <w:r>
        <w:t xml:space="preserve">skog </w:t>
      </w:r>
      <w:r w:rsidR="005005F3">
        <w:t>kotara živi i 40 vrsta sisavaca</w:t>
      </w:r>
      <w:r>
        <w:t xml:space="preserve"> od kojih su najpoznatiji jelen, divokoza i vidra. Među 84 vrsta ptica koje se gnijezde u G</w:t>
      </w:r>
      <w:smartTag w:uri="urn:schemas-microsoft-com:office:smarttags" w:element="PersonName">
        <w:r>
          <w:t>or</w:t>
        </w:r>
      </w:smartTag>
      <w:r>
        <w:t>skom kotaru treba spomenuti sljedeće: tetrijeb gluhan, ušara, planinska sova, vodenkos, planinski kos itd. Od vodozemaca je najznačajniji crni daždevnjak. U slatkovodnim staništima najznačajni</w:t>
      </w:r>
      <w:r w:rsidR="005005F3">
        <w:t xml:space="preserve">ji su: potočna pastrva, upijan </w:t>
      </w:r>
      <w:r>
        <w:t>te mladica. Valja spomenuti cvrčke i leptire, a upravo leptiri prelaze brojku od 500 vrsta u dolini rijeke Kupe.</w:t>
      </w:r>
    </w:p>
    <w:p w:rsidR="006A3A3D" w:rsidRDefault="006A3A3D" w:rsidP="00C25D86">
      <w:pPr>
        <w:jc w:val="both"/>
      </w:pPr>
    </w:p>
    <w:p w:rsidR="001B1C61" w:rsidRPr="001C109C" w:rsidRDefault="001B1C61" w:rsidP="00C25D86">
      <w:pPr>
        <w:jc w:val="both"/>
      </w:pPr>
    </w:p>
    <w:p w:rsidR="000D5974" w:rsidRDefault="000A41B5" w:rsidP="00C25D86">
      <w:pPr>
        <w:pStyle w:val="Heading2"/>
        <w:jc w:val="both"/>
        <w:rPr>
          <w:rFonts w:ascii="Times New Roman" w:hAnsi="Times New Roman"/>
          <w:i w:val="0"/>
          <w:iCs w:val="0"/>
        </w:rPr>
      </w:pPr>
      <w:bookmarkStart w:id="24" w:name="_Toc451934885"/>
      <w:r>
        <w:rPr>
          <w:rFonts w:ascii="Times New Roman" w:hAnsi="Times New Roman"/>
          <w:i w:val="0"/>
          <w:iCs w:val="0"/>
        </w:rPr>
        <w:t>4</w:t>
      </w:r>
      <w:r w:rsidR="000D5974" w:rsidRPr="00316D3D">
        <w:rPr>
          <w:rFonts w:ascii="Times New Roman" w:hAnsi="Times New Roman"/>
          <w:i w:val="0"/>
          <w:iCs w:val="0"/>
        </w:rPr>
        <w:t xml:space="preserve">.4. </w:t>
      </w:r>
      <w:r w:rsidR="002E602B">
        <w:rPr>
          <w:rFonts w:ascii="Times New Roman" w:hAnsi="Times New Roman"/>
          <w:i w:val="0"/>
          <w:iCs w:val="0"/>
        </w:rPr>
        <w:t>Šume</w:t>
      </w:r>
      <w:bookmarkEnd w:id="24"/>
    </w:p>
    <w:p w:rsidR="00A7184A" w:rsidRPr="00A7184A" w:rsidRDefault="00A7184A" w:rsidP="00C25D86">
      <w:pPr>
        <w:rPr>
          <w:lang w:eastAsia="en-US"/>
        </w:rPr>
      </w:pPr>
    </w:p>
    <w:p w:rsidR="002E602B" w:rsidRDefault="002E602B" w:rsidP="00C25D86">
      <w:pPr>
        <w:pStyle w:val="Normalprored"/>
      </w:pPr>
      <w:r>
        <w:t>U ekološko vegetacijskom pogledu područj</w:t>
      </w:r>
      <w:r w:rsidR="005005F3">
        <w:t>e Prim</w:t>
      </w:r>
      <w:smartTag w:uri="urn:schemas-microsoft-com:office:smarttags" w:element="PersonName">
        <w:r w:rsidR="005005F3">
          <w:t>or</w:t>
        </w:r>
      </w:smartTag>
      <w:r w:rsidR="005005F3">
        <w:t>sko-g</w:t>
      </w:r>
      <w:smartTag w:uri="urn:schemas-microsoft-com:office:smarttags" w:element="PersonName">
        <w:r w:rsidR="005005F3">
          <w:t>or</w:t>
        </w:r>
      </w:smartTag>
      <w:r w:rsidR="005005F3">
        <w:t>anske županije</w:t>
      </w:r>
      <w:r>
        <w:t xml:space="preserve"> dio</w:t>
      </w:r>
      <w:r w:rsidR="005005F3">
        <w:t xml:space="preserve"> je dinarskog krša. Prema</w:t>
      </w:r>
      <w:r>
        <w:t xml:space="preserve"> nastanku, šume su uglavnom autohtone, prirodne sjemenjače, penjače i šikare, a rjeđe su kulture četinjača. Od ukupna površine Županije koja je </w:t>
      </w:r>
      <w:smartTag w:uri="urn:schemas-microsoft-com:office:smarttags" w:element="metricconverter">
        <w:smartTagPr>
          <w:attr w:name="ProductID" w:val="359.038 ha"/>
        </w:smartTagPr>
        <w:r>
          <w:t>359.038 ha</w:t>
        </w:r>
      </w:smartTag>
      <w:r>
        <w:t xml:space="preserve">, na šume i šumska zemljišta otpada </w:t>
      </w:r>
      <w:smartTag w:uri="urn:schemas-microsoft-com:office:smarttags" w:element="metricconverter">
        <w:smartTagPr>
          <w:attr w:name="ProductID" w:val="239.075 ha"/>
        </w:smartTagPr>
        <w:r>
          <w:t>239.075 ha</w:t>
        </w:r>
      </w:smartTag>
      <w:r>
        <w:t xml:space="preserve"> ili 67 %. Od ukupne površine G</w:t>
      </w:r>
      <w:smartTag w:uri="urn:schemas-microsoft-com:office:smarttags" w:element="PersonName">
        <w:r>
          <w:t>or</w:t>
        </w:r>
      </w:smartTag>
      <w:r>
        <w:t>skog kotara - 83 % čine šume. Nastale su prirodnim putem i sadržavaju dobre drvne zalihe. Najvažnija opća vegetacijska značajka G</w:t>
      </w:r>
      <w:smartTag w:uri="urn:schemas-microsoft-com:office:smarttags" w:element="PersonName">
        <w:r>
          <w:t>or</w:t>
        </w:r>
      </w:smartTag>
      <w:r>
        <w:t>skog kotara je izrazita ozelenjenost pejzaža i jaka pošumljenost. Ozelenjenost G</w:t>
      </w:r>
      <w:smartTag w:uri="urn:schemas-microsoft-com:office:smarttags" w:element="PersonName">
        <w:r>
          <w:t>or</w:t>
        </w:r>
      </w:smartTag>
      <w:r>
        <w:t>skog kotara toliko je velika, da se unatoč jakoj zastupljenosti karbonatnih stijena, krškog reljefa i hidrografije taj prost</w:t>
      </w:r>
      <w:smartTag w:uri="urn:schemas-microsoft-com:office:smarttags" w:element="PersonName">
        <w:r>
          <w:t>or</w:t>
        </w:r>
      </w:smartTag>
      <w:r>
        <w:t xml:space="preserve"> u cjelini može odrediti kao tip „ozelenjelog pokrivenog krša“.</w:t>
      </w:r>
    </w:p>
    <w:p w:rsidR="007D37C0" w:rsidRDefault="002E602B" w:rsidP="00C25D86">
      <w:pPr>
        <w:pStyle w:val="Normalprored"/>
      </w:pPr>
      <w:r>
        <w:lastRenderedPageBreak/>
        <w:t>G</w:t>
      </w:r>
      <w:smartTag w:uri="urn:schemas-microsoft-com:office:smarttags" w:element="PersonName">
        <w:r>
          <w:t>or</w:t>
        </w:r>
      </w:smartTag>
      <w:r>
        <w:t>ski kotar pripada eurosibirsko-sjevernoameričkoj biogeografskoj regiji s mnoštvom različitih šumskih zajednica koje su uvjetovane geološkom podlogom i klimom. U profilu od m</w:t>
      </w:r>
      <w:smartTag w:uri="urn:schemas-microsoft-com:office:smarttags" w:element="PersonName">
        <w:r>
          <w:t>or</w:t>
        </w:r>
      </w:smartTag>
      <w:r>
        <w:t xml:space="preserve">a prema unutrašnjosti nailazi se na mediteransku i submediteransku vegetaciju sve do visine od </w:t>
      </w:r>
      <w:smartTag w:uri="urn:schemas-microsoft-com:office:smarttags" w:element="metricconverter">
        <w:smartTagPr>
          <w:attr w:name="ProductID" w:val="800 m"/>
        </w:smartTagPr>
        <w:r>
          <w:t>800 m</w:t>
        </w:r>
      </w:smartTag>
      <w:r>
        <w:t xml:space="preserve">, slijedi bukova šuma sve do visine od </w:t>
      </w:r>
      <w:smartTag w:uri="urn:schemas-microsoft-com:office:smarttags" w:element="metricconverter">
        <w:smartTagPr>
          <w:attr w:name="ProductID" w:val="1 200 m"/>
        </w:smartTagPr>
        <w:r>
          <w:t>1 200 m</w:t>
        </w:r>
      </w:smartTag>
      <w:r>
        <w:t xml:space="preserve"> u raznim omjerima s jelom. Spuštajući se u unutrašnjost</w:t>
      </w:r>
      <w:r w:rsidR="005005F3">
        <w:t>, rasp</w:t>
      </w:r>
      <w:smartTag w:uri="urn:schemas-microsoft-com:office:smarttags" w:element="PersonName">
        <w:r w:rsidR="005005F3">
          <w:t>or</w:t>
        </w:r>
      </w:smartTag>
      <w:r w:rsidR="005005F3">
        <w:t>ed vegetacije je sličan. S</w:t>
      </w:r>
      <w:r>
        <w:t>amo se ovdje na nižim predjelima javlja šuma g</w:t>
      </w:r>
      <w:smartTag w:uri="urn:schemas-microsoft-com:office:smarttags" w:element="PersonName">
        <w:r>
          <w:t>or</w:t>
        </w:r>
      </w:smartTag>
      <w:r>
        <w:t>ske bukva, a na istoku počinje područje na</w:t>
      </w:r>
      <w:r w:rsidR="005005F3">
        <w:t xml:space="preserve"> </w:t>
      </w:r>
      <w:r>
        <w:t>kojem prevladavaju šume hrasta i graba</w:t>
      </w:r>
      <w:r w:rsidR="009E3F1E">
        <w:t>.</w:t>
      </w:r>
      <w:r w:rsidR="007D37C0">
        <w:t xml:space="preserve"> </w:t>
      </w:r>
      <w:r w:rsidR="00FD4257">
        <w:t xml:space="preserve">Na području Općine ima oko </w:t>
      </w:r>
      <w:smartTag w:uri="urn:schemas-microsoft-com:office:smarttags" w:element="metricconverter">
        <w:smartTagPr>
          <w:attr w:name="ProductID" w:val="935 000 mﾳ"/>
        </w:smartTagPr>
        <w:r w:rsidR="00FD4257">
          <w:t>935 000 m³</w:t>
        </w:r>
      </w:smartTag>
      <w:r w:rsidR="00FD4257">
        <w:t xml:space="preserve"> drvne zalihe od čega u državnim šumama oko </w:t>
      </w:r>
      <w:smartTag w:uri="urn:schemas-microsoft-com:office:smarttags" w:element="metricconverter">
        <w:smartTagPr>
          <w:attr w:name="ProductID" w:val="809 000 mﾳ"/>
        </w:smartTagPr>
        <w:r w:rsidR="00FD4257">
          <w:t>809 000 m³</w:t>
        </w:r>
      </w:smartTag>
      <w:r w:rsidR="00FD4257">
        <w:t xml:space="preserve"> i privatnim oko </w:t>
      </w:r>
      <w:smartTag w:uri="urn:schemas-microsoft-com:office:smarttags" w:element="metricconverter">
        <w:smartTagPr>
          <w:attr w:name="ProductID" w:val="126 000 mﾳ"/>
        </w:smartTagPr>
        <w:r w:rsidR="00FD4257">
          <w:t>126 000 m³</w:t>
        </w:r>
      </w:smartTag>
      <w:r w:rsidR="00FD4257">
        <w:t>. Odnos drvne zalihe četinjača i listača je 20.80%.</w:t>
      </w:r>
    </w:p>
    <w:p w:rsidR="001B1C61" w:rsidRDefault="001B1C61" w:rsidP="00C25D86">
      <w:pPr>
        <w:pStyle w:val="Normalprored"/>
      </w:pPr>
    </w:p>
    <w:p w:rsidR="001B1C61" w:rsidRPr="002E602B" w:rsidRDefault="001B1C61" w:rsidP="00C25D86">
      <w:pPr>
        <w:pStyle w:val="Normalprored"/>
      </w:pPr>
    </w:p>
    <w:p w:rsidR="000D5974" w:rsidRDefault="000A41B5" w:rsidP="00C25D86">
      <w:pPr>
        <w:pStyle w:val="Heading2"/>
        <w:jc w:val="both"/>
        <w:rPr>
          <w:rFonts w:ascii="Times New Roman" w:hAnsi="Times New Roman"/>
          <w:i w:val="0"/>
          <w:iCs w:val="0"/>
        </w:rPr>
      </w:pPr>
      <w:bookmarkStart w:id="25" w:name="_Toc451934886"/>
      <w:r>
        <w:rPr>
          <w:rFonts w:ascii="Times New Roman" w:hAnsi="Times New Roman"/>
          <w:i w:val="0"/>
          <w:iCs w:val="0"/>
        </w:rPr>
        <w:t>4</w:t>
      </w:r>
      <w:r w:rsidR="000D5974" w:rsidRPr="00316D3D">
        <w:rPr>
          <w:rFonts w:ascii="Times New Roman" w:hAnsi="Times New Roman"/>
          <w:i w:val="0"/>
          <w:iCs w:val="0"/>
        </w:rPr>
        <w:t xml:space="preserve">.5. </w:t>
      </w:r>
      <w:r w:rsidR="00A42226" w:rsidRPr="00316D3D">
        <w:rPr>
          <w:rFonts w:ascii="Times New Roman" w:hAnsi="Times New Roman"/>
          <w:i w:val="0"/>
          <w:iCs w:val="0"/>
        </w:rPr>
        <w:t>Vodno bogatstvo</w:t>
      </w:r>
      <w:bookmarkEnd w:id="25"/>
    </w:p>
    <w:p w:rsidR="002D2F5E" w:rsidRPr="002D2F5E" w:rsidRDefault="002D2F5E" w:rsidP="002D2F5E">
      <w:pPr>
        <w:rPr>
          <w:lang w:eastAsia="en-US"/>
        </w:rPr>
      </w:pPr>
    </w:p>
    <w:p w:rsidR="009E3F1E" w:rsidRDefault="009E3F1E" w:rsidP="00C25D86">
      <w:pPr>
        <w:jc w:val="both"/>
      </w:pPr>
      <w:r>
        <w:t>Vodne resurse G</w:t>
      </w:r>
      <w:smartTag w:uri="urn:schemas-microsoft-com:office:smarttags" w:element="PersonName">
        <w:r>
          <w:t>or</w:t>
        </w:r>
      </w:smartTag>
      <w:r>
        <w:t>skog kotara karakterizira krško područje koje uvjetuje oskudno površinsko otjecanje ili rijeke kraćeg toka koje završavaju u pon</w:t>
      </w:r>
      <w:smartTag w:uri="urn:schemas-microsoft-com:office:smarttags" w:element="PersonName">
        <w:r>
          <w:t>or</w:t>
        </w:r>
      </w:smartTag>
      <w:r>
        <w:t>nim zonama. Izgradnjom akumulacija dio tih voda k</w:t>
      </w:r>
      <w:smartTag w:uri="urn:schemas-microsoft-com:office:smarttags" w:element="PersonName">
        <w:r>
          <w:t>or</w:t>
        </w:r>
      </w:smartTag>
      <w:r>
        <w:t>isti se za dobivanje električne energije. Vodotoci G</w:t>
      </w:r>
      <w:smartTag w:uri="urn:schemas-microsoft-com:office:smarttags" w:element="PersonName">
        <w:r>
          <w:t>or</w:t>
        </w:r>
      </w:smartTag>
      <w:r>
        <w:t>skog kotara čine 77 % ukupnih vodotoka Prim</w:t>
      </w:r>
      <w:smartTag w:uri="urn:schemas-microsoft-com:office:smarttags" w:element="PersonName">
        <w:r>
          <w:t>or</w:t>
        </w:r>
      </w:smartTag>
      <w:r>
        <w:t>sko-g</w:t>
      </w:r>
      <w:smartTag w:uri="urn:schemas-microsoft-com:office:smarttags" w:element="PersonName">
        <w:r>
          <w:t>or</w:t>
        </w:r>
      </w:smartTag>
      <w:r>
        <w:t xml:space="preserve">anske županije. Jezera imaju udio od 60 % u Županiji (Lokvarsko jezero </w:t>
      </w:r>
      <w:smartTag w:uri="urn:schemas-microsoft-com:office:smarttags" w:element="metricconverter">
        <w:smartTagPr>
          <w:attr w:name="ProductID" w:val="179,17 ha"/>
        </w:smartTagPr>
        <w:r>
          <w:t>179,17 ha</w:t>
        </w:r>
      </w:smartTag>
      <w:r>
        <w:t xml:space="preserve">, Lepenica </w:t>
      </w:r>
      <w:smartTag w:uri="urn:schemas-microsoft-com:office:smarttags" w:element="metricconverter">
        <w:smartTagPr>
          <w:attr w:name="ProductID" w:val="878,33 ha"/>
        </w:smartTagPr>
        <w:r>
          <w:t>878,33 ha</w:t>
        </w:r>
      </w:smartTag>
      <w:r>
        <w:t xml:space="preserve">, Bajer </w:t>
      </w:r>
      <w:smartTag w:uri="urn:schemas-microsoft-com:office:smarttags" w:element="metricconverter">
        <w:smartTagPr>
          <w:attr w:name="ProductID" w:val="31,98 ha"/>
        </w:smartTagPr>
        <w:r>
          <w:t>31,98 ha</w:t>
        </w:r>
      </w:smartTag>
      <w:r>
        <w:t xml:space="preserve">, tj. ukupno </w:t>
      </w:r>
      <w:smartTag w:uri="urn:schemas-microsoft-com:office:smarttags" w:element="metricconverter">
        <w:smartTagPr>
          <w:attr w:name="ProductID" w:val="1.089,48 ha"/>
        </w:smartTagPr>
        <w:r>
          <w:t>1.089,48 ha</w:t>
        </w:r>
      </w:smartTag>
      <w:r>
        <w:t>). Na području G</w:t>
      </w:r>
      <w:smartTag w:uri="urn:schemas-microsoft-com:office:smarttags" w:element="PersonName">
        <w:r>
          <w:t>or</w:t>
        </w:r>
      </w:smartTag>
      <w:r>
        <w:t>skog kotara vodoopskrbni rezervati su: sliv izv</w:t>
      </w:r>
      <w:smartTag w:uri="urn:schemas-microsoft-com:office:smarttags" w:element="PersonName">
        <w:r>
          <w:t>or</w:t>
        </w:r>
      </w:smartTag>
      <w:r>
        <w:t>a Kupe, crnoluški sliv i sliv jezera Lokvarke. Kupa sa svojim pritocima je najznačajniji vodotok G</w:t>
      </w:r>
      <w:smartTag w:uri="urn:schemas-microsoft-com:office:smarttags" w:element="PersonName">
        <w:r>
          <w:t>or</w:t>
        </w:r>
      </w:smartTag>
      <w:r>
        <w:t>skog kotara. Kao hidrogeografski resurs rijeka Kupa zauzima slivnu površinu od 157 km2 . Sam izv</w:t>
      </w:r>
      <w:smartTag w:uri="urn:schemas-microsoft-com:office:smarttags" w:element="PersonName">
        <w:r>
          <w:t>or</w:t>
        </w:r>
      </w:smartTag>
      <w:r>
        <w:t xml:space="preserve"> tekućice je tipičan krški uzlazak. Izdašnost izv</w:t>
      </w:r>
      <w:smartTag w:uri="urn:schemas-microsoft-com:office:smarttags" w:element="PersonName">
        <w:r>
          <w:t>or</w:t>
        </w:r>
      </w:smartTag>
      <w:r>
        <w:t>a, a prema tome i protoka i vodostaja, kreće se 3-</w:t>
      </w:r>
      <w:smartTag w:uri="urn:schemas-microsoft-com:office:smarttags" w:element="metricconverter">
        <w:smartTagPr>
          <w:attr w:name="ProductID" w:val="5 m3"/>
        </w:smartTagPr>
        <w:r>
          <w:t>5 m3</w:t>
        </w:r>
      </w:smartTag>
      <w:r>
        <w:t xml:space="preserve"> /s, pa od 50 do </w:t>
      </w:r>
      <w:smartTag w:uri="urn:schemas-microsoft-com:office:smarttags" w:element="metricconverter">
        <w:smartTagPr>
          <w:attr w:name="ProductID" w:val="600 m3"/>
        </w:smartTagPr>
        <w:r>
          <w:t>600 m3</w:t>
        </w:r>
      </w:smartTag>
      <w:r>
        <w:t xml:space="preserve"> /s. Rijeka Kupa je osebujna planinska rijeka s prirodnim kanjonskim tokom. Zbog svojih ambijentalnih značajki - stalnosti protoka u k</w:t>
      </w:r>
      <w:smartTag w:uri="urn:schemas-microsoft-com:office:smarttags" w:element="PersonName">
        <w:r>
          <w:t>or</w:t>
        </w:r>
      </w:smartTag>
      <w:r>
        <w:t>itu i sačuvane kvalitete voda - Kupa je čitavim svojim tokom pogodna za razvitak turističkih i sp</w:t>
      </w:r>
      <w:smartTag w:uri="urn:schemas-microsoft-com:office:smarttags" w:element="PersonName">
        <w:r>
          <w:t>or</w:t>
        </w:r>
      </w:smartTag>
      <w:r>
        <w:t xml:space="preserve">tsko-rekreacijskih sadržaja na vodi. Najznačajniji pritoci Kupe su Čabranka, Kupica i Dobra. Razgraničenje vodotoka obavlja se određivanjem namjene za vodotoke: </w:t>
      </w:r>
    </w:p>
    <w:p w:rsidR="009E3F1E" w:rsidRDefault="009E3F1E" w:rsidP="00C25D86">
      <w:pPr>
        <w:jc w:val="both"/>
      </w:pPr>
      <w:r>
        <w:t>1. Kupa (vodotok I. kateg</w:t>
      </w:r>
      <w:smartTag w:uri="urn:schemas-microsoft-com:office:smarttags" w:element="PersonName">
        <w:r>
          <w:t>or</w:t>
        </w:r>
      </w:smartTag>
      <w:r>
        <w:t>ije) namijenjena je</w:t>
      </w:r>
      <w:r w:rsidR="005005F3">
        <w:t xml:space="preserve"> za vodu i piće, akvakulturu, </w:t>
      </w:r>
      <w:r>
        <w:t xml:space="preserve">turizam i rekreaciju, </w:t>
      </w:r>
    </w:p>
    <w:p w:rsidR="009E3F1E" w:rsidRDefault="009E3F1E" w:rsidP="00C25D86">
      <w:pPr>
        <w:jc w:val="both"/>
      </w:pPr>
      <w:r>
        <w:t>2. Čabranka (vodotok I. kateg</w:t>
      </w:r>
      <w:smartTag w:uri="urn:schemas-microsoft-com:office:smarttags" w:element="PersonName">
        <w:r>
          <w:t>or</w:t>
        </w:r>
      </w:smartTag>
      <w:r>
        <w:t>ije) namijenjena je</w:t>
      </w:r>
      <w:r w:rsidR="005005F3">
        <w:t xml:space="preserve"> za vodu i piće, akvakulturu, </w:t>
      </w:r>
      <w:r>
        <w:t xml:space="preserve">turizam i rekreaciju, </w:t>
      </w:r>
    </w:p>
    <w:p w:rsidR="000D5974" w:rsidRDefault="009E3F1E" w:rsidP="00C25D86">
      <w:pPr>
        <w:jc w:val="both"/>
      </w:pPr>
      <w:r>
        <w:t>3. Kupica (vodotok I. kateg</w:t>
      </w:r>
      <w:smartTag w:uri="urn:schemas-microsoft-com:office:smarttags" w:element="PersonName">
        <w:r>
          <w:t>or</w:t>
        </w:r>
      </w:smartTag>
      <w:r>
        <w:t xml:space="preserve">ije) namijenjena je </w:t>
      </w:r>
      <w:r w:rsidR="005005F3">
        <w:t xml:space="preserve">za vodu i piće, akvakulturu, </w:t>
      </w:r>
      <w:r>
        <w:t>turizam i rekreaciju,</w:t>
      </w:r>
    </w:p>
    <w:p w:rsidR="009E3F1E" w:rsidRDefault="009E3F1E" w:rsidP="00C25D86">
      <w:pPr>
        <w:jc w:val="both"/>
      </w:pPr>
      <w:r>
        <w:t>4. Dobra (vodotok I. kateg</w:t>
      </w:r>
      <w:smartTag w:uri="urn:schemas-microsoft-com:office:smarttags" w:element="PersonName">
        <w:r>
          <w:t>or</w:t>
        </w:r>
      </w:smartTag>
      <w:r>
        <w:t xml:space="preserve">ije) namijenjena je za vodu </w:t>
      </w:r>
      <w:r w:rsidR="005005F3">
        <w:t xml:space="preserve">i piće, akvakulturu, </w:t>
      </w:r>
      <w:r>
        <w:t>turizam i rekreaciju.</w:t>
      </w:r>
    </w:p>
    <w:p w:rsidR="008B783E" w:rsidRDefault="008B783E" w:rsidP="00C25D86">
      <w:pPr>
        <w:jc w:val="both"/>
      </w:pPr>
    </w:p>
    <w:p w:rsidR="004608DD" w:rsidRDefault="004608DD" w:rsidP="00C25D86">
      <w:pPr>
        <w:jc w:val="both"/>
      </w:pPr>
      <w:r>
        <w:t xml:space="preserve">Razgraničenje jezera obavlja se određivanjem namjene za: </w:t>
      </w:r>
    </w:p>
    <w:p w:rsidR="004608DD" w:rsidRDefault="004608DD" w:rsidP="00C25D86">
      <w:pPr>
        <w:jc w:val="both"/>
      </w:pPr>
      <w:r>
        <w:t xml:space="preserve">1. Fužinsko jezero (Bajer) zajedno s jezerom Lepenica za energetiku, turizam i rekreaciju </w:t>
      </w:r>
    </w:p>
    <w:p w:rsidR="004608DD" w:rsidRDefault="004608DD" w:rsidP="00C25D86">
      <w:pPr>
        <w:jc w:val="both"/>
      </w:pPr>
      <w:r>
        <w:t xml:space="preserve">2. Lokvarsko jezero (Omladinsko) za energetiku, turizam i rekreaciju </w:t>
      </w:r>
    </w:p>
    <w:p w:rsidR="004608DD" w:rsidRDefault="004608DD" w:rsidP="00C25D86">
      <w:pPr>
        <w:jc w:val="both"/>
      </w:pPr>
      <w:r>
        <w:t>3. Jezero Križ potok za vodoopskrbu. Vodni resursi se k</w:t>
      </w:r>
      <w:smartTag w:uri="urn:schemas-microsoft-com:office:smarttags" w:element="PersonName">
        <w:r>
          <w:t>or</w:t>
        </w:r>
      </w:smartTag>
      <w:r>
        <w:t>iste, osim z</w:t>
      </w:r>
      <w:r w:rsidR="005005F3">
        <w:t>a dobivanje električne energije i kao izv</w:t>
      </w:r>
      <w:smartTag w:uri="urn:schemas-microsoft-com:office:smarttags" w:element="PersonName">
        <w:r w:rsidR="005005F3">
          <w:t>or</w:t>
        </w:r>
      </w:smartTag>
      <w:r w:rsidR="005005F3">
        <w:t>i pitke vode</w:t>
      </w:r>
      <w:r>
        <w:t xml:space="preserve"> te kao turistički potencijal. Površinske i podzemne vode G</w:t>
      </w:r>
      <w:smartTag w:uri="urn:schemas-microsoft-com:office:smarttags" w:element="PersonName">
        <w:r>
          <w:t>or</w:t>
        </w:r>
      </w:smartTag>
      <w:r>
        <w:t>skog kotara imaju značajke strateških rezervi za vodoopskrbu. Stoga se već danas nameće pitanje kompleksne zaštite ovog područja od mogućih onečišćenja.</w:t>
      </w:r>
    </w:p>
    <w:p w:rsidR="008B783E" w:rsidRDefault="008B783E" w:rsidP="00C25D86">
      <w:pPr>
        <w:jc w:val="both"/>
      </w:pPr>
    </w:p>
    <w:p w:rsidR="008B783E" w:rsidRPr="001C109C" w:rsidRDefault="008B783E" w:rsidP="00C25D86">
      <w:pPr>
        <w:jc w:val="both"/>
        <w:rPr>
          <w:b/>
        </w:rPr>
      </w:pPr>
    </w:p>
    <w:p w:rsidR="00B16BC3" w:rsidRDefault="000A41B5" w:rsidP="00C25D86">
      <w:pPr>
        <w:pStyle w:val="Heading2"/>
        <w:rPr>
          <w:rFonts w:ascii="Times New Roman" w:hAnsi="Times New Roman"/>
          <w:i w:val="0"/>
        </w:rPr>
      </w:pPr>
      <w:bookmarkStart w:id="26" w:name="_Toc451934887"/>
      <w:r>
        <w:rPr>
          <w:rFonts w:ascii="Times New Roman" w:hAnsi="Times New Roman"/>
          <w:i w:val="0"/>
          <w:iCs w:val="0"/>
        </w:rPr>
        <w:t>4</w:t>
      </w:r>
      <w:r w:rsidR="00B16BC3" w:rsidRPr="00F74A27">
        <w:rPr>
          <w:rFonts w:ascii="Times New Roman" w:hAnsi="Times New Roman"/>
          <w:i w:val="0"/>
          <w:iCs w:val="0"/>
        </w:rPr>
        <w:t>.6.</w:t>
      </w:r>
      <w:r w:rsidR="00B16BC3" w:rsidRPr="00F74A27">
        <w:rPr>
          <w:rFonts w:ascii="Times New Roman" w:hAnsi="Times New Roman"/>
        </w:rPr>
        <w:t xml:space="preserve"> </w:t>
      </w:r>
      <w:r w:rsidR="00B16BC3" w:rsidRPr="00F74A27">
        <w:rPr>
          <w:rFonts w:ascii="Times New Roman" w:hAnsi="Times New Roman"/>
          <w:i w:val="0"/>
        </w:rPr>
        <w:t>Kulturno-povijesna i prirodna baština</w:t>
      </w:r>
      <w:bookmarkEnd w:id="26"/>
    </w:p>
    <w:p w:rsidR="007002C0" w:rsidRPr="00D56912" w:rsidRDefault="007002C0" w:rsidP="00DA3608">
      <w:pPr>
        <w:spacing w:before="100" w:beforeAutospacing="1" w:after="100" w:afterAutospacing="1"/>
        <w:jc w:val="both"/>
        <w:rPr>
          <w:color w:val="000000"/>
        </w:rPr>
      </w:pPr>
      <w:r w:rsidRPr="00D56912">
        <w:rPr>
          <w:bCs/>
          <w:color w:val="000000"/>
        </w:rPr>
        <w:t xml:space="preserve">Područje Gorskog kotara je skromnije u ponudi sačuvanog kulturno-povijesnog nasljeđa u odnosu na ostali dio Primorsko-goranske županije, a zbog nedovoljne istraženosti, </w:t>
      </w:r>
      <w:r w:rsidRPr="00D56912">
        <w:rPr>
          <w:bCs/>
          <w:color w:val="000000"/>
        </w:rPr>
        <w:lastRenderedPageBreak/>
        <w:t>nepravedno je zapostavljeno. Dok su povijesne urbane cjeline koliko-toliko zaštičene, ruralne cjeline, a posebice etno zone intenzivno gube svoja povijesna obilježja. Procesi preobrazbi nepovratno brišu t</w:t>
      </w:r>
      <w:r w:rsidR="00B61DCB">
        <w:rPr>
          <w:bCs/>
          <w:color w:val="000000"/>
        </w:rPr>
        <w:t>r</w:t>
      </w:r>
      <w:r w:rsidRPr="00D56912">
        <w:rPr>
          <w:bCs/>
          <w:color w:val="000000"/>
        </w:rPr>
        <w:t xml:space="preserve">adiciju života pojedinog kraja, pa tako i tradiciju graditeljstva, a Gorski kotar je predio najbogatiji upravo tim ruralnim i etnografskim sadržajima. </w:t>
      </w:r>
    </w:p>
    <w:p w:rsidR="007002C0" w:rsidRPr="00D56912" w:rsidRDefault="007002C0" w:rsidP="00DA3608">
      <w:pPr>
        <w:spacing w:before="100" w:beforeAutospacing="1" w:after="100" w:afterAutospacing="1"/>
        <w:jc w:val="both"/>
        <w:rPr>
          <w:color w:val="000000"/>
        </w:rPr>
      </w:pPr>
      <w:r w:rsidRPr="00D56912">
        <w:rPr>
          <w:bCs/>
          <w:color w:val="000000"/>
        </w:rPr>
        <w:t xml:space="preserve">Karolinska cesta, prva hrvatska značajna prometnica, izgrađena početkom XVIII. stoljeća, ma koliko danas izgledala skromna, bila je bitan poticaj i uzrok mnogih etnografski značajnih promjena i novih sadržaja </w:t>
      </w:r>
      <w:r w:rsidR="001B684A">
        <w:rPr>
          <w:bCs/>
          <w:color w:val="000000"/>
        </w:rPr>
        <w:t>u Gorskom kotaru. Uz veze i puto</w:t>
      </w:r>
      <w:r w:rsidRPr="00D56912">
        <w:rPr>
          <w:bCs/>
          <w:color w:val="000000"/>
        </w:rPr>
        <w:t>ve kultura, i uže povijesne te seobene i migracijske okolnosti utjecale su na etnografske sadržaje. Nadalje pored kulturno-povijesnih sadržaja etnografskih sfera i slojeva i zakonitosti razvoja društvenih odnosa, sama priroda je temelj etnografskih odrednica i predstavlja prvi i neposredan uvjet za oblikovanje života i kraja.</w:t>
      </w:r>
    </w:p>
    <w:p w:rsidR="007002C0" w:rsidRPr="00D56912" w:rsidRDefault="007002C0" w:rsidP="007002C0">
      <w:pPr>
        <w:spacing w:before="100" w:beforeAutospacing="1" w:after="100" w:afterAutospacing="1"/>
        <w:rPr>
          <w:color w:val="000000"/>
        </w:rPr>
      </w:pPr>
      <w:r w:rsidRPr="00D56912">
        <w:rPr>
          <w:bCs/>
          <w:color w:val="000000"/>
        </w:rPr>
        <w:t>Prema podacima Državne uprave za zaštitu kulturne i prirodne baštine, na području Gorskog kotara u Registar nepokretnih spomenika kulture upisano je dvadeset (20) spomenika, ali je evidentirano oko stotinjak potencijalno vrijednih, koji nakon dodatnog stručnog istraživanja mogu dobiti status spomenika kulture.</w:t>
      </w:r>
    </w:p>
    <w:p w:rsidR="0092489C" w:rsidRDefault="0092489C" w:rsidP="00C25D86">
      <w:pPr>
        <w:pStyle w:val="Normalprored"/>
      </w:pPr>
    </w:p>
    <w:p w:rsidR="00545459" w:rsidRPr="00545459" w:rsidRDefault="00545459" w:rsidP="00C25D86">
      <w:pPr>
        <w:pStyle w:val="Normalprored"/>
      </w:pPr>
      <w:r w:rsidRPr="00545459">
        <w:t>Zbog iznimnog šumskog bogatstva</w:t>
      </w:r>
      <w:r w:rsidR="005020C4">
        <w:t>,</w:t>
      </w:r>
      <w:r w:rsidRPr="00545459">
        <w:t xml:space="preserve"> prost</w:t>
      </w:r>
      <w:smartTag w:uri="urn:schemas-microsoft-com:office:smarttags" w:element="PersonName">
        <w:r w:rsidRPr="00545459">
          <w:t>or</w:t>
        </w:r>
      </w:smartTag>
      <w:r w:rsidRPr="00545459">
        <w:t xml:space="preserve"> G</w:t>
      </w:r>
      <w:smartTag w:uri="urn:schemas-microsoft-com:office:smarttags" w:element="PersonName">
        <w:r w:rsidRPr="00545459">
          <w:t>or</w:t>
        </w:r>
      </w:smartTag>
      <w:r w:rsidRPr="00545459">
        <w:t>skog kotara dugo je vrednovan isključivo gospodarski – mjerenjem drvnih zaliha i sječive mase stabala. Zahvaljujući znanstvenim istraživanjima g</w:t>
      </w:r>
      <w:smartTag w:uri="urn:schemas-microsoft-com:office:smarttags" w:element="PersonName">
        <w:r w:rsidRPr="00545459">
          <w:t>or</w:t>
        </w:r>
      </w:smartTag>
      <w:r w:rsidRPr="00545459">
        <w:t>anskog prost</w:t>
      </w:r>
      <w:smartTag w:uri="urn:schemas-microsoft-com:office:smarttags" w:element="PersonName">
        <w:r w:rsidRPr="00545459">
          <w:t>or</w:t>
        </w:r>
      </w:smartTag>
      <w:r w:rsidRPr="00545459">
        <w:t>a provođenima nakon II. Svjetskog rata, pobuđena je svijest o potrebi zaštite prirodnih resursa. Zbog iznimnosti geološke građe područ</w:t>
      </w:r>
      <w:r w:rsidR="005005F3">
        <w:t xml:space="preserve">ja određeni dijelovi prirode </w:t>
      </w:r>
      <w:r w:rsidRPr="00545459">
        <w:t>dobili</w:t>
      </w:r>
      <w:r w:rsidR="005005F3">
        <w:t xml:space="preserve"> su</w:t>
      </w:r>
      <w:r w:rsidRPr="00545459">
        <w:t xml:space="preserve"> status zaštićenih područja kroz neku od kateg</w:t>
      </w:r>
      <w:smartTag w:uri="urn:schemas-microsoft-com:office:smarttags" w:element="PersonName">
        <w:r w:rsidRPr="00545459">
          <w:t>or</w:t>
        </w:r>
      </w:smartTag>
      <w:r w:rsidRPr="00545459">
        <w:t>ija propisanih Zakonom o zaštiti prirode. Jedan od načina utvrđivanja razine kulturnog razvoja društva je i njegov odnos prema prirodi. Osim putem institucionalizirane zaštite prirode, odnosno zakonom zaštićenih prirodnih osobnosti, s odgov</w:t>
      </w:r>
      <w:smartTag w:uri="urn:schemas-microsoft-com:office:smarttags" w:element="PersonName">
        <w:r w:rsidRPr="00545459">
          <w:t>or</w:t>
        </w:r>
      </w:smartTag>
      <w:r w:rsidRPr="00545459">
        <w:t>nošću se treba odnositi i prema prirodnim oblicima čija važnost u smislu turističke val</w:t>
      </w:r>
      <w:smartTag w:uri="urn:schemas-microsoft-com:office:smarttags" w:element="PersonName">
        <w:r w:rsidRPr="00545459">
          <w:t>or</w:t>
        </w:r>
      </w:smartTag>
      <w:r w:rsidRPr="00545459">
        <w:t>izacije još nije prepoznata. Iako se nedovoljna isk</w:t>
      </w:r>
      <w:smartTag w:uri="urn:schemas-microsoft-com:office:smarttags" w:element="PersonName">
        <w:r w:rsidRPr="00545459">
          <w:t>or</w:t>
        </w:r>
      </w:smartTag>
      <w:r w:rsidRPr="00545459">
        <w:t>ištenost tih potencijala u turističkom razvoju može smatrati nedostatkom, postoje i pozitivne posljedice ove situacije. Velika je vjerojatnost da će se razvoj turizma pa tako i val</w:t>
      </w:r>
      <w:smartTag w:uri="urn:schemas-microsoft-com:office:smarttags" w:element="PersonName">
        <w:r w:rsidRPr="00545459">
          <w:t>or</w:t>
        </w:r>
      </w:smartTag>
      <w:r w:rsidRPr="00545459">
        <w:t xml:space="preserve">izacija navedenih </w:t>
      </w:r>
      <w:r w:rsidR="005005F3">
        <w:t>potencijala odvijati u skladu s</w:t>
      </w:r>
      <w:r w:rsidRPr="00545459">
        <w:t xml:space="preserve"> trendovima – načelima održivog turističkog razvoja. G</w:t>
      </w:r>
      <w:smartTag w:uri="urn:schemas-microsoft-com:office:smarttags" w:element="PersonName">
        <w:r w:rsidRPr="00545459">
          <w:t>or</w:t>
        </w:r>
      </w:smartTag>
      <w:r w:rsidRPr="00545459">
        <w:t xml:space="preserve">ski je kotar bogat zaštićenim prirodnim oblicima, koji će biti prikazani redoslijedom koji proizlazi iz čl. </w:t>
      </w:r>
      <w:smartTag w:uri="urn:schemas-microsoft-com:office:smarttags" w:element="metricconverter">
        <w:smartTagPr>
          <w:attr w:name="ProductID" w:val="8. st"/>
        </w:smartTagPr>
        <w:r w:rsidRPr="00545459">
          <w:t>8. st</w:t>
        </w:r>
      </w:smartTag>
      <w:r w:rsidRPr="00545459">
        <w:t xml:space="preserve">. 1. Zakona o zaštiti prirode (NN 70/05). Na temelju Zakona, oblici zaštićenih dijelova prirode su: </w:t>
      </w:r>
    </w:p>
    <w:p w:rsidR="00545459" w:rsidRPr="00545459" w:rsidRDefault="00545459" w:rsidP="00C25D86">
      <w:pPr>
        <w:pStyle w:val="Normalprored"/>
      </w:pPr>
      <w:r w:rsidRPr="00545459">
        <w:t>• nacionalni park,</w:t>
      </w:r>
    </w:p>
    <w:p w:rsidR="00545459" w:rsidRPr="00545459" w:rsidRDefault="00545459" w:rsidP="00C25D86">
      <w:pPr>
        <w:pStyle w:val="Normalprored"/>
      </w:pPr>
      <w:r w:rsidRPr="00545459">
        <w:t xml:space="preserve">• park prirode, </w:t>
      </w:r>
    </w:p>
    <w:p w:rsidR="00545459" w:rsidRPr="00545459" w:rsidRDefault="00545459" w:rsidP="00C25D86">
      <w:pPr>
        <w:pStyle w:val="Normalprored"/>
      </w:pPr>
      <w:r w:rsidRPr="00545459">
        <w:t xml:space="preserve">• strogi rezervat, </w:t>
      </w:r>
    </w:p>
    <w:p w:rsidR="00AA71BC" w:rsidRDefault="00545459" w:rsidP="00C25D86">
      <w:pPr>
        <w:pStyle w:val="Normalprored"/>
      </w:pPr>
      <w:r w:rsidRPr="00545459">
        <w:t>• posebni rezervat</w:t>
      </w:r>
      <w:r>
        <w:t>,</w:t>
      </w:r>
      <w:r w:rsidR="00AA71BC">
        <w:t xml:space="preserve"> park-šuma, </w:t>
      </w:r>
    </w:p>
    <w:p w:rsidR="00AA71BC" w:rsidRDefault="00AA71BC" w:rsidP="00C25D86">
      <w:pPr>
        <w:pStyle w:val="Normalprored"/>
      </w:pPr>
      <w:r>
        <w:t xml:space="preserve">• zaštićeni krajolik, </w:t>
      </w:r>
    </w:p>
    <w:p w:rsidR="00AA71BC" w:rsidRDefault="00AA71BC" w:rsidP="00C25D86">
      <w:pPr>
        <w:pStyle w:val="Normalprored"/>
      </w:pPr>
      <w:r>
        <w:t xml:space="preserve">• spomenik prirode, </w:t>
      </w:r>
    </w:p>
    <w:p w:rsidR="00AA71BC" w:rsidRDefault="00AA71BC" w:rsidP="00C25D86">
      <w:pPr>
        <w:pStyle w:val="Normalprored"/>
      </w:pPr>
      <w:r>
        <w:t>• sp</w:t>
      </w:r>
      <w:r w:rsidR="005005F3">
        <w:t xml:space="preserve">omenik parkovne arhitekture, </w:t>
      </w:r>
    </w:p>
    <w:p w:rsidR="00AA71BC" w:rsidRDefault="00AA71BC" w:rsidP="00C25D86">
      <w:pPr>
        <w:pStyle w:val="Normalprored"/>
      </w:pPr>
      <w:r>
        <w:t xml:space="preserve">• pojedine biljne i životinjske vrste. </w:t>
      </w:r>
    </w:p>
    <w:p w:rsidR="00AA71BC" w:rsidRDefault="00AA71BC" w:rsidP="00C25D86">
      <w:pPr>
        <w:pStyle w:val="Normalprored"/>
      </w:pPr>
      <w:r>
        <w:t>Većina ukupne površine zaštićenih područja u Hrvatskoj otpada na dvije kateg</w:t>
      </w:r>
      <w:smartTag w:uri="urn:schemas-microsoft-com:office:smarttags" w:element="PersonName">
        <w:r>
          <w:t>or</w:t>
        </w:r>
      </w:smartTag>
      <w:r>
        <w:t>ije: parkove prirode i nacionalne parkove. Za te dvije kateg</w:t>
      </w:r>
      <w:smartTag w:uri="urn:schemas-microsoft-com:office:smarttags" w:element="PersonName">
        <w:r>
          <w:t>or</w:t>
        </w:r>
      </w:smartTag>
      <w:r>
        <w:t>ije postoji i najveći interes različitih skupina k</w:t>
      </w:r>
      <w:smartTag w:uri="urn:schemas-microsoft-com:office:smarttags" w:element="PersonName">
        <w:r>
          <w:t>or</w:t>
        </w:r>
      </w:smartTag>
      <w:r>
        <w:t>isnika, a ujedno im prijeti i najveća opasnost od prekomjerne saturacije. Nacionalnim parkovima i parkovima prirode upravljaju javne ustanove i njima su na raspolaganju najveća financijska sredstva namijenjena zaštiti prirode. Kako bi ovakva zaštita ostvarivala svoju svrhu potrebno je izgraditi infrastrukturu, ojačati kadrovsku strukturu i osigurati materijalnu podršku, zatim prost</w:t>
      </w:r>
      <w:smartTag w:uri="urn:schemas-microsoft-com:office:smarttags" w:element="PersonName">
        <w:r>
          <w:t>or</w:t>
        </w:r>
      </w:smartTag>
      <w:r>
        <w:t>nima planovima definirati prost</w:t>
      </w:r>
      <w:smartTag w:uri="urn:schemas-microsoft-com:office:smarttags" w:element="PersonName">
        <w:r>
          <w:t>or</w:t>
        </w:r>
      </w:smartTag>
      <w:r>
        <w:t xml:space="preserve">, izraditi planove upravljanja i raditi na povećanju međunarodnog značaja parkova. Prema rangiranju prirodnih potencijala </w:t>
      </w:r>
      <w:r>
        <w:lastRenderedPageBreak/>
        <w:t>utvrđenim Zakonom o zaštiti prirode, najznačajnijom prirodnom baštinom G</w:t>
      </w:r>
      <w:smartTag w:uri="urn:schemas-microsoft-com:office:smarttags" w:element="PersonName">
        <w:r>
          <w:t>or</w:t>
        </w:r>
      </w:smartTag>
      <w:r>
        <w:t>skog kotara smatra se Nacionalni park Risnjak. Zahvaljujući reljefnim posebnostima postignuta je ekološka raznolikost. Krško područje utjecalo je na f</w:t>
      </w:r>
      <w:smartTag w:uri="urn:schemas-microsoft-com:office:smarttags" w:element="PersonName">
        <w:r>
          <w:t>or</w:t>
        </w:r>
      </w:smartTag>
      <w:r>
        <w:t>miranje vrijednih geom</w:t>
      </w:r>
      <w:smartTag w:uri="urn:schemas-microsoft-com:office:smarttags" w:element="PersonName">
        <w:r>
          <w:t>or</w:t>
        </w:r>
      </w:smartTag>
      <w:r>
        <w:t>foloških i hidrogeoloških objekata prirode. Uz Nacionalni park Risnjak, istaknut kao reprezentativni primjer zaštićene prirodne baštine, vrijednošću se među geom</w:t>
      </w:r>
      <w:smartTag w:uri="urn:schemas-microsoft-com:office:smarttags" w:element="PersonName">
        <w:r>
          <w:t>or</w:t>
        </w:r>
      </w:smartTag>
      <w:r>
        <w:t>fološkim i hidrogeološkim objektima ističu park-šume poput Japlenškog vrha i Golubinjaka, zaštićeni krajolici poput Petehovca ili Kamačnika, posebni šumski rezervati (kao Debela lipa – Veliki Rebar), spomenici prirode (na primjer, spilja Lokvarka), strogi rezervat Bijele i Samarske stijene, hidrogeom</w:t>
      </w:r>
      <w:smartTag w:uri="urn:schemas-microsoft-com:office:smarttags" w:element="PersonName">
        <w:r>
          <w:t>or</w:t>
        </w:r>
      </w:smartTag>
      <w:r>
        <w:t>fološki posebni rezervat Vražji prolaz – Zeleni vi</w:t>
      </w:r>
      <w:r w:rsidR="005005F3">
        <w:t>r, spomenik parkovne arhitekture – p</w:t>
      </w:r>
      <w:r>
        <w:t>ark oko dv</w:t>
      </w:r>
      <w:smartTag w:uri="urn:schemas-microsoft-com:office:smarttags" w:element="PersonName">
        <w:r>
          <w:t>or</w:t>
        </w:r>
      </w:smartTag>
      <w:r>
        <w:t>ca u Severinu na Kupi, i dr. Kulturno – povijesna baština G</w:t>
      </w:r>
      <w:smartTag w:uri="urn:schemas-microsoft-com:office:smarttags" w:element="PersonName">
        <w:r>
          <w:t>or</w:t>
        </w:r>
      </w:smartTag>
      <w:r>
        <w:t>skog kotara obuhvaća pretežno sakralne spomenike, odnosno graditeljsku baštinu. Uz malobrojna arheološka nalazišta, graditeljsku je baštinu također potrebno zaštititi od propadanja. U kulturno-povijesnu baštinu valja ubrojiti i stare zanate, od kojih u nasljeđu G</w:t>
      </w:r>
      <w:smartTag w:uri="urn:schemas-microsoft-com:office:smarttags" w:element="PersonName">
        <w:r>
          <w:t>or</w:t>
        </w:r>
      </w:smartTag>
      <w:r>
        <w:t>ana posebnu važnost imaju oni vezani uz proizvode od drva.</w:t>
      </w:r>
    </w:p>
    <w:p w:rsidR="00AB63F6" w:rsidRDefault="00AB63F6" w:rsidP="00C25D86">
      <w:pPr>
        <w:pStyle w:val="Normalprored"/>
      </w:pPr>
    </w:p>
    <w:p w:rsidR="00AB63F6" w:rsidRPr="007862C6" w:rsidRDefault="00AB63F6" w:rsidP="00C25D86">
      <w:pPr>
        <w:pStyle w:val="Normalprored"/>
        <w:rPr>
          <w:color w:val="000000"/>
          <w:lang w:eastAsia="en-US" w:bidi="ar-SA"/>
        </w:rPr>
      </w:pPr>
      <w:r w:rsidRPr="007862C6">
        <w:rPr>
          <w:color w:val="000000"/>
          <w:lang w:eastAsia="en-US" w:bidi="ar-SA"/>
        </w:rPr>
        <w:t>Područje Općine Brod M</w:t>
      </w:r>
      <w:smartTag w:uri="urn:schemas-microsoft-com:office:smarttags" w:element="PersonName">
        <w:r w:rsidRPr="007862C6">
          <w:rPr>
            <w:color w:val="000000"/>
            <w:lang w:eastAsia="en-US" w:bidi="ar-SA"/>
          </w:rPr>
          <w:t>or</w:t>
        </w:r>
      </w:smartTag>
      <w:r w:rsidRPr="007862C6">
        <w:rPr>
          <w:color w:val="000000"/>
          <w:lang w:eastAsia="en-US" w:bidi="ar-SA"/>
        </w:rPr>
        <w:t>avice odlikuje se izuzetno bogatom vegetacijom, fl</w:t>
      </w:r>
      <w:smartTag w:uri="urn:schemas-microsoft-com:office:smarttags" w:element="PersonName">
        <w:r w:rsidRPr="007862C6">
          <w:rPr>
            <w:color w:val="000000"/>
            <w:lang w:eastAsia="en-US" w:bidi="ar-SA"/>
          </w:rPr>
          <w:t>or</w:t>
        </w:r>
      </w:smartTag>
      <w:r w:rsidRPr="007862C6">
        <w:rPr>
          <w:color w:val="000000"/>
          <w:lang w:eastAsia="en-US" w:bidi="ar-SA"/>
        </w:rPr>
        <w:t>om i faunom koja zahvaljujući slabo</w:t>
      </w:r>
      <w:r w:rsidR="005005F3" w:rsidRPr="007862C6">
        <w:rPr>
          <w:color w:val="000000"/>
          <w:lang w:eastAsia="en-US" w:bidi="ar-SA"/>
        </w:rPr>
        <w:t>j urbanizaciji područja nije zna</w:t>
      </w:r>
      <w:r w:rsidRPr="007862C6">
        <w:rPr>
          <w:color w:val="000000"/>
          <w:lang w:eastAsia="en-US" w:bidi="ar-SA"/>
        </w:rPr>
        <w:t>čajnije ugrožena. Ciljevi razvoja u svrhu očuvanja krajobraznih i prirodnih vrijednosti su slijedeći:</w:t>
      </w:r>
    </w:p>
    <w:p w:rsidR="00AB63F6" w:rsidRPr="007862C6" w:rsidRDefault="00AB63F6" w:rsidP="00C25D86">
      <w:pPr>
        <w:pStyle w:val="Normalprored"/>
        <w:numPr>
          <w:ilvl w:val="0"/>
          <w:numId w:val="1"/>
        </w:numPr>
        <w:rPr>
          <w:color w:val="000000"/>
          <w:lang w:eastAsia="en-US" w:bidi="ar-SA"/>
        </w:rPr>
      </w:pPr>
      <w:r w:rsidRPr="007862C6">
        <w:rPr>
          <w:color w:val="000000"/>
          <w:lang w:eastAsia="en-US" w:bidi="ar-SA"/>
        </w:rPr>
        <w:t>zaštit</w:t>
      </w:r>
      <w:r w:rsidR="00C42FF2" w:rsidRPr="007862C6">
        <w:rPr>
          <w:color w:val="000000"/>
          <w:lang w:eastAsia="en-US" w:bidi="ar-SA"/>
        </w:rPr>
        <w:t>a</w:t>
      </w:r>
      <w:r w:rsidRPr="007862C6">
        <w:rPr>
          <w:color w:val="000000"/>
          <w:lang w:eastAsia="en-US" w:bidi="ar-SA"/>
        </w:rPr>
        <w:t xml:space="preserve"> podzemne i tekuće vode od nekontroliranih ispuštanja otpadnih voda izgradnjom suvremenog sistema odvodnje;</w:t>
      </w:r>
    </w:p>
    <w:p w:rsidR="00AB63F6" w:rsidRPr="007862C6" w:rsidRDefault="00C6176D" w:rsidP="00C25D86">
      <w:pPr>
        <w:pStyle w:val="Normalprored"/>
        <w:numPr>
          <w:ilvl w:val="0"/>
          <w:numId w:val="1"/>
        </w:numPr>
        <w:rPr>
          <w:color w:val="000000"/>
          <w:lang w:eastAsia="en-US" w:bidi="ar-SA"/>
        </w:rPr>
      </w:pPr>
      <w:r w:rsidRPr="007862C6">
        <w:rPr>
          <w:color w:val="000000"/>
          <w:lang w:eastAsia="en-US" w:bidi="ar-SA"/>
        </w:rPr>
        <w:t>poticanje</w:t>
      </w:r>
      <w:r w:rsidR="00AB63F6" w:rsidRPr="007862C6">
        <w:rPr>
          <w:color w:val="000000"/>
          <w:lang w:eastAsia="en-US" w:bidi="ar-SA"/>
        </w:rPr>
        <w:t xml:space="preserve"> razvoj</w:t>
      </w:r>
      <w:r w:rsidRPr="007862C6">
        <w:rPr>
          <w:color w:val="000000"/>
          <w:lang w:eastAsia="en-US" w:bidi="ar-SA"/>
        </w:rPr>
        <w:t>a</w:t>
      </w:r>
      <w:r w:rsidR="00AB63F6" w:rsidRPr="007862C6">
        <w:rPr>
          <w:color w:val="000000"/>
          <w:lang w:eastAsia="en-US" w:bidi="ar-SA"/>
        </w:rPr>
        <w:t xml:space="preserve"> stočarstva čime bi se osiguralo redovno košenje travnjaka i pašnjaka koji danas izumiru i pre</w:t>
      </w:r>
      <w:r w:rsidRPr="007862C6">
        <w:rPr>
          <w:color w:val="000000"/>
          <w:lang w:eastAsia="en-US" w:bidi="ar-SA"/>
        </w:rPr>
        <w:t>p</w:t>
      </w:r>
      <w:r w:rsidR="00840C65" w:rsidRPr="007862C6">
        <w:rPr>
          <w:color w:val="000000"/>
          <w:lang w:eastAsia="en-US" w:bidi="ar-SA"/>
        </w:rPr>
        <w:t>ušteni su zaras</w:t>
      </w:r>
      <w:r w:rsidR="00AB63F6" w:rsidRPr="007862C6">
        <w:rPr>
          <w:color w:val="000000"/>
          <w:lang w:eastAsia="en-US" w:bidi="ar-SA"/>
        </w:rPr>
        <w:t>tanju degradiranim stadijima šume;</w:t>
      </w:r>
    </w:p>
    <w:p w:rsidR="00AB63F6" w:rsidRPr="007862C6" w:rsidRDefault="00C42FF2" w:rsidP="00C25D86">
      <w:pPr>
        <w:pStyle w:val="Normalprored"/>
        <w:numPr>
          <w:ilvl w:val="0"/>
          <w:numId w:val="1"/>
        </w:numPr>
        <w:rPr>
          <w:color w:val="000000"/>
          <w:lang w:eastAsia="en-US" w:bidi="ar-SA"/>
        </w:rPr>
      </w:pPr>
      <w:r w:rsidRPr="007862C6">
        <w:rPr>
          <w:color w:val="000000"/>
          <w:lang w:eastAsia="en-US" w:bidi="ar-SA"/>
        </w:rPr>
        <w:t>zašt</w:t>
      </w:r>
      <w:r w:rsidR="00C6176D" w:rsidRPr="007862C6">
        <w:rPr>
          <w:color w:val="000000"/>
          <w:lang w:eastAsia="en-US" w:bidi="ar-SA"/>
        </w:rPr>
        <w:t>ita</w:t>
      </w:r>
      <w:r w:rsidR="00AB63F6" w:rsidRPr="007862C6">
        <w:rPr>
          <w:color w:val="000000"/>
          <w:lang w:eastAsia="en-US" w:bidi="ar-SA"/>
        </w:rPr>
        <w:t xml:space="preserve"> vrijedno</w:t>
      </w:r>
      <w:r w:rsidR="00C6176D" w:rsidRPr="007862C6">
        <w:rPr>
          <w:color w:val="000000"/>
          <w:lang w:eastAsia="en-US" w:bidi="ar-SA"/>
        </w:rPr>
        <w:t>g poljoprivredno tla k</w:t>
      </w:r>
      <w:smartTag w:uri="urn:schemas-microsoft-com:office:smarttags" w:element="PersonName">
        <w:r w:rsidR="00C6176D" w:rsidRPr="007862C6">
          <w:rPr>
            <w:color w:val="000000"/>
            <w:lang w:eastAsia="en-US" w:bidi="ar-SA"/>
          </w:rPr>
          <w:t>or</w:t>
        </w:r>
      </w:smartTag>
      <w:r w:rsidR="00C6176D" w:rsidRPr="007862C6">
        <w:rPr>
          <w:color w:val="000000"/>
          <w:lang w:eastAsia="en-US" w:bidi="ar-SA"/>
        </w:rPr>
        <w:t xml:space="preserve">ištenjem </w:t>
      </w:r>
      <w:r w:rsidR="00AB63F6" w:rsidRPr="007862C6">
        <w:rPr>
          <w:color w:val="000000"/>
          <w:lang w:eastAsia="en-US" w:bidi="ar-SA"/>
        </w:rPr>
        <w:t xml:space="preserve"> isključivo</w:t>
      </w:r>
      <w:r w:rsidR="00C6176D" w:rsidRPr="007862C6">
        <w:rPr>
          <w:color w:val="000000"/>
          <w:lang w:eastAsia="en-US" w:bidi="ar-SA"/>
        </w:rPr>
        <w:t xml:space="preserve"> u</w:t>
      </w:r>
      <w:r w:rsidR="00AB63F6" w:rsidRPr="007862C6">
        <w:rPr>
          <w:color w:val="000000"/>
          <w:lang w:eastAsia="en-US" w:bidi="ar-SA"/>
        </w:rPr>
        <w:t xml:space="preserve"> poljoprivredne svrhe;</w:t>
      </w:r>
    </w:p>
    <w:p w:rsidR="00AB63F6" w:rsidRPr="007862C6" w:rsidRDefault="00C6176D" w:rsidP="00C25D86">
      <w:pPr>
        <w:pStyle w:val="Normalprored"/>
        <w:numPr>
          <w:ilvl w:val="0"/>
          <w:numId w:val="1"/>
        </w:numPr>
        <w:rPr>
          <w:color w:val="000000"/>
          <w:lang w:eastAsia="en-US" w:bidi="ar-SA"/>
        </w:rPr>
      </w:pPr>
      <w:r w:rsidRPr="007862C6">
        <w:rPr>
          <w:color w:val="000000"/>
          <w:lang w:eastAsia="en-US" w:bidi="ar-SA"/>
        </w:rPr>
        <w:t>zaštita</w:t>
      </w:r>
      <w:r w:rsidR="00AB63F6" w:rsidRPr="007862C6">
        <w:rPr>
          <w:color w:val="000000"/>
          <w:lang w:eastAsia="en-US" w:bidi="ar-SA"/>
        </w:rPr>
        <w:t xml:space="preserve"> šumsko</w:t>
      </w:r>
      <w:r w:rsidRPr="007862C6">
        <w:rPr>
          <w:color w:val="000000"/>
          <w:lang w:eastAsia="en-US" w:bidi="ar-SA"/>
        </w:rPr>
        <w:t>g zemljišta</w:t>
      </w:r>
      <w:r w:rsidR="00AB63F6" w:rsidRPr="007862C6">
        <w:rPr>
          <w:color w:val="000000"/>
          <w:lang w:eastAsia="en-US" w:bidi="ar-SA"/>
        </w:rPr>
        <w:t xml:space="preserve">. </w:t>
      </w:r>
    </w:p>
    <w:p w:rsidR="00A25EB5" w:rsidRPr="007862C6" w:rsidRDefault="00AB63F6" w:rsidP="00C25D86">
      <w:pPr>
        <w:pStyle w:val="Normalprored"/>
        <w:rPr>
          <w:color w:val="000000"/>
        </w:rPr>
      </w:pPr>
      <w:r w:rsidRPr="007862C6">
        <w:rPr>
          <w:color w:val="000000"/>
        </w:rPr>
        <w:t>Dolina Kupe je Prost</w:t>
      </w:r>
      <w:smartTag w:uri="urn:schemas-microsoft-com:office:smarttags" w:element="PersonName">
        <w:r w:rsidRPr="007862C6">
          <w:rPr>
            <w:color w:val="000000"/>
          </w:rPr>
          <w:t>or</w:t>
        </w:r>
      </w:smartTag>
      <w:r w:rsidRPr="007862C6">
        <w:rPr>
          <w:color w:val="000000"/>
        </w:rPr>
        <w:t>nim planom Županije predviđena za zaštitu u kateg</w:t>
      </w:r>
      <w:smartTag w:uri="urn:schemas-microsoft-com:office:smarttags" w:element="PersonName">
        <w:r w:rsidRPr="007862C6">
          <w:rPr>
            <w:color w:val="000000"/>
          </w:rPr>
          <w:t>or</w:t>
        </w:r>
      </w:smartTag>
      <w:r w:rsidRPr="007862C6">
        <w:rPr>
          <w:color w:val="000000"/>
        </w:rPr>
        <w:t>iji parka prirode, pa su ciljevi zaštite ovog područja sadržani u potrebi izrade prost</w:t>
      </w:r>
      <w:smartTag w:uri="urn:schemas-microsoft-com:office:smarttags" w:element="PersonName">
        <w:r w:rsidRPr="007862C6">
          <w:rPr>
            <w:color w:val="000000"/>
          </w:rPr>
          <w:t>or</w:t>
        </w:r>
      </w:smartTag>
      <w:r w:rsidRPr="007862C6">
        <w:rPr>
          <w:color w:val="000000"/>
        </w:rPr>
        <w:t>nog plana područja posebnih obilježja. Nadalje, prost</w:t>
      </w:r>
      <w:smartTag w:uri="urn:schemas-microsoft-com:office:smarttags" w:element="PersonName">
        <w:r w:rsidR="00C6176D" w:rsidRPr="007862C6">
          <w:rPr>
            <w:color w:val="000000"/>
          </w:rPr>
          <w:t>or</w:t>
        </w:r>
      </w:smartTag>
      <w:r w:rsidR="00C6176D" w:rsidRPr="007862C6">
        <w:rPr>
          <w:color w:val="000000"/>
        </w:rPr>
        <w:t>nim planom  uređenja zaštićena</w:t>
      </w:r>
      <w:r w:rsidRPr="007862C6">
        <w:rPr>
          <w:color w:val="000000"/>
        </w:rPr>
        <w:t xml:space="preserve"> su vidikovci Sv. Andrija, vidikovci na vis</w:t>
      </w:r>
      <w:smartTag w:uri="urn:schemas-microsoft-com:office:smarttags" w:element="PersonName">
        <w:r w:rsidRPr="007862C6">
          <w:rPr>
            <w:color w:val="000000"/>
          </w:rPr>
          <w:t>or</w:t>
        </w:r>
      </w:smartTag>
      <w:r w:rsidRPr="007862C6">
        <w:rPr>
          <w:color w:val="000000"/>
        </w:rPr>
        <w:t xml:space="preserve">avni iznad doline Kupe – Orlove stijene, Špićasti vrh, Medveja stijena, Kavranske stijene. </w:t>
      </w:r>
    </w:p>
    <w:p w:rsidR="00DA1EE5" w:rsidRPr="00987850" w:rsidRDefault="00DA1EE5" w:rsidP="00C25D86">
      <w:pPr>
        <w:pStyle w:val="Heading2"/>
        <w:jc w:val="both"/>
        <w:rPr>
          <w:rFonts w:ascii="Times New Roman" w:hAnsi="Times New Roman"/>
          <w:i w:val="0"/>
          <w:iCs w:val="0"/>
          <w:sz w:val="24"/>
          <w:szCs w:val="24"/>
        </w:rPr>
      </w:pPr>
    </w:p>
    <w:p w:rsidR="00C6176D" w:rsidRPr="00C6176D" w:rsidRDefault="00C6176D" w:rsidP="00C25D86">
      <w:pPr>
        <w:rPr>
          <w:lang w:eastAsia="en-US"/>
        </w:rPr>
      </w:pPr>
    </w:p>
    <w:p w:rsidR="000D5974" w:rsidRDefault="000A41B5" w:rsidP="00C25D86">
      <w:pPr>
        <w:pStyle w:val="Heading2"/>
        <w:jc w:val="both"/>
        <w:rPr>
          <w:rFonts w:ascii="Times New Roman" w:hAnsi="Times New Roman"/>
          <w:i w:val="0"/>
          <w:iCs w:val="0"/>
        </w:rPr>
      </w:pPr>
      <w:bookmarkStart w:id="27" w:name="_Toc451934888"/>
      <w:r>
        <w:rPr>
          <w:rFonts w:ascii="Times New Roman" w:hAnsi="Times New Roman"/>
          <w:i w:val="0"/>
          <w:iCs w:val="0"/>
        </w:rPr>
        <w:t>4</w:t>
      </w:r>
      <w:r w:rsidR="00B16BC3">
        <w:rPr>
          <w:rFonts w:ascii="Times New Roman" w:hAnsi="Times New Roman"/>
          <w:i w:val="0"/>
          <w:iCs w:val="0"/>
        </w:rPr>
        <w:t>.7</w:t>
      </w:r>
      <w:r w:rsidR="000D5974" w:rsidRPr="00316D3D">
        <w:rPr>
          <w:rFonts w:ascii="Times New Roman" w:hAnsi="Times New Roman"/>
          <w:i w:val="0"/>
          <w:iCs w:val="0"/>
        </w:rPr>
        <w:t xml:space="preserve">. </w:t>
      </w:r>
      <w:r w:rsidR="00A42226" w:rsidRPr="00316D3D">
        <w:rPr>
          <w:rFonts w:ascii="Times New Roman" w:hAnsi="Times New Roman"/>
          <w:i w:val="0"/>
          <w:iCs w:val="0"/>
        </w:rPr>
        <w:t>Zaštita prost</w:t>
      </w:r>
      <w:smartTag w:uri="urn:schemas-microsoft-com:office:smarttags" w:element="PersonName">
        <w:r w:rsidR="00A42226" w:rsidRPr="00316D3D">
          <w:rPr>
            <w:rFonts w:ascii="Times New Roman" w:hAnsi="Times New Roman"/>
            <w:i w:val="0"/>
            <w:iCs w:val="0"/>
          </w:rPr>
          <w:t>or</w:t>
        </w:r>
      </w:smartTag>
      <w:r w:rsidR="00A42226" w:rsidRPr="00316D3D">
        <w:rPr>
          <w:rFonts w:ascii="Times New Roman" w:hAnsi="Times New Roman"/>
          <w:i w:val="0"/>
          <w:iCs w:val="0"/>
        </w:rPr>
        <w:t>a</w:t>
      </w:r>
      <w:bookmarkEnd w:id="27"/>
    </w:p>
    <w:p w:rsidR="007D5326" w:rsidRPr="007D5326" w:rsidRDefault="007D5326" w:rsidP="00C25D86">
      <w:pPr>
        <w:rPr>
          <w:lang w:eastAsia="en-US"/>
        </w:rPr>
      </w:pPr>
    </w:p>
    <w:p w:rsidR="000D5974" w:rsidRPr="001C109C" w:rsidRDefault="000D5974" w:rsidP="00C25D86">
      <w:pPr>
        <w:jc w:val="both"/>
      </w:pPr>
      <w:r w:rsidRPr="001C109C">
        <w:rPr>
          <w:b/>
          <w:bCs/>
        </w:rPr>
        <w:t xml:space="preserve">Temeljne ekološke svojstvenosti kraja </w:t>
      </w:r>
    </w:p>
    <w:p w:rsidR="007D5326" w:rsidRDefault="007D5326" w:rsidP="00C25D86">
      <w:pPr>
        <w:jc w:val="both"/>
      </w:pPr>
    </w:p>
    <w:p w:rsidR="000D5974" w:rsidRDefault="000D5974" w:rsidP="00C25D86">
      <w:pPr>
        <w:jc w:val="both"/>
        <w:rPr>
          <w:b/>
          <w:bCs/>
          <w:u w:val="single"/>
        </w:rPr>
      </w:pPr>
      <w:r w:rsidRPr="001C109C">
        <w:rPr>
          <w:b/>
          <w:bCs/>
          <w:u w:val="single"/>
        </w:rPr>
        <w:t xml:space="preserve">Mjere za poboljšanje okoliša </w:t>
      </w:r>
    </w:p>
    <w:p w:rsidR="008C283A" w:rsidRPr="001C109C" w:rsidRDefault="008C283A" w:rsidP="00C25D86">
      <w:pPr>
        <w:jc w:val="both"/>
      </w:pPr>
    </w:p>
    <w:p w:rsidR="000D5974" w:rsidRPr="001C109C" w:rsidRDefault="000D5974" w:rsidP="00C25D86">
      <w:pPr>
        <w:jc w:val="both"/>
      </w:pPr>
      <w:r w:rsidRPr="001C109C">
        <w:t xml:space="preserve">Za provođenje ovih mjera treba: </w:t>
      </w:r>
    </w:p>
    <w:p w:rsidR="000D5974" w:rsidRPr="001C109C" w:rsidRDefault="000D5974" w:rsidP="00C25D86">
      <w:pPr>
        <w:jc w:val="both"/>
      </w:pPr>
      <w:r w:rsidRPr="001C109C">
        <w:t xml:space="preserve">a) Izgraditi sustav kanalizacije s uređajima za pročišćavanje, osobito u radnim zonama i na svim mjestima gdje se javljaju veći onečišćivači; </w:t>
      </w:r>
    </w:p>
    <w:p w:rsidR="000D5974" w:rsidRPr="001C109C" w:rsidRDefault="000D5974" w:rsidP="00C25D86">
      <w:pPr>
        <w:jc w:val="both"/>
      </w:pPr>
      <w:r w:rsidRPr="001C109C">
        <w:t xml:space="preserve">b) Spriječiti mogućnost aerozagađivanja; </w:t>
      </w:r>
    </w:p>
    <w:p w:rsidR="000D5974" w:rsidRPr="001C109C" w:rsidRDefault="002C7EA3" w:rsidP="00C25D86">
      <w:pPr>
        <w:jc w:val="both"/>
      </w:pPr>
      <w:r>
        <w:t xml:space="preserve">c) Redovito </w:t>
      </w:r>
      <w:r w:rsidR="000D5974" w:rsidRPr="001C109C">
        <w:t xml:space="preserve"> čistiti nase</w:t>
      </w:r>
      <w:r>
        <w:t>lje od krutog i krupnog otpada te</w:t>
      </w:r>
      <w:r w:rsidR="000D5974" w:rsidRPr="001C109C">
        <w:t xml:space="preserve"> sprječavati divlja odlagališta otpadaka po poljodjelskim i šumskim površinama</w:t>
      </w:r>
      <w:r>
        <w:t>, a</w:t>
      </w:r>
      <w:r w:rsidR="000D5974" w:rsidRPr="001C109C">
        <w:t xml:space="preserve"> otpad odlagati na propisnu deponiju; riješiti problem kućnog i industrijskog otpada; </w:t>
      </w:r>
    </w:p>
    <w:p w:rsidR="000D5974" w:rsidRPr="001C109C" w:rsidRDefault="000D5974" w:rsidP="00C25D86">
      <w:pPr>
        <w:jc w:val="both"/>
      </w:pPr>
      <w:r w:rsidRPr="001C109C">
        <w:t>d) Smanjiti up</w:t>
      </w:r>
      <w:smartTag w:uri="urn:schemas-microsoft-com:office:smarttags" w:element="PersonName">
        <w:r w:rsidRPr="001C109C">
          <w:t>or</w:t>
        </w:r>
      </w:smartTag>
      <w:r w:rsidRPr="001C109C">
        <w:t xml:space="preserve">abu agrotehničkih sredstava koja onečišćuju tlo (pesticide, umjetno gnojivo i sl.) i primjenjivati biološka sredstva u provođenju zaštite poljodjelskih kultura, naročito u dolinama vodotoka. </w:t>
      </w:r>
    </w:p>
    <w:p w:rsidR="00EA361A" w:rsidRDefault="00EA361A" w:rsidP="00C25D86">
      <w:pPr>
        <w:jc w:val="both"/>
        <w:rPr>
          <w:b/>
          <w:bCs/>
          <w:u w:val="single"/>
        </w:rPr>
      </w:pPr>
    </w:p>
    <w:p w:rsidR="000D5974" w:rsidRDefault="000D5974" w:rsidP="00C25D86">
      <w:pPr>
        <w:jc w:val="both"/>
        <w:rPr>
          <w:b/>
          <w:bCs/>
          <w:u w:val="single"/>
        </w:rPr>
      </w:pPr>
      <w:r w:rsidRPr="001C109C">
        <w:rPr>
          <w:b/>
          <w:bCs/>
          <w:u w:val="single"/>
        </w:rPr>
        <w:lastRenderedPageBreak/>
        <w:t xml:space="preserve">Mjere za očuvanje okoliša </w:t>
      </w:r>
    </w:p>
    <w:p w:rsidR="002D2F5E" w:rsidRPr="001C109C" w:rsidRDefault="002D2F5E" w:rsidP="00C25D86">
      <w:pPr>
        <w:jc w:val="both"/>
      </w:pPr>
    </w:p>
    <w:p w:rsidR="000D5974" w:rsidRPr="001C109C" w:rsidRDefault="000D5974" w:rsidP="00C25D86">
      <w:pPr>
        <w:jc w:val="both"/>
      </w:pPr>
      <w:r w:rsidRPr="001C109C">
        <w:t>U sklopu ovih</w:t>
      </w:r>
      <w:r w:rsidR="002C7EA3">
        <w:t xml:space="preserve"> mjera podrazumijeva se</w:t>
      </w:r>
      <w:r w:rsidRPr="001C109C">
        <w:t xml:space="preserve">: </w:t>
      </w:r>
    </w:p>
    <w:p w:rsidR="000D5974" w:rsidRPr="001C109C" w:rsidRDefault="000D5974" w:rsidP="00C25D86">
      <w:pPr>
        <w:jc w:val="both"/>
      </w:pPr>
      <w:r w:rsidRPr="001C109C">
        <w:t>a) Na djelotv</w:t>
      </w:r>
      <w:smartTag w:uri="urn:schemas-microsoft-com:office:smarttags" w:element="PersonName">
        <w:r w:rsidRPr="001C109C">
          <w:t>or</w:t>
        </w:r>
      </w:smartTag>
      <w:r w:rsidRPr="001C109C">
        <w:t xml:space="preserve">ni način štititi kulturne, prirodne i krajobrazne vrijednosti. </w:t>
      </w:r>
    </w:p>
    <w:p w:rsidR="000D5974" w:rsidRPr="001C109C" w:rsidRDefault="000D5974" w:rsidP="00C25D86">
      <w:pPr>
        <w:jc w:val="both"/>
      </w:pPr>
      <w:r w:rsidRPr="001C109C">
        <w:t>b) Čuvati prirodna bogatstva i prirodne izv</w:t>
      </w:r>
      <w:smartTag w:uri="urn:schemas-microsoft-com:office:smarttags" w:element="PersonName">
        <w:r w:rsidRPr="001C109C">
          <w:t>or</w:t>
        </w:r>
      </w:smartTag>
      <w:r w:rsidRPr="001C109C">
        <w:t>e (šume, poljoprivredne površine, izv</w:t>
      </w:r>
      <w:smartTag w:uri="urn:schemas-microsoft-com:office:smarttags" w:element="PersonName">
        <w:r w:rsidRPr="001C109C">
          <w:t>or</w:t>
        </w:r>
      </w:smartTag>
      <w:r w:rsidRPr="001C109C">
        <w:t xml:space="preserve">e vode, vodotoke i dr.). </w:t>
      </w:r>
    </w:p>
    <w:p w:rsidR="000D5974" w:rsidRPr="001C109C" w:rsidRDefault="000D5974" w:rsidP="00C25D86">
      <w:pPr>
        <w:jc w:val="both"/>
      </w:pPr>
      <w:r w:rsidRPr="001C109C">
        <w:t>c) Uključiti lokalne vlasti u aktivno čuvanje okoliša te zaštitu zaštićenih građevina i područja kroz novčanu potp</w:t>
      </w:r>
      <w:smartTag w:uri="urn:schemas-microsoft-com:office:smarttags" w:element="PersonName">
        <w:r w:rsidRPr="001C109C">
          <w:t>or</w:t>
        </w:r>
      </w:smartTag>
      <w:r w:rsidRPr="001C109C">
        <w:t xml:space="preserve">u i općinske odluke. </w:t>
      </w:r>
    </w:p>
    <w:p w:rsidR="00EA361A" w:rsidRDefault="00EA361A" w:rsidP="00C25D86">
      <w:pPr>
        <w:jc w:val="both"/>
        <w:rPr>
          <w:b/>
          <w:bCs/>
          <w:u w:val="single"/>
        </w:rPr>
      </w:pPr>
    </w:p>
    <w:p w:rsidR="000D5974" w:rsidRDefault="000D5974" w:rsidP="00C25D86">
      <w:pPr>
        <w:jc w:val="both"/>
        <w:rPr>
          <w:b/>
          <w:bCs/>
          <w:u w:val="single"/>
        </w:rPr>
      </w:pPr>
      <w:r w:rsidRPr="001C109C">
        <w:rPr>
          <w:b/>
          <w:bCs/>
          <w:u w:val="single"/>
        </w:rPr>
        <w:t xml:space="preserve">Mjere za unapređenje okoliša </w:t>
      </w:r>
    </w:p>
    <w:p w:rsidR="00C80FB4" w:rsidRPr="001C109C" w:rsidRDefault="00C80FB4" w:rsidP="00C25D86">
      <w:pPr>
        <w:jc w:val="both"/>
      </w:pPr>
    </w:p>
    <w:p w:rsidR="000D5974" w:rsidRDefault="000D5974" w:rsidP="00C25D86">
      <w:pPr>
        <w:jc w:val="both"/>
      </w:pPr>
      <w:r w:rsidRPr="001C109C">
        <w:t xml:space="preserve">Ove mjere podrazumijevaju: </w:t>
      </w:r>
    </w:p>
    <w:p w:rsidR="00C80FB4" w:rsidRPr="001C109C" w:rsidRDefault="00C80FB4" w:rsidP="00C25D86">
      <w:pPr>
        <w:jc w:val="both"/>
      </w:pPr>
    </w:p>
    <w:p w:rsidR="000D5974" w:rsidRPr="001C109C" w:rsidRDefault="009E6B01" w:rsidP="00C25D86">
      <w:pPr>
        <w:jc w:val="both"/>
      </w:pPr>
      <w:r w:rsidRPr="001C109C">
        <w:t>a) Stvaranje javnoga m</w:t>
      </w:r>
      <w:r w:rsidR="000D5974" w:rsidRPr="001C109C">
        <w:t>ijenja u k</w:t>
      </w:r>
      <w:smartTag w:uri="urn:schemas-microsoft-com:office:smarttags" w:element="PersonName">
        <w:r w:rsidR="000D5974" w:rsidRPr="001C109C">
          <w:t>or</w:t>
        </w:r>
      </w:smartTag>
      <w:r w:rsidR="000D5974" w:rsidRPr="001C109C">
        <w:t xml:space="preserve">ist zaštite krajolika, zaštite kulturne i prirodne baštine, smanjenje onečišćenja te gradnju stambenih </w:t>
      </w:r>
      <w:r w:rsidR="002C7EA3">
        <w:t>zgrada na zasadama tradicijskog</w:t>
      </w:r>
      <w:r w:rsidR="000D5974" w:rsidRPr="001C109C">
        <w:t xml:space="preserve"> graditeljstva; </w:t>
      </w:r>
    </w:p>
    <w:p w:rsidR="000D5974" w:rsidRPr="001C109C" w:rsidRDefault="000D5974" w:rsidP="00C25D86">
      <w:pPr>
        <w:jc w:val="both"/>
      </w:pPr>
      <w:r w:rsidRPr="001C109C">
        <w:t>b) U svaki urbanistički i arhitektonski proj</w:t>
      </w:r>
      <w:r w:rsidR="002C7EA3">
        <w:t>ekt ili studiju</w:t>
      </w:r>
      <w:r w:rsidRPr="001C109C">
        <w:t xml:space="preserve">, ugraditi elemente zaštite okoliša i krajobraznoga oblikovanja. </w:t>
      </w:r>
    </w:p>
    <w:p w:rsidR="000D5974" w:rsidRPr="001C109C" w:rsidRDefault="002C7EA3" w:rsidP="00C25D86">
      <w:pPr>
        <w:jc w:val="both"/>
      </w:pPr>
      <w:r>
        <w:t xml:space="preserve">c) </w:t>
      </w:r>
      <w:r w:rsidR="000D5974" w:rsidRPr="001C109C">
        <w:t>Na građevinskom području ne smiju se graditi građevine koje bi svojim postojanjem, ili upotrebom neposredno, ili potencijalno ugrožavale život, zdravlje i rad ljudi u naselju, ili vrijednost okoliša, ni</w:t>
      </w:r>
      <w:r>
        <w:t>ti se smije zemljište uređivati</w:t>
      </w:r>
      <w:r w:rsidR="000D5974" w:rsidRPr="001C109C">
        <w:t xml:space="preserve"> ili k</w:t>
      </w:r>
      <w:smartTag w:uri="urn:schemas-microsoft-com:office:smarttags" w:element="PersonName">
        <w:r w:rsidR="000D5974" w:rsidRPr="001C109C">
          <w:t>or</w:t>
        </w:r>
      </w:smartTag>
      <w:r w:rsidR="000D5974" w:rsidRPr="001C109C">
        <w:t xml:space="preserve">istiti na način, koji bi izazvao takve posljedice. </w:t>
      </w:r>
    </w:p>
    <w:p w:rsidR="00C80FB4" w:rsidRDefault="00C80FB4" w:rsidP="00C25D86">
      <w:pPr>
        <w:jc w:val="both"/>
      </w:pPr>
    </w:p>
    <w:p w:rsidR="000D5974" w:rsidRDefault="000D5974" w:rsidP="00C25D86">
      <w:pPr>
        <w:jc w:val="both"/>
      </w:pPr>
      <w:r w:rsidRPr="001C109C">
        <w:t xml:space="preserve">Važno je navesti slijedeće: </w:t>
      </w:r>
    </w:p>
    <w:p w:rsidR="00C80FB4" w:rsidRPr="001C109C" w:rsidRDefault="00C80FB4" w:rsidP="00C25D86">
      <w:pPr>
        <w:jc w:val="both"/>
      </w:pPr>
    </w:p>
    <w:p w:rsidR="000D5974" w:rsidRPr="001C109C" w:rsidRDefault="000D5974" w:rsidP="00C25D86">
      <w:pPr>
        <w:jc w:val="both"/>
      </w:pPr>
      <w:r w:rsidRPr="001C109C">
        <w:t>a) Planom je određeno da će konačna lokacija za odlaganje krutog otpadnog materijala biti određena Prost</w:t>
      </w:r>
      <w:smartTag w:uri="urn:schemas-microsoft-com:office:smarttags" w:element="PersonName">
        <w:r w:rsidRPr="001C109C">
          <w:t>or</w:t>
        </w:r>
      </w:smartTag>
      <w:r w:rsidRPr="001C109C">
        <w:t xml:space="preserve">nim planom uređenja Županije. </w:t>
      </w:r>
    </w:p>
    <w:p w:rsidR="000D5974" w:rsidRPr="001C109C" w:rsidRDefault="000D5974" w:rsidP="00C25D86">
      <w:pPr>
        <w:jc w:val="both"/>
      </w:pPr>
      <w:r w:rsidRPr="001C109C">
        <w:t>b) Ako se na dijelu građevnog podr</w:t>
      </w:r>
      <w:r w:rsidR="00C42FF2">
        <w:t>učja izgradi javna kanalizacijska</w:t>
      </w:r>
      <w:r w:rsidRPr="001C109C">
        <w:t xml:space="preserve"> mreža i ako postoje za to tehnički uvjeti, postojeće stambene i ostale građevine se m</w:t>
      </w:r>
      <w:smartTag w:uri="urn:schemas-microsoft-com:office:smarttags" w:element="PersonName">
        <w:r w:rsidRPr="001C109C">
          <w:t>or</w:t>
        </w:r>
      </w:smartTag>
      <w:r w:rsidR="002C7EA3">
        <w:t>aju na nju priključiti.</w:t>
      </w:r>
    </w:p>
    <w:p w:rsidR="000D5974" w:rsidRPr="001C109C" w:rsidRDefault="000D5974" w:rsidP="00C25D86">
      <w:pPr>
        <w:jc w:val="both"/>
      </w:pPr>
      <w:r w:rsidRPr="001C109C">
        <w:t>c) Ako na dijelu građevnog područja na kojem će se graditi građevina postoji javna k</w:t>
      </w:r>
      <w:r w:rsidR="00C42FF2">
        <w:t>analizacijska</w:t>
      </w:r>
      <w:r w:rsidRPr="001C109C">
        <w:t xml:space="preserve"> mreža, stambene i druge građevine se m</w:t>
      </w:r>
      <w:smartTag w:uri="urn:schemas-microsoft-com:office:smarttags" w:element="PersonName">
        <w:r w:rsidRPr="001C109C">
          <w:t>or</w:t>
        </w:r>
      </w:smartTag>
      <w:r w:rsidR="002C7EA3">
        <w:t>aju na nju priključiti</w:t>
      </w:r>
      <w:r w:rsidRPr="001C109C">
        <w:t xml:space="preserve">. </w:t>
      </w:r>
    </w:p>
    <w:p w:rsidR="000D5974" w:rsidRPr="001C109C" w:rsidRDefault="000D5974" w:rsidP="00C25D86">
      <w:pPr>
        <w:jc w:val="both"/>
      </w:pPr>
      <w:r w:rsidRPr="001C109C">
        <w:t>d) Otpadne vode iz domaćinstva bez kanalizacije m</w:t>
      </w:r>
      <w:smartTag w:uri="urn:schemas-microsoft-com:office:smarttags" w:element="PersonName">
        <w:r w:rsidRPr="001C109C">
          <w:t>or</w:t>
        </w:r>
      </w:smartTag>
      <w:r w:rsidRPr="001C109C">
        <w:t>aju se prije ispuštanja u okoliš pročišćavati metodom auto</w:t>
      </w:r>
      <w:r w:rsidR="00E62503">
        <w:t>pur</w:t>
      </w:r>
      <w:r w:rsidRPr="001C109C">
        <w:t xml:space="preserve">fikacije u septičnim jamama. </w:t>
      </w:r>
    </w:p>
    <w:p w:rsidR="00441318" w:rsidRPr="001C109C" w:rsidRDefault="000D5974" w:rsidP="00C25D86">
      <w:pPr>
        <w:jc w:val="both"/>
      </w:pPr>
      <w:r w:rsidRPr="001C109C">
        <w:t>e) Otpadne vode iz gospodarskih zgrada u domaćinstvu s izv</w:t>
      </w:r>
      <w:smartTag w:uri="urn:schemas-microsoft-com:office:smarttags" w:element="PersonName">
        <w:r w:rsidRPr="001C109C">
          <w:t>or</w:t>
        </w:r>
      </w:smartTag>
      <w:r w:rsidRPr="001C109C">
        <w:t>om zagađenja i gospodarskih postrojenja m</w:t>
      </w:r>
      <w:smartTag w:uri="urn:schemas-microsoft-com:office:smarttags" w:element="PersonName">
        <w:r w:rsidRPr="001C109C">
          <w:t>or</w:t>
        </w:r>
      </w:smartTag>
      <w:r w:rsidRPr="001C109C">
        <w:t xml:space="preserve">aju se prije upuštanja u recipijent pročistiti do stupnja na kojem se </w:t>
      </w:r>
      <w:r w:rsidR="00441318" w:rsidRPr="001C109C">
        <w:t>nalaz</w:t>
      </w:r>
      <w:r w:rsidR="002C7EA3">
        <w:t>i</w:t>
      </w:r>
      <w:r w:rsidR="00441318" w:rsidRPr="001C109C">
        <w:t xml:space="preserve"> </w:t>
      </w:r>
      <w:r w:rsidR="002C7EA3">
        <w:t>recipijent. O</w:t>
      </w:r>
      <w:r w:rsidRPr="001C109C">
        <w:t>dnosno, do stupnja i na način predviđen pos</w:t>
      </w:r>
      <w:r w:rsidR="00441318" w:rsidRPr="001C109C">
        <w:t>ebnom odlukom Općinskog vijeć</w:t>
      </w:r>
      <w:r w:rsidR="002139E2">
        <w:t>a.</w:t>
      </w:r>
    </w:p>
    <w:p w:rsidR="006176E5" w:rsidRPr="006176E5" w:rsidRDefault="006176E5" w:rsidP="006176E5">
      <w:pPr>
        <w:autoSpaceDE w:val="0"/>
        <w:autoSpaceDN w:val="0"/>
        <w:adjustRightInd w:val="0"/>
        <w:jc w:val="both"/>
        <w:rPr>
          <w:color w:val="000000"/>
        </w:rPr>
      </w:pPr>
      <w:r w:rsidRPr="006176E5">
        <w:rPr>
          <w:color w:val="000000"/>
        </w:rPr>
        <w:t>f) učinkoviti nadzor nad postupanjem s otpadom ustrojavanjem učinkovite službe komunalnog redarstva</w:t>
      </w:r>
    </w:p>
    <w:p w:rsidR="006176E5" w:rsidRPr="006176E5" w:rsidRDefault="006176E5" w:rsidP="006176E5">
      <w:pPr>
        <w:autoSpaceDE w:val="0"/>
        <w:autoSpaceDN w:val="0"/>
        <w:adjustRightInd w:val="0"/>
        <w:jc w:val="both"/>
        <w:rPr>
          <w:color w:val="000000"/>
        </w:rPr>
      </w:pPr>
      <w:r w:rsidRPr="006176E5">
        <w:rPr>
          <w:color w:val="000000"/>
        </w:rPr>
        <w:t>g) izgradnja građevina – reciklažnog dvorišta</w:t>
      </w:r>
    </w:p>
    <w:p w:rsidR="006176E5" w:rsidRPr="006176E5" w:rsidRDefault="006176E5" w:rsidP="006176E5">
      <w:pPr>
        <w:rPr>
          <w:b/>
          <w:color w:val="000000"/>
        </w:rPr>
      </w:pPr>
      <w:r w:rsidRPr="006176E5">
        <w:rPr>
          <w:color w:val="000000"/>
        </w:rPr>
        <w:t>h) sanacija divljih odlagališta ( građevni otpad</w:t>
      </w:r>
      <w:r w:rsidRPr="006176E5">
        <w:rPr>
          <w:b/>
          <w:color w:val="000000"/>
        </w:rPr>
        <w:t xml:space="preserve"> )</w:t>
      </w:r>
    </w:p>
    <w:p w:rsidR="007D60BD" w:rsidRDefault="007D60BD" w:rsidP="00C25D86">
      <w:pPr>
        <w:jc w:val="both"/>
      </w:pPr>
    </w:p>
    <w:p w:rsidR="007D60BD" w:rsidRDefault="007D60BD" w:rsidP="00C25D86">
      <w:pPr>
        <w:jc w:val="both"/>
      </w:pPr>
    </w:p>
    <w:p w:rsidR="00D451E5" w:rsidRPr="00D451E5" w:rsidRDefault="00D451E5" w:rsidP="00D451E5">
      <w:pPr>
        <w:pStyle w:val="NormalWeb"/>
        <w:rPr>
          <w:rFonts w:ascii="Times New Roman" w:hAnsi="Times New Roman"/>
          <w:color w:val="000000"/>
          <w:sz w:val="24"/>
          <w:szCs w:val="24"/>
        </w:rPr>
      </w:pPr>
      <w:hyperlink r:id="rId12" w:tgtFrame="_blank" w:history="1">
        <w:r w:rsidRPr="00D451E5">
          <w:rPr>
            <w:rStyle w:val="Hyperlink"/>
            <w:rFonts w:ascii="Times New Roman" w:hAnsi="Times New Roman"/>
            <w:color w:val="000000"/>
            <w:sz w:val="24"/>
            <w:szCs w:val="24"/>
          </w:rPr>
          <w:t>Natura 2000</w:t>
        </w:r>
      </w:hyperlink>
      <w:r w:rsidRPr="00D451E5">
        <w:rPr>
          <w:rFonts w:ascii="Times New Roman" w:hAnsi="Times New Roman"/>
          <w:color w:val="000000"/>
          <w:sz w:val="24"/>
          <w:szCs w:val="24"/>
        </w:rPr>
        <w:t xml:space="preserve"> je ekološka mreža Europske unije koju čine najznačajnija područja za očuvanje vrsta i stanišnih tipova. Ulaskom Republike Hrvatske u Europsku uniju proglašava se Natura 2000 i na prostoru naše zemlje.</w:t>
      </w:r>
    </w:p>
    <w:p w:rsidR="00D451E5" w:rsidRPr="00D451E5" w:rsidRDefault="00D451E5" w:rsidP="00D451E5">
      <w:pPr>
        <w:pStyle w:val="NormalWeb"/>
        <w:rPr>
          <w:rFonts w:ascii="Times New Roman" w:hAnsi="Times New Roman"/>
          <w:color w:val="000000"/>
          <w:sz w:val="24"/>
          <w:szCs w:val="24"/>
        </w:rPr>
      </w:pPr>
      <w:r w:rsidRPr="00D451E5">
        <w:rPr>
          <w:rFonts w:ascii="Times New Roman" w:hAnsi="Times New Roman"/>
          <w:color w:val="000000"/>
          <w:sz w:val="24"/>
          <w:szCs w:val="24"/>
        </w:rPr>
        <w:t xml:space="preserve">Natura 2000 za Republiku Hrvatsku proglašena je 26. rujna 2013. godine, kada je Vlada Republike Hrvatske donijela Uredbu o ekološkoj mreži (NN </w:t>
      </w:r>
      <w:hyperlink r:id="rId13" w:tgtFrame="_blank" w:history="1">
        <w:r w:rsidRPr="00D451E5">
          <w:rPr>
            <w:rStyle w:val="Hyperlink"/>
            <w:rFonts w:ascii="Times New Roman" w:hAnsi="Times New Roman"/>
            <w:color w:val="000000"/>
            <w:sz w:val="24"/>
            <w:szCs w:val="24"/>
          </w:rPr>
          <w:t>124/13</w:t>
        </w:r>
      </w:hyperlink>
      <w:r w:rsidRPr="00D451E5">
        <w:rPr>
          <w:rFonts w:ascii="Times New Roman" w:hAnsi="Times New Roman"/>
          <w:color w:val="000000"/>
          <w:sz w:val="24"/>
          <w:szCs w:val="24"/>
        </w:rPr>
        <w:t>).</w:t>
      </w:r>
    </w:p>
    <w:p w:rsidR="00D451E5" w:rsidRPr="00D451E5" w:rsidRDefault="00D451E5" w:rsidP="00D451E5">
      <w:pPr>
        <w:pStyle w:val="NormalWeb"/>
        <w:rPr>
          <w:rFonts w:ascii="Times New Roman" w:hAnsi="Times New Roman"/>
          <w:color w:val="000000"/>
          <w:sz w:val="24"/>
          <w:szCs w:val="24"/>
        </w:rPr>
      </w:pPr>
      <w:r w:rsidRPr="00D451E5">
        <w:rPr>
          <w:rFonts w:ascii="Times New Roman" w:hAnsi="Times New Roman"/>
          <w:color w:val="000000"/>
          <w:sz w:val="24"/>
          <w:szCs w:val="24"/>
        </w:rPr>
        <w:t>Uredbom o ekološkoj mreži proglašena je ekološka mreža Republike Hrvatske koja je ujedno i ekološka mreža Natura 2000. Za svako pojedino područje ekološke mreže utvrđene su ciljne vrste i stanišni tipovi, kao i kartografski prikaz ekološke mreže.</w:t>
      </w:r>
    </w:p>
    <w:p w:rsidR="00D451E5" w:rsidRPr="00D451E5" w:rsidRDefault="00D451E5" w:rsidP="00D451E5">
      <w:pPr>
        <w:pStyle w:val="NormalWeb"/>
        <w:rPr>
          <w:rFonts w:ascii="Times New Roman" w:hAnsi="Times New Roman"/>
          <w:color w:val="000000"/>
          <w:sz w:val="24"/>
          <w:szCs w:val="24"/>
        </w:rPr>
      </w:pPr>
      <w:r w:rsidRPr="00D451E5">
        <w:rPr>
          <w:rFonts w:ascii="Times New Roman" w:hAnsi="Times New Roman"/>
          <w:color w:val="000000"/>
          <w:sz w:val="24"/>
          <w:szCs w:val="24"/>
        </w:rPr>
        <w:t>Ekološku mrežu čine:</w:t>
      </w:r>
    </w:p>
    <w:p w:rsidR="00D451E5" w:rsidRDefault="00D451E5" w:rsidP="00D451E5">
      <w:pPr>
        <w:numPr>
          <w:ilvl w:val="0"/>
          <w:numId w:val="56"/>
        </w:numPr>
        <w:spacing w:before="100" w:beforeAutospacing="1" w:after="100" w:afterAutospacing="1"/>
      </w:pPr>
      <w:r>
        <w:lastRenderedPageBreak/>
        <w:t>područja značajna za očuvanje i ostvarivanje povoljnog stanja divljih vrsta ptica koje su od interesa za Europsku uniju, kao i njihovih staništa, te područja značajna za očuvanje migratornih vrsta ptica, a osobito močvarna područja od međunarodne važnosti (Područja očuvanja značajna za ptice – POP</w:t>
      </w:r>
    </w:p>
    <w:p w:rsidR="00D451E5" w:rsidRPr="00B845BC" w:rsidRDefault="00D451E5" w:rsidP="00D451E5">
      <w:pPr>
        <w:numPr>
          <w:ilvl w:val="0"/>
          <w:numId w:val="56"/>
        </w:numPr>
        <w:spacing w:before="100" w:beforeAutospacing="1" w:after="100" w:afterAutospacing="1"/>
        <w:rPr>
          <w:b/>
        </w:rPr>
      </w:pPr>
      <w:r>
        <w:t>područja značajna za očuvanje i ostvarivanje povoljnog stanja drugih divljih vrsta i njihovih staništa, kao i prirodnih stanišnih tipova od interesa za Europsku uniju (Područja očuvanja značajna za vrste i stanišne tipove – POVS</w:t>
      </w:r>
    </w:p>
    <w:p w:rsidR="00C80FB4" w:rsidRDefault="00C80FB4" w:rsidP="00C25D86">
      <w:pPr>
        <w:jc w:val="both"/>
      </w:pPr>
    </w:p>
    <w:p w:rsidR="00C80FB4" w:rsidRDefault="00C80FB4" w:rsidP="00C25D86">
      <w:pPr>
        <w:jc w:val="both"/>
      </w:pPr>
    </w:p>
    <w:p w:rsidR="00C80FB4" w:rsidRDefault="00C80FB4" w:rsidP="00C25D86">
      <w:pPr>
        <w:jc w:val="both"/>
      </w:pPr>
    </w:p>
    <w:p w:rsidR="00C80FB4" w:rsidRDefault="00C80FB4" w:rsidP="00C25D86">
      <w:pPr>
        <w:jc w:val="both"/>
      </w:pPr>
    </w:p>
    <w:p w:rsidR="00080C71" w:rsidRPr="00987850" w:rsidRDefault="00250D98" w:rsidP="00987850">
      <w:pPr>
        <w:rPr>
          <w:sz w:val="22"/>
          <w:szCs w:val="22"/>
        </w:rPr>
      </w:pPr>
      <w:r w:rsidRPr="00376AA8">
        <w:rPr>
          <w:b/>
          <w:sz w:val="22"/>
          <w:szCs w:val="22"/>
        </w:rPr>
        <w:t>SWOT ANALIZA</w:t>
      </w:r>
      <w:r w:rsidR="00987850">
        <w:rPr>
          <w:sz w:val="22"/>
          <w:szCs w:val="22"/>
        </w:rPr>
        <w:t xml:space="preserve"> - </w:t>
      </w:r>
      <w:r w:rsidR="00080C71" w:rsidRPr="00B240F2">
        <w:rPr>
          <w:b/>
          <w:sz w:val="22"/>
          <w:szCs w:val="22"/>
        </w:rPr>
        <w:t>Prirodni resursi i prost</w:t>
      </w:r>
      <w:smartTag w:uri="urn:schemas-microsoft-com:office:smarttags" w:element="PersonName">
        <w:r w:rsidR="00080C71" w:rsidRPr="00B240F2">
          <w:rPr>
            <w:b/>
            <w:sz w:val="22"/>
            <w:szCs w:val="22"/>
          </w:rPr>
          <w:t>or</w:t>
        </w:r>
      </w:smartTag>
    </w:p>
    <w:p w:rsidR="00080C71" w:rsidRPr="00B240F2" w:rsidRDefault="00080C71" w:rsidP="00C25D86">
      <w:pPr>
        <w:ind w:left="360"/>
        <w:jc w:val="both"/>
        <w:rPr>
          <w:b/>
          <w:sz w:val="22"/>
          <w:szCs w:val="22"/>
        </w:rPr>
        <w:sectPr w:rsidR="00080C71" w:rsidRPr="00B240F2" w:rsidSect="00080C71">
          <w:footerReference w:type="default" r:id="rId14"/>
          <w:type w:val="continuous"/>
          <w:pgSz w:w="11906" w:h="16838"/>
          <w:pgMar w:top="1417" w:right="1417" w:bottom="1417" w:left="1417" w:header="708" w:footer="708" w:gutter="0"/>
          <w:pgNumType w:start="1"/>
          <w:cols w:space="708"/>
          <w:docGrid w:linePitch="360"/>
        </w:sectPr>
      </w:pPr>
    </w:p>
    <w:p w:rsidR="00080C71" w:rsidRDefault="00080C71" w:rsidP="00C25D86">
      <w:pPr>
        <w:jc w:val="center"/>
        <w:rPr>
          <w:b/>
          <w:sz w:val="22"/>
          <w:szCs w:val="22"/>
        </w:rPr>
      </w:pPr>
      <w:r w:rsidRPr="00B240F2">
        <w:rPr>
          <w:b/>
          <w:sz w:val="22"/>
          <w:szCs w:val="22"/>
        </w:rPr>
        <w:lastRenderedPageBreak/>
        <w:t xml:space="preserve">            </w:t>
      </w:r>
    </w:p>
    <w:tbl>
      <w:tblPr>
        <w:tblStyle w:val="TableElegant"/>
        <w:tblW w:w="0" w:type="auto"/>
        <w:tblLook w:val="00A0"/>
      </w:tblPr>
      <w:tblGrid>
        <w:gridCol w:w="4644"/>
        <w:gridCol w:w="4644"/>
      </w:tblGrid>
      <w:tr w:rsidR="00987850" w:rsidRPr="00125466" w:rsidTr="005C203C">
        <w:trPr>
          <w:cnfStyle w:val="100000000000"/>
        </w:trPr>
        <w:tc>
          <w:tcPr>
            <w:tcW w:w="4644" w:type="dxa"/>
            <w:shd w:val="clear" w:color="auto" w:fill="99CCFF"/>
          </w:tcPr>
          <w:p w:rsidR="00987850" w:rsidRDefault="00987850" w:rsidP="005C203C">
            <w:pPr>
              <w:jc w:val="center"/>
              <w:rPr>
                <w:b/>
                <w:bCs/>
                <w:sz w:val="22"/>
                <w:szCs w:val="22"/>
              </w:rPr>
            </w:pPr>
            <w:r w:rsidRPr="00125466">
              <w:rPr>
                <w:b/>
                <w:bCs/>
                <w:sz w:val="22"/>
                <w:szCs w:val="22"/>
              </w:rPr>
              <w:t>SNAGE</w:t>
            </w:r>
          </w:p>
          <w:p w:rsidR="00987850" w:rsidRPr="00125466" w:rsidRDefault="00987850" w:rsidP="005C203C">
            <w:pPr>
              <w:jc w:val="center"/>
              <w:rPr>
                <w:b/>
                <w:bCs/>
                <w:sz w:val="22"/>
                <w:szCs w:val="22"/>
              </w:rPr>
            </w:pPr>
          </w:p>
        </w:tc>
        <w:tc>
          <w:tcPr>
            <w:tcW w:w="4644" w:type="dxa"/>
            <w:shd w:val="clear" w:color="auto" w:fill="FFFF99"/>
          </w:tcPr>
          <w:p w:rsidR="00987850" w:rsidRPr="00125466" w:rsidRDefault="00987850" w:rsidP="005C203C">
            <w:pPr>
              <w:jc w:val="center"/>
              <w:rPr>
                <w:b/>
                <w:bCs/>
                <w:sz w:val="22"/>
                <w:szCs w:val="22"/>
              </w:rPr>
            </w:pPr>
            <w:r w:rsidRPr="00125466">
              <w:rPr>
                <w:b/>
                <w:bCs/>
                <w:sz w:val="22"/>
                <w:szCs w:val="22"/>
              </w:rPr>
              <w:t>SLABOSTI</w:t>
            </w:r>
          </w:p>
        </w:tc>
      </w:tr>
      <w:tr w:rsidR="00987850" w:rsidRPr="00125466" w:rsidTr="005C203C">
        <w:tc>
          <w:tcPr>
            <w:tcW w:w="4644" w:type="dxa"/>
          </w:tcPr>
          <w:p w:rsidR="008B2EF3" w:rsidRPr="008B2EF3" w:rsidRDefault="008B2EF3" w:rsidP="008B2EF3">
            <w:pPr>
              <w:numPr>
                <w:ilvl w:val="0"/>
                <w:numId w:val="46"/>
              </w:numPr>
              <w:spacing w:before="240" w:after="60"/>
              <w:rPr>
                <w:sz w:val="22"/>
                <w:szCs w:val="22"/>
              </w:rPr>
            </w:pPr>
            <w:r w:rsidRPr="008B2EF3">
              <w:rPr>
                <w:sz w:val="22"/>
                <w:szCs w:val="22"/>
              </w:rPr>
              <w:t>Donekle povoljan geoprometni položaj</w:t>
            </w:r>
          </w:p>
          <w:p w:rsidR="008B2EF3" w:rsidRPr="008B2EF3" w:rsidRDefault="008B2EF3" w:rsidP="008B2EF3">
            <w:pPr>
              <w:numPr>
                <w:ilvl w:val="0"/>
                <w:numId w:val="46"/>
              </w:numPr>
              <w:spacing w:before="240" w:after="60"/>
              <w:rPr>
                <w:b/>
                <w:bCs/>
                <w:sz w:val="22"/>
                <w:szCs w:val="22"/>
                <w:u w:val="single"/>
              </w:rPr>
            </w:pPr>
            <w:r w:rsidRPr="008B2EF3">
              <w:rPr>
                <w:sz w:val="22"/>
                <w:szCs w:val="22"/>
              </w:rPr>
              <w:t>Donekle povoljno reljefno i klimatsko obilježje prost</w:t>
            </w:r>
            <w:smartTag w:uri="urn:schemas-microsoft-com:office:smarttags" w:element="PersonName">
              <w:r w:rsidRPr="008B2EF3">
                <w:rPr>
                  <w:sz w:val="22"/>
                  <w:szCs w:val="22"/>
                </w:rPr>
                <w:t>or</w:t>
              </w:r>
            </w:smartTag>
            <w:r w:rsidRPr="008B2EF3">
              <w:rPr>
                <w:sz w:val="22"/>
                <w:szCs w:val="22"/>
              </w:rPr>
              <w:t xml:space="preserve">a </w:t>
            </w:r>
          </w:p>
          <w:p w:rsidR="008B2EF3" w:rsidRPr="008B2EF3" w:rsidRDefault="008B2EF3" w:rsidP="008B2EF3">
            <w:pPr>
              <w:numPr>
                <w:ilvl w:val="0"/>
                <w:numId w:val="46"/>
              </w:numPr>
              <w:spacing w:before="240" w:after="60"/>
              <w:rPr>
                <w:sz w:val="22"/>
                <w:szCs w:val="22"/>
              </w:rPr>
            </w:pPr>
            <w:r w:rsidRPr="008B2EF3">
              <w:rPr>
                <w:sz w:val="22"/>
                <w:szCs w:val="22"/>
              </w:rPr>
              <w:t>Očuvan i nezagađen prirodni okoliš (turizam,</w:t>
            </w:r>
            <w:r>
              <w:rPr>
                <w:sz w:val="22"/>
                <w:szCs w:val="22"/>
              </w:rPr>
              <w:t xml:space="preserve"> </w:t>
            </w:r>
            <w:r w:rsidRPr="008B2EF3">
              <w:rPr>
                <w:sz w:val="22"/>
                <w:szCs w:val="22"/>
              </w:rPr>
              <w:t>poljoprivreda )</w:t>
            </w:r>
          </w:p>
          <w:p w:rsidR="008B2EF3" w:rsidRPr="008B2EF3" w:rsidRDefault="008B2EF3" w:rsidP="008B2EF3">
            <w:pPr>
              <w:numPr>
                <w:ilvl w:val="0"/>
                <w:numId w:val="46"/>
              </w:numPr>
              <w:spacing w:before="240" w:after="60"/>
              <w:rPr>
                <w:sz w:val="22"/>
                <w:szCs w:val="22"/>
              </w:rPr>
            </w:pPr>
            <w:r w:rsidRPr="008B2EF3">
              <w:rPr>
                <w:sz w:val="22"/>
                <w:szCs w:val="22"/>
              </w:rPr>
              <w:t>Doneseni prost</w:t>
            </w:r>
            <w:smartTag w:uri="urn:schemas-microsoft-com:office:smarttags" w:element="PersonName">
              <w:r w:rsidRPr="008B2EF3">
                <w:rPr>
                  <w:sz w:val="22"/>
                  <w:szCs w:val="22"/>
                </w:rPr>
                <w:t>or</w:t>
              </w:r>
            </w:smartTag>
            <w:r w:rsidRPr="008B2EF3">
              <w:rPr>
                <w:sz w:val="22"/>
                <w:szCs w:val="22"/>
              </w:rPr>
              <w:t>ni planovi (ili u izradi)</w:t>
            </w:r>
          </w:p>
          <w:p w:rsidR="008B2EF3" w:rsidRPr="008B2EF3" w:rsidRDefault="008B2EF3" w:rsidP="008B2EF3">
            <w:pPr>
              <w:numPr>
                <w:ilvl w:val="0"/>
                <w:numId w:val="46"/>
              </w:numPr>
              <w:spacing w:before="240" w:after="60"/>
              <w:rPr>
                <w:sz w:val="22"/>
                <w:szCs w:val="22"/>
              </w:rPr>
            </w:pPr>
            <w:r w:rsidRPr="008B2EF3">
              <w:rPr>
                <w:sz w:val="22"/>
                <w:szCs w:val="22"/>
              </w:rPr>
              <w:t>Tradicionalno radišno i poslovno stanovništvo</w:t>
            </w:r>
          </w:p>
          <w:p w:rsidR="00987850" w:rsidRPr="00125466" w:rsidRDefault="00987850" w:rsidP="008B2EF3">
            <w:pPr>
              <w:spacing w:before="240" w:after="60"/>
              <w:rPr>
                <w:sz w:val="22"/>
                <w:szCs w:val="22"/>
              </w:rPr>
            </w:pPr>
          </w:p>
        </w:tc>
        <w:tc>
          <w:tcPr>
            <w:tcW w:w="4644" w:type="dxa"/>
          </w:tcPr>
          <w:p w:rsidR="008B2EF3" w:rsidRPr="008B2EF3" w:rsidRDefault="008B2EF3" w:rsidP="008B2EF3">
            <w:pPr>
              <w:numPr>
                <w:ilvl w:val="0"/>
                <w:numId w:val="47"/>
              </w:numPr>
              <w:spacing w:before="240" w:after="60"/>
              <w:jc w:val="both"/>
              <w:rPr>
                <w:b/>
                <w:bCs/>
                <w:sz w:val="22"/>
                <w:szCs w:val="22"/>
                <w:u w:val="single"/>
              </w:rPr>
            </w:pPr>
            <w:r w:rsidRPr="008B2EF3">
              <w:rPr>
                <w:sz w:val="22"/>
                <w:szCs w:val="22"/>
              </w:rPr>
              <w:t>Nedovoljna val</w:t>
            </w:r>
            <w:smartTag w:uri="urn:schemas-microsoft-com:office:smarttags" w:element="PersonName">
              <w:r w:rsidRPr="008B2EF3">
                <w:rPr>
                  <w:sz w:val="22"/>
                  <w:szCs w:val="22"/>
                </w:rPr>
                <w:t>or</w:t>
              </w:r>
            </w:smartTag>
            <w:r w:rsidRPr="008B2EF3">
              <w:rPr>
                <w:sz w:val="22"/>
                <w:szCs w:val="22"/>
              </w:rPr>
              <w:t>izacija prirodnih resursa i prost</w:t>
            </w:r>
            <w:smartTag w:uri="urn:schemas-microsoft-com:office:smarttags" w:element="PersonName">
              <w:r w:rsidRPr="008B2EF3">
                <w:rPr>
                  <w:sz w:val="22"/>
                  <w:szCs w:val="22"/>
                </w:rPr>
                <w:t>or</w:t>
              </w:r>
            </w:smartTag>
            <w:r w:rsidRPr="008B2EF3">
              <w:rPr>
                <w:sz w:val="22"/>
                <w:szCs w:val="22"/>
              </w:rPr>
              <w:t>a</w:t>
            </w:r>
          </w:p>
          <w:p w:rsidR="008B2EF3" w:rsidRPr="008B2EF3" w:rsidRDefault="008B2EF3" w:rsidP="008B2EF3">
            <w:pPr>
              <w:numPr>
                <w:ilvl w:val="0"/>
                <w:numId w:val="47"/>
              </w:numPr>
              <w:spacing w:before="240" w:after="60"/>
              <w:jc w:val="both"/>
              <w:rPr>
                <w:sz w:val="22"/>
                <w:szCs w:val="22"/>
              </w:rPr>
            </w:pPr>
            <w:r>
              <w:rPr>
                <w:sz w:val="22"/>
                <w:szCs w:val="22"/>
              </w:rPr>
              <w:t>Nedostatno c</w:t>
            </w:r>
            <w:r w:rsidRPr="008B2EF3">
              <w:rPr>
                <w:sz w:val="22"/>
                <w:szCs w:val="22"/>
              </w:rPr>
              <w:t>jeloživotno obrazovanje</w:t>
            </w:r>
          </w:p>
          <w:p w:rsidR="008B2EF3" w:rsidRPr="008B2EF3" w:rsidRDefault="008B2EF3" w:rsidP="008B2EF3">
            <w:pPr>
              <w:numPr>
                <w:ilvl w:val="0"/>
                <w:numId w:val="47"/>
              </w:numPr>
              <w:spacing w:before="240" w:after="60"/>
              <w:jc w:val="both"/>
              <w:rPr>
                <w:sz w:val="22"/>
                <w:szCs w:val="22"/>
              </w:rPr>
            </w:pPr>
            <w:r w:rsidRPr="008B2EF3">
              <w:rPr>
                <w:sz w:val="22"/>
                <w:szCs w:val="22"/>
              </w:rPr>
              <w:t>Nedovoljna osviještenost stanovništva o potrebi zaštite okoliša</w:t>
            </w:r>
          </w:p>
          <w:p w:rsidR="008B2EF3" w:rsidRPr="008B2EF3" w:rsidRDefault="008B2EF3" w:rsidP="008B2EF3">
            <w:pPr>
              <w:numPr>
                <w:ilvl w:val="0"/>
                <w:numId w:val="47"/>
              </w:numPr>
              <w:spacing w:before="240" w:after="60"/>
              <w:jc w:val="both"/>
              <w:rPr>
                <w:sz w:val="22"/>
                <w:szCs w:val="22"/>
              </w:rPr>
            </w:pPr>
            <w:r w:rsidRPr="008B2EF3">
              <w:rPr>
                <w:sz w:val="22"/>
                <w:szCs w:val="22"/>
              </w:rPr>
              <w:t>Slaba naseljenost</w:t>
            </w:r>
          </w:p>
          <w:p w:rsidR="008B2EF3" w:rsidRPr="008B2EF3" w:rsidRDefault="008B2EF3" w:rsidP="008B2EF3">
            <w:pPr>
              <w:numPr>
                <w:ilvl w:val="0"/>
                <w:numId w:val="47"/>
              </w:numPr>
              <w:spacing w:before="240" w:after="60"/>
              <w:jc w:val="both"/>
              <w:rPr>
                <w:sz w:val="22"/>
                <w:szCs w:val="22"/>
              </w:rPr>
            </w:pPr>
            <w:r w:rsidRPr="008B2EF3">
              <w:rPr>
                <w:sz w:val="22"/>
                <w:szCs w:val="22"/>
              </w:rPr>
              <w:t>Loša demografska slika</w:t>
            </w:r>
          </w:p>
          <w:p w:rsidR="008B2EF3" w:rsidRPr="008B2EF3" w:rsidRDefault="008B2EF3" w:rsidP="008B2EF3">
            <w:pPr>
              <w:numPr>
                <w:ilvl w:val="0"/>
                <w:numId w:val="47"/>
              </w:numPr>
              <w:spacing w:before="240" w:after="60"/>
              <w:jc w:val="both"/>
              <w:rPr>
                <w:sz w:val="22"/>
                <w:szCs w:val="22"/>
              </w:rPr>
            </w:pPr>
            <w:r w:rsidRPr="008B2EF3">
              <w:rPr>
                <w:sz w:val="22"/>
                <w:szCs w:val="22"/>
              </w:rPr>
              <w:t>Neobrađeno-zapušteno zemljište</w:t>
            </w:r>
          </w:p>
          <w:p w:rsidR="008B2EF3" w:rsidRPr="008B2EF3" w:rsidRDefault="008B2EF3" w:rsidP="008B2EF3">
            <w:pPr>
              <w:numPr>
                <w:ilvl w:val="0"/>
                <w:numId w:val="47"/>
              </w:numPr>
              <w:spacing w:before="240" w:after="60"/>
              <w:rPr>
                <w:sz w:val="22"/>
                <w:szCs w:val="22"/>
              </w:rPr>
            </w:pPr>
            <w:r w:rsidRPr="008B2EF3">
              <w:rPr>
                <w:sz w:val="22"/>
                <w:szCs w:val="22"/>
              </w:rPr>
              <w:t>Neriješeni vlasnički odnosi(državna zemlja)</w:t>
            </w:r>
          </w:p>
          <w:p w:rsidR="00987850" w:rsidRPr="00125466" w:rsidRDefault="008B2EF3" w:rsidP="008B2EF3">
            <w:pPr>
              <w:numPr>
                <w:ilvl w:val="0"/>
                <w:numId w:val="47"/>
              </w:numPr>
              <w:spacing w:before="240" w:after="60"/>
              <w:jc w:val="both"/>
              <w:rPr>
                <w:sz w:val="22"/>
                <w:szCs w:val="22"/>
              </w:rPr>
            </w:pPr>
            <w:r w:rsidRPr="008B2EF3">
              <w:rPr>
                <w:sz w:val="22"/>
                <w:szCs w:val="22"/>
              </w:rPr>
              <w:t>Zemljišne knjige</w:t>
            </w:r>
          </w:p>
        </w:tc>
      </w:tr>
      <w:tr w:rsidR="00987850" w:rsidRPr="00125466" w:rsidTr="005C203C">
        <w:tc>
          <w:tcPr>
            <w:tcW w:w="4644" w:type="dxa"/>
            <w:shd w:val="clear" w:color="auto" w:fill="99CCFF"/>
          </w:tcPr>
          <w:p w:rsidR="00987850" w:rsidRDefault="00987850" w:rsidP="005C203C">
            <w:pPr>
              <w:jc w:val="center"/>
              <w:rPr>
                <w:b/>
                <w:bCs/>
                <w:sz w:val="22"/>
                <w:szCs w:val="22"/>
              </w:rPr>
            </w:pPr>
            <w:r w:rsidRPr="00125466">
              <w:rPr>
                <w:b/>
                <w:bCs/>
                <w:sz w:val="22"/>
                <w:szCs w:val="22"/>
              </w:rPr>
              <w:t>MOGUĆNOSTI</w:t>
            </w:r>
          </w:p>
          <w:p w:rsidR="00987850" w:rsidRPr="00125466" w:rsidRDefault="00987850" w:rsidP="005C203C">
            <w:pPr>
              <w:jc w:val="center"/>
              <w:rPr>
                <w:b/>
                <w:bCs/>
                <w:sz w:val="22"/>
                <w:szCs w:val="22"/>
              </w:rPr>
            </w:pPr>
          </w:p>
        </w:tc>
        <w:tc>
          <w:tcPr>
            <w:tcW w:w="4644" w:type="dxa"/>
            <w:shd w:val="clear" w:color="auto" w:fill="FFFF99"/>
          </w:tcPr>
          <w:p w:rsidR="00987850" w:rsidRPr="00125466" w:rsidRDefault="00987850" w:rsidP="005C203C">
            <w:pPr>
              <w:jc w:val="center"/>
              <w:rPr>
                <w:b/>
                <w:bCs/>
                <w:sz w:val="22"/>
                <w:szCs w:val="22"/>
              </w:rPr>
            </w:pPr>
            <w:r w:rsidRPr="00125466">
              <w:rPr>
                <w:b/>
                <w:bCs/>
                <w:sz w:val="22"/>
                <w:szCs w:val="22"/>
              </w:rPr>
              <w:t>PRIJETNJE</w:t>
            </w:r>
          </w:p>
        </w:tc>
      </w:tr>
      <w:tr w:rsidR="00987850" w:rsidRPr="00125466" w:rsidTr="008B2EF3">
        <w:trPr>
          <w:trHeight w:val="2647"/>
        </w:trPr>
        <w:tc>
          <w:tcPr>
            <w:tcW w:w="4644" w:type="dxa"/>
          </w:tcPr>
          <w:p w:rsidR="008B2EF3" w:rsidRPr="008B2EF3" w:rsidRDefault="008B2EF3" w:rsidP="008B2EF3">
            <w:pPr>
              <w:numPr>
                <w:ilvl w:val="0"/>
                <w:numId w:val="48"/>
              </w:numPr>
              <w:spacing w:before="240" w:after="60"/>
              <w:jc w:val="both"/>
              <w:rPr>
                <w:sz w:val="22"/>
                <w:szCs w:val="22"/>
              </w:rPr>
            </w:pPr>
            <w:r w:rsidRPr="008B2EF3">
              <w:rPr>
                <w:sz w:val="22"/>
                <w:szCs w:val="22"/>
              </w:rPr>
              <w:t>Uravnotežen i održiv razvoj, planski vođen i dinamičnije, moguće je ostvariti viši standard stanovništva</w:t>
            </w:r>
          </w:p>
          <w:p w:rsidR="008B2EF3" w:rsidRPr="008B2EF3" w:rsidRDefault="008B2EF3" w:rsidP="008B2EF3">
            <w:pPr>
              <w:numPr>
                <w:ilvl w:val="0"/>
                <w:numId w:val="48"/>
              </w:numPr>
              <w:spacing w:before="240" w:after="60"/>
              <w:jc w:val="both"/>
              <w:rPr>
                <w:sz w:val="22"/>
                <w:szCs w:val="22"/>
              </w:rPr>
            </w:pPr>
            <w:r w:rsidRPr="008B2EF3">
              <w:rPr>
                <w:sz w:val="22"/>
                <w:szCs w:val="22"/>
              </w:rPr>
              <w:t>Više k</w:t>
            </w:r>
            <w:smartTag w:uri="urn:schemas-microsoft-com:office:smarttags" w:element="PersonName">
              <w:r w:rsidRPr="008B2EF3">
                <w:rPr>
                  <w:sz w:val="22"/>
                  <w:szCs w:val="22"/>
                </w:rPr>
                <w:t>or</w:t>
              </w:r>
            </w:smartTag>
            <w:r w:rsidRPr="008B2EF3">
              <w:rPr>
                <w:sz w:val="22"/>
                <w:szCs w:val="22"/>
              </w:rPr>
              <w:t>ištenje sredstva EU fondova u razvoju</w:t>
            </w:r>
          </w:p>
          <w:p w:rsidR="00987850" w:rsidRPr="00125466" w:rsidRDefault="008B2EF3" w:rsidP="008B2EF3">
            <w:pPr>
              <w:numPr>
                <w:ilvl w:val="0"/>
                <w:numId w:val="48"/>
              </w:numPr>
              <w:spacing w:before="240" w:after="60"/>
              <w:jc w:val="both"/>
              <w:rPr>
                <w:sz w:val="22"/>
                <w:szCs w:val="22"/>
              </w:rPr>
            </w:pPr>
            <w:r w:rsidRPr="008B2EF3">
              <w:rPr>
                <w:sz w:val="22"/>
                <w:szCs w:val="22"/>
              </w:rPr>
              <w:t>Sustavna edukacija stanovništva</w:t>
            </w:r>
          </w:p>
        </w:tc>
        <w:tc>
          <w:tcPr>
            <w:tcW w:w="4644" w:type="dxa"/>
          </w:tcPr>
          <w:p w:rsidR="008B2EF3" w:rsidRPr="008B2EF3" w:rsidRDefault="008B2EF3" w:rsidP="008B2EF3">
            <w:pPr>
              <w:numPr>
                <w:ilvl w:val="0"/>
                <w:numId w:val="48"/>
              </w:numPr>
              <w:spacing w:before="240" w:after="60"/>
              <w:jc w:val="both"/>
              <w:rPr>
                <w:sz w:val="22"/>
                <w:szCs w:val="22"/>
              </w:rPr>
            </w:pPr>
            <w:r w:rsidRPr="008B2EF3">
              <w:rPr>
                <w:sz w:val="22"/>
                <w:szCs w:val="22"/>
              </w:rPr>
              <w:t>Nelegalna odlagališta</w:t>
            </w:r>
          </w:p>
          <w:p w:rsidR="008B2EF3" w:rsidRPr="008B2EF3" w:rsidRDefault="008B2EF3" w:rsidP="008B2EF3">
            <w:pPr>
              <w:numPr>
                <w:ilvl w:val="0"/>
                <w:numId w:val="48"/>
              </w:numPr>
              <w:spacing w:before="240" w:after="60"/>
              <w:jc w:val="both"/>
              <w:rPr>
                <w:sz w:val="22"/>
                <w:szCs w:val="22"/>
              </w:rPr>
            </w:pPr>
            <w:r w:rsidRPr="008B2EF3">
              <w:rPr>
                <w:sz w:val="22"/>
                <w:szCs w:val="22"/>
              </w:rPr>
              <w:t>Odljev obrazovane radne snage</w:t>
            </w:r>
          </w:p>
          <w:p w:rsidR="008B2EF3" w:rsidRPr="008B2EF3" w:rsidRDefault="008B2EF3" w:rsidP="008B2EF3">
            <w:pPr>
              <w:numPr>
                <w:ilvl w:val="0"/>
                <w:numId w:val="48"/>
              </w:numPr>
              <w:spacing w:before="240" w:after="60"/>
              <w:jc w:val="both"/>
              <w:rPr>
                <w:sz w:val="22"/>
                <w:szCs w:val="22"/>
              </w:rPr>
            </w:pPr>
            <w:r w:rsidRPr="008B2EF3">
              <w:rPr>
                <w:sz w:val="22"/>
                <w:szCs w:val="22"/>
              </w:rPr>
              <w:t>Neprikladna zakonska regulativa</w:t>
            </w:r>
          </w:p>
          <w:p w:rsidR="00987850" w:rsidRPr="00125466" w:rsidRDefault="008B2EF3" w:rsidP="008B2EF3">
            <w:pPr>
              <w:numPr>
                <w:ilvl w:val="0"/>
                <w:numId w:val="48"/>
              </w:numPr>
              <w:spacing w:before="240" w:after="60"/>
              <w:jc w:val="both"/>
              <w:rPr>
                <w:sz w:val="22"/>
                <w:szCs w:val="22"/>
              </w:rPr>
            </w:pPr>
            <w:r w:rsidRPr="008B2EF3">
              <w:rPr>
                <w:sz w:val="22"/>
                <w:szCs w:val="22"/>
              </w:rPr>
              <w:t>Zakonska regulativa</w:t>
            </w:r>
          </w:p>
        </w:tc>
      </w:tr>
    </w:tbl>
    <w:p w:rsidR="00080C71" w:rsidRDefault="00080C71" w:rsidP="00C25D86">
      <w:pPr>
        <w:jc w:val="center"/>
        <w:rPr>
          <w:b/>
          <w:sz w:val="22"/>
          <w:szCs w:val="22"/>
        </w:rPr>
      </w:pPr>
    </w:p>
    <w:p w:rsidR="00080C71" w:rsidRPr="008B2EF3" w:rsidRDefault="008B2EF3" w:rsidP="008B2EF3">
      <w:pPr>
        <w:rPr>
          <w:bCs/>
          <w:sz w:val="22"/>
          <w:szCs w:val="22"/>
        </w:rPr>
      </w:pPr>
      <w:r w:rsidRPr="008B2EF3">
        <w:rPr>
          <w:bCs/>
          <w:sz w:val="22"/>
          <w:szCs w:val="22"/>
        </w:rPr>
        <w:t>Izv</w:t>
      </w:r>
      <w:smartTag w:uri="urn:schemas-microsoft-com:office:smarttags" w:element="PersonName">
        <w:r w:rsidRPr="008B2EF3">
          <w:rPr>
            <w:bCs/>
            <w:sz w:val="22"/>
            <w:szCs w:val="22"/>
          </w:rPr>
          <w:t>or</w:t>
        </w:r>
      </w:smartTag>
      <w:r w:rsidRPr="008B2EF3">
        <w:rPr>
          <w:bCs/>
          <w:sz w:val="22"/>
          <w:szCs w:val="22"/>
        </w:rPr>
        <w:t>: Vlastita obrada, 2016.</w:t>
      </w:r>
    </w:p>
    <w:p w:rsidR="00080C71" w:rsidRPr="00B240F2" w:rsidRDefault="00080C71" w:rsidP="00C25D86">
      <w:pPr>
        <w:jc w:val="center"/>
        <w:rPr>
          <w:b/>
          <w:sz w:val="22"/>
          <w:szCs w:val="22"/>
        </w:rPr>
      </w:pPr>
    </w:p>
    <w:p w:rsidR="009D3A7D" w:rsidRPr="00701799" w:rsidRDefault="00406DBA" w:rsidP="00C25D86">
      <w:pPr>
        <w:pStyle w:val="Heading1"/>
        <w:rPr>
          <w:sz w:val="22"/>
          <w:szCs w:val="22"/>
        </w:rPr>
      </w:pPr>
      <w:bookmarkStart w:id="28" w:name="_Toc437610992"/>
      <w:bookmarkStart w:id="29" w:name="_Toc437611837"/>
      <w:r>
        <w:rPr>
          <w:sz w:val="22"/>
          <w:szCs w:val="22"/>
        </w:rPr>
        <w:br w:type="page"/>
      </w:r>
      <w:bookmarkStart w:id="30" w:name="_Toc451934889"/>
      <w:r w:rsidR="000A41B5">
        <w:lastRenderedPageBreak/>
        <w:t>5</w:t>
      </w:r>
      <w:r w:rsidR="009D3A7D" w:rsidRPr="001C109C">
        <w:t>. INFRASTRUKTURA</w:t>
      </w:r>
      <w:bookmarkEnd w:id="28"/>
      <w:bookmarkEnd w:id="29"/>
      <w:bookmarkEnd w:id="30"/>
    </w:p>
    <w:p w:rsidR="007D60BD" w:rsidRDefault="007D60BD" w:rsidP="00C25D86">
      <w:pPr>
        <w:rPr>
          <w:lang w:eastAsia="en-US"/>
        </w:rPr>
      </w:pPr>
    </w:p>
    <w:p w:rsidR="007D60BD" w:rsidRPr="007D60BD" w:rsidRDefault="007D60BD" w:rsidP="00C25D86">
      <w:pPr>
        <w:jc w:val="both"/>
        <w:rPr>
          <w:lang w:eastAsia="en-US"/>
        </w:rPr>
      </w:pPr>
      <w:r>
        <w:rPr>
          <w:lang w:eastAsia="en-US"/>
        </w:rPr>
        <w:t>U pet</w:t>
      </w:r>
      <w:r w:rsidR="00F56261">
        <w:rPr>
          <w:lang w:eastAsia="en-US"/>
        </w:rPr>
        <w:t>om poglavlju analizira se</w:t>
      </w:r>
      <w:r w:rsidR="00406DBA">
        <w:rPr>
          <w:lang w:eastAsia="en-US"/>
        </w:rPr>
        <w:t xml:space="preserve"> i</w:t>
      </w:r>
      <w:r>
        <w:rPr>
          <w:lang w:eastAsia="en-US"/>
        </w:rPr>
        <w:t xml:space="preserve">nfrastruktura Općine. </w:t>
      </w:r>
      <w:r w:rsidR="00F56261">
        <w:rPr>
          <w:lang w:eastAsia="en-US"/>
        </w:rPr>
        <w:t>Obrađuje se</w:t>
      </w:r>
      <w:r w:rsidR="00B47C32">
        <w:rPr>
          <w:lang w:eastAsia="en-US"/>
        </w:rPr>
        <w:t xml:space="preserve"> promet, vodoopskrba, elektroopskrba, </w:t>
      </w:r>
      <w:r w:rsidR="00CC21CF">
        <w:rPr>
          <w:lang w:eastAsia="en-US"/>
        </w:rPr>
        <w:t>pošta i telekomuni</w:t>
      </w:r>
      <w:r w:rsidR="00F56261">
        <w:rPr>
          <w:lang w:eastAsia="en-US"/>
        </w:rPr>
        <w:t>kacije te se na kraju navodi</w:t>
      </w:r>
      <w:r w:rsidR="00CC21CF">
        <w:rPr>
          <w:lang w:eastAsia="en-US"/>
        </w:rPr>
        <w:t xml:space="preserve"> SWOT analiz</w:t>
      </w:r>
      <w:r w:rsidR="00F56261">
        <w:rPr>
          <w:lang w:eastAsia="en-US"/>
        </w:rPr>
        <w:t xml:space="preserve">a na temelju cijelog poglavlja tj. karakteristika. </w:t>
      </w:r>
    </w:p>
    <w:p w:rsidR="009D3A7D" w:rsidRDefault="009D3A7D" w:rsidP="00C25D86">
      <w:pPr>
        <w:ind w:firstLine="708"/>
        <w:jc w:val="both"/>
        <w:rPr>
          <w:b/>
        </w:rPr>
      </w:pPr>
    </w:p>
    <w:p w:rsidR="00C94E94" w:rsidRDefault="00C94E94" w:rsidP="00C25D86">
      <w:pPr>
        <w:ind w:firstLine="708"/>
        <w:jc w:val="both"/>
        <w:rPr>
          <w:b/>
        </w:rPr>
      </w:pPr>
    </w:p>
    <w:p w:rsidR="009D3A7D" w:rsidRPr="00316D3D" w:rsidRDefault="000A41B5" w:rsidP="00C25D86">
      <w:pPr>
        <w:pStyle w:val="Heading2"/>
        <w:jc w:val="both"/>
        <w:rPr>
          <w:rFonts w:ascii="Times New Roman" w:hAnsi="Times New Roman"/>
          <w:i w:val="0"/>
          <w:iCs w:val="0"/>
        </w:rPr>
      </w:pPr>
      <w:bookmarkStart w:id="31" w:name="_Toc451934890"/>
      <w:r>
        <w:rPr>
          <w:rFonts w:ascii="Times New Roman" w:hAnsi="Times New Roman"/>
          <w:i w:val="0"/>
          <w:iCs w:val="0"/>
        </w:rPr>
        <w:t>5</w:t>
      </w:r>
      <w:r w:rsidR="009D3A7D" w:rsidRPr="00316D3D">
        <w:rPr>
          <w:rFonts w:ascii="Times New Roman" w:hAnsi="Times New Roman"/>
          <w:i w:val="0"/>
          <w:iCs w:val="0"/>
        </w:rPr>
        <w:t>.1. Promet</w:t>
      </w:r>
      <w:bookmarkEnd w:id="31"/>
    </w:p>
    <w:p w:rsidR="009D3A7D" w:rsidRPr="001C109C" w:rsidRDefault="009D3A7D" w:rsidP="00C25D86">
      <w:pPr>
        <w:jc w:val="both"/>
      </w:pPr>
    </w:p>
    <w:p w:rsidR="00641F4B" w:rsidRPr="00C94E94" w:rsidRDefault="009D3A7D" w:rsidP="00C94E94">
      <w:pPr>
        <w:jc w:val="both"/>
      </w:pPr>
      <w:r w:rsidRPr="001C109C">
        <w:t>Prometni sustav utemeljen je na mreži postojećih prometnica koje su državnog</w:t>
      </w:r>
      <w:r w:rsidR="008F7B4C" w:rsidRPr="001C109C">
        <w:t>,</w:t>
      </w:r>
      <w:r w:rsidRPr="001C109C">
        <w:t xml:space="preserve"> županijskog i lokalnog značaja</w:t>
      </w:r>
      <w:r w:rsidR="007879C9" w:rsidRPr="001C109C">
        <w:t>.</w:t>
      </w:r>
      <w:r w:rsidR="00C94E94">
        <w:t xml:space="preserve"> </w:t>
      </w:r>
      <w:r w:rsidR="00641F4B" w:rsidRPr="00641F4B">
        <w:rPr>
          <w:rFonts w:eastAsia="AdvTTR"/>
        </w:rPr>
        <w:t xml:space="preserve">Prometni </w:t>
      </w:r>
      <w:r w:rsidR="00F56261">
        <w:rPr>
          <w:rFonts w:eastAsia="AdvTTR"/>
        </w:rPr>
        <w:t>infrastrukturni sustav čine međ</w:t>
      </w:r>
      <w:r w:rsidR="00641F4B" w:rsidRPr="00641F4B">
        <w:rPr>
          <w:rFonts w:eastAsia="AdvTTR"/>
        </w:rPr>
        <w:t xml:space="preserve">usobno povezane </w:t>
      </w:r>
      <w:r w:rsidR="00641F4B">
        <w:rPr>
          <w:rFonts w:eastAsia="AdvTTR"/>
        </w:rPr>
        <w:t>sve prometne grane s ciljem pruž</w:t>
      </w:r>
      <w:r w:rsidR="00641F4B" w:rsidRPr="00641F4B">
        <w:rPr>
          <w:rFonts w:eastAsia="AdvTTR"/>
        </w:rPr>
        <w:t>anja sigurne,</w:t>
      </w:r>
      <w:r w:rsidR="00641F4B">
        <w:rPr>
          <w:rFonts w:eastAsia="AdvTTR"/>
        </w:rPr>
        <w:t xml:space="preserve"> </w:t>
      </w:r>
      <w:r w:rsidR="00641F4B" w:rsidRPr="00641F4B">
        <w:rPr>
          <w:rFonts w:eastAsia="AdvTTR"/>
        </w:rPr>
        <w:t>efikasne i konku</w:t>
      </w:r>
      <w:r w:rsidR="00641F4B">
        <w:rPr>
          <w:rFonts w:eastAsia="AdvTTR"/>
        </w:rPr>
        <w:t>rentne jedinstvene funkcije pruž</w:t>
      </w:r>
      <w:r w:rsidR="00641F4B" w:rsidRPr="00641F4B">
        <w:rPr>
          <w:rFonts w:eastAsia="AdvTTR"/>
        </w:rPr>
        <w:t>anja prijevoznih usluga.</w:t>
      </w:r>
      <w:r w:rsidR="00C94E94">
        <w:t xml:space="preserve"> </w:t>
      </w:r>
      <w:r w:rsidR="00641F4B">
        <w:rPr>
          <w:rFonts w:eastAsia="AdvTTR"/>
        </w:rPr>
        <w:t>Okosnicu prometnog sustava Županije čine podsustavi pom</w:t>
      </w:r>
      <w:smartTag w:uri="urn:schemas-microsoft-com:office:smarttags" w:element="PersonName">
        <w:r w:rsidR="00641F4B">
          <w:rPr>
            <w:rFonts w:eastAsia="AdvTTR"/>
          </w:rPr>
          <w:t>or</w:t>
        </w:r>
      </w:smartTag>
      <w:r w:rsidR="00641F4B">
        <w:rPr>
          <w:rFonts w:eastAsia="AdvTTR"/>
        </w:rPr>
        <w:t xml:space="preserve">skog, željezničkog, cestovnog, zračnog, cjevovodnog </w:t>
      </w:r>
      <w:r w:rsidR="00641F4B" w:rsidRPr="00641F4B">
        <w:rPr>
          <w:rFonts w:eastAsia="AdvTTR"/>
        </w:rPr>
        <w:t>i telekom</w:t>
      </w:r>
      <w:r w:rsidR="00641F4B">
        <w:rPr>
          <w:rFonts w:eastAsia="AdvTTR"/>
        </w:rPr>
        <w:t>unikacijskog prometa, a logističku podrš</w:t>
      </w:r>
      <w:r w:rsidR="00641F4B" w:rsidRPr="00641F4B">
        <w:rPr>
          <w:rFonts w:eastAsia="AdvTTR"/>
        </w:rPr>
        <w:t>ku cje</w:t>
      </w:r>
      <w:r w:rsidR="00641F4B">
        <w:rPr>
          <w:rFonts w:eastAsia="AdvTTR"/>
        </w:rPr>
        <w:t>lovitom prometnom sustavu omogućuju luč</w:t>
      </w:r>
      <w:r w:rsidR="00641F4B" w:rsidRPr="00641F4B">
        <w:rPr>
          <w:rFonts w:eastAsia="AdvTTR"/>
        </w:rPr>
        <w:t>ki,</w:t>
      </w:r>
      <w:r w:rsidR="00641F4B">
        <w:rPr>
          <w:rFonts w:eastAsia="AdvTTR"/>
        </w:rPr>
        <w:t xml:space="preserve"> željeznič</w:t>
      </w:r>
      <w:r w:rsidR="00641F4B" w:rsidRPr="00641F4B">
        <w:rPr>
          <w:rFonts w:eastAsia="AdvTTR"/>
        </w:rPr>
        <w:t>ki, cestovni i zra</w:t>
      </w:r>
      <w:r w:rsidR="00641F4B">
        <w:rPr>
          <w:rFonts w:eastAsia="AdvTTR"/>
        </w:rPr>
        <w:t>čni terminali za putnič</w:t>
      </w:r>
      <w:r w:rsidR="00641F4B" w:rsidRPr="00641F4B">
        <w:rPr>
          <w:rFonts w:eastAsia="AdvTTR"/>
        </w:rPr>
        <w:t>ki i teretni promet.</w:t>
      </w:r>
      <w:r w:rsidR="00641F4B">
        <w:rPr>
          <w:rFonts w:eastAsia="AdvTTR"/>
        </w:rPr>
        <w:t xml:space="preserve"> </w:t>
      </w:r>
      <w:r w:rsidR="00641F4B" w:rsidRPr="00641F4B">
        <w:rPr>
          <w:rFonts w:eastAsia="AdvTTR"/>
        </w:rPr>
        <w:t>Prome</w:t>
      </w:r>
      <w:r w:rsidR="00F56261">
        <w:rPr>
          <w:rFonts w:eastAsia="AdvTTR"/>
        </w:rPr>
        <w:t>tni sustav Prim</w:t>
      </w:r>
      <w:smartTag w:uri="urn:schemas-microsoft-com:office:smarttags" w:element="PersonName">
        <w:r w:rsidR="00F56261">
          <w:rPr>
            <w:rFonts w:eastAsia="AdvTTR"/>
          </w:rPr>
          <w:t>or</w:t>
        </w:r>
      </w:smartTag>
      <w:r w:rsidR="00F56261">
        <w:rPr>
          <w:rFonts w:eastAsia="AdvTTR"/>
        </w:rPr>
        <w:t>sko-g</w:t>
      </w:r>
      <w:smartTag w:uri="urn:schemas-microsoft-com:office:smarttags" w:element="PersonName">
        <w:r w:rsidR="00F56261">
          <w:rPr>
            <w:rFonts w:eastAsia="AdvTTR"/>
          </w:rPr>
          <w:t>or</w:t>
        </w:r>
      </w:smartTag>
      <w:r w:rsidR="00F56261">
        <w:rPr>
          <w:rFonts w:eastAsia="AdvTTR"/>
        </w:rPr>
        <w:t>anske Ž</w:t>
      </w:r>
      <w:r w:rsidR="00641F4B" w:rsidRPr="00641F4B">
        <w:rPr>
          <w:rFonts w:eastAsia="AdvTTR"/>
        </w:rPr>
        <w:t>upani</w:t>
      </w:r>
      <w:r w:rsidR="009F388A">
        <w:rPr>
          <w:rFonts w:eastAsia="AdvTTR"/>
        </w:rPr>
        <w:t>je strukturiran je na p</w:t>
      </w:r>
      <w:r w:rsidR="00641F4B">
        <w:rPr>
          <w:rFonts w:eastAsia="AdvTTR"/>
        </w:rPr>
        <w:t>rometni č</w:t>
      </w:r>
      <w:r w:rsidR="00641F4B" w:rsidRPr="00641F4B">
        <w:rPr>
          <w:rFonts w:eastAsia="AdvTTR"/>
        </w:rPr>
        <w:t>v</w:t>
      </w:r>
      <w:smartTag w:uri="urn:schemas-microsoft-com:office:smarttags" w:element="PersonName">
        <w:r w:rsidR="00641F4B" w:rsidRPr="00641F4B">
          <w:rPr>
            <w:rFonts w:eastAsia="AdvTTR"/>
          </w:rPr>
          <w:t>or</w:t>
        </w:r>
      </w:smartTag>
      <w:r w:rsidR="00F56261">
        <w:rPr>
          <w:rFonts w:eastAsia="AdvTTR"/>
        </w:rPr>
        <w:t>om</w:t>
      </w:r>
      <w:r w:rsidR="00641F4B" w:rsidRPr="00641F4B">
        <w:rPr>
          <w:rFonts w:eastAsia="AdvTTR"/>
        </w:rPr>
        <w:t xml:space="preserve"> Rijeka i niz</w:t>
      </w:r>
      <w:r w:rsidR="00F56261">
        <w:rPr>
          <w:rFonts w:eastAsia="AdvTTR"/>
        </w:rPr>
        <w:t xml:space="preserve"> drugih</w:t>
      </w:r>
      <w:r w:rsidR="00641F4B" w:rsidRPr="00641F4B">
        <w:rPr>
          <w:rFonts w:eastAsia="AdvTTR"/>
        </w:rPr>
        <w:t xml:space="preserve"> prometnih pravaca.</w:t>
      </w:r>
      <w:r w:rsidR="00C94E94">
        <w:t xml:space="preserve"> </w:t>
      </w:r>
      <w:r w:rsidR="00641F4B">
        <w:rPr>
          <w:rFonts w:eastAsia="AdvTTR"/>
        </w:rPr>
        <w:t>Prometni č</w:t>
      </w:r>
      <w:r w:rsidR="00641F4B" w:rsidRPr="00641F4B">
        <w:rPr>
          <w:rFonts w:eastAsia="AdvTTR"/>
        </w:rPr>
        <w:t>v</w:t>
      </w:r>
      <w:smartTag w:uri="urn:schemas-microsoft-com:office:smarttags" w:element="PersonName">
        <w:r w:rsidR="00641F4B" w:rsidRPr="00641F4B">
          <w:rPr>
            <w:rFonts w:eastAsia="AdvTTR"/>
          </w:rPr>
          <w:t>or</w:t>
        </w:r>
      </w:smartTag>
      <w:r w:rsidR="00641F4B" w:rsidRPr="00641F4B">
        <w:rPr>
          <w:rFonts w:eastAsia="AdvTTR"/>
        </w:rPr>
        <w:t xml:space="preserve"> Rijeka sastoji</w:t>
      </w:r>
      <w:r w:rsidR="00F56261">
        <w:rPr>
          <w:rFonts w:eastAsia="AdvTTR"/>
        </w:rPr>
        <w:t xml:space="preserve"> se</w:t>
      </w:r>
      <w:r w:rsidR="00641F4B" w:rsidRPr="00641F4B">
        <w:rPr>
          <w:rFonts w:eastAsia="AdvTTR"/>
        </w:rPr>
        <w:t xml:space="preserve"> od:</w:t>
      </w:r>
    </w:p>
    <w:p w:rsidR="00641F4B" w:rsidRPr="00641F4B" w:rsidRDefault="00641F4B" w:rsidP="00C25D86">
      <w:pPr>
        <w:autoSpaceDE w:val="0"/>
        <w:autoSpaceDN w:val="0"/>
        <w:adjustRightInd w:val="0"/>
        <w:jc w:val="both"/>
        <w:rPr>
          <w:rFonts w:eastAsia="AdvTTR"/>
        </w:rPr>
      </w:pPr>
      <w:r w:rsidRPr="00641F4B">
        <w:rPr>
          <w:rFonts w:eastAsia="AdvTTR"/>
        </w:rPr>
        <w:t>–</w:t>
      </w:r>
      <w:r>
        <w:rPr>
          <w:rFonts w:eastAsia="AdvTTR"/>
        </w:rPr>
        <w:t xml:space="preserve"> Lučko-terminalnog č</w:t>
      </w:r>
      <w:r w:rsidRPr="00641F4B">
        <w:rPr>
          <w:rFonts w:eastAsia="AdvTTR"/>
        </w:rPr>
        <w:t>v</w:t>
      </w:r>
      <w:smartTag w:uri="urn:schemas-microsoft-com:office:smarttags" w:element="PersonName">
        <w:r w:rsidRPr="00641F4B">
          <w:rPr>
            <w:rFonts w:eastAsia="AdvTTR"/>
          </w:rPr>
          <w:t>or</w:t>
        </w:r>
      </w:smartTag>
      <w:r w:rsidRPr="00641F4B">
        <w:rPr>
          <w:rFonts w:eastAsia="AdvTTR"/>
        </w:rPr>
        <w:t>a Rijeka</w:t>
      </w:r>
    </w:p>
    <w:p w:rsidR="00641F4B" w:rsidRPr="00641F4B" w:rsidRDefault="00641F4B" w:rsidP="00C25D86">
      <w:pPr>
        <w:autoSpaceDE w:val="0"/>
        <w:autoSpaceDN w:val="0"/>
        <w:adjustRightInd w:val="0"/>
        <w:jc w:val="both"/>
        <w:rPr>
          <w:rFonts w:eastAsia="AdvTTR"/>
        </w:rPr>
      </w:pPr>
      <w:r w:rsidRPr="00641F4B">
        <w:rPr>
          <w:rFonts w:eastAsia="AdvTTR"/>
        </w:rPr>
        <w:t>–</w:t>
      </w:r>
      <w:r>
        <w:rPr>
          <w:rFonts w:eastAsia="AdvTTR"/>
        </w:rPr>
        <w:t xml:space="preserve"> Željezničkog č</w:t>
      </w:r>
      <w:r w:rsidRPr="00641F4B">
        <w:rPr>
          <w:rFonts w:eastAsia="AdvTTR"/>
        </w:rPr>
        <w:t>v</w:t>
      </w:r>
      <w:smartTag w:uri="urn:schemas-microsoft-com:office:smarttags" w:element="PersonName">
        <w:r w:rsidRPr="00641F4B">
          <w:rPr>
            <w:rFonts w:eastAsia="AdvTTR"/>
          </w:rPr>
          <w:t>or</w:t>
        </w:r>
      </w:smartTag>
      <w:r w:rsidRPr="00641F4B">
        <w:rPr>
          <w:rFonts w:eastAsia="AdvTTR"/>
        </w:rPr>
        <w:t>a Rijeka i</w:t>
      </w:r>
    </w:p>
    <w:p w:rsidR="00641F4B" w:rsidRPr="00641F4B" w:rsidRDefault="00641F4B" w:rsidP="00C25D86">
      <w:pPr>
        <w:jc w:val="both"/>
      </w:pPr>
      <w:r w:rsidRPr="00641F4B">
        <w:rPr>
          <w:rFonts w:eastAsia="AdvTTR"/>
        </w:rPr>
        <w:t>–</w:t>
      </w:r>
      <w:r>
        <w:rPr>
          <w:rFonts w:eastAsia="AdvTTR"/>
        </w:rPr>
        <w:t xml:space="preserve"> Cestovnog č</w:t>
      </w:r>
      <w:r w:rsidRPr="00641F4B">
        <w:rPr>
          <w:rFonts w:eastAsia="AdvTTR"/>
        </w:rPr>
        <w:t>v</w:t>
      </w:r>
      <w:smartTag w:uri="urn:schemas-microsoft-com:office:smarttags" w:element="PersonName">
        <w:r w:rsidRPr="00641F4B">
          <w:rPr>
            <w:rFonts w:eastAsia="AdvTTR"/>
          </w:rPr>
          <w:t>or</w:t>
        </w:r>
      </w:smartTag>
      <w:r w:rsidRPr="00641F4B">
        <w:rPr>
          <w:rFonts w:eastAsia="AdvTTR"/>
        </w:rPr>
        <w:t>a Rijeka</w:t>
      </w:r>
    </w:p>
    <w:p w:rsidR="00641F4B" w:rsidRPr="001C109C" w:rsidRDefault="00641F4B" w:rsidP="00C25D86">
      <w:pPr>
        <w:jc w:val="both"/>
      </w:pPr>
    </w:p>
    <w:p w:rsidR="00641F4B" w:rsidRPr="00F56261" w:rsidRDefault="00641F4B" w:rsidP="00C25D86">
      <w:pPr>
        <w:autoSpaceDE w:val="0"/>
        <w:autoSpaceDN w:val="0"/>
        <w:adjustRightInd w:val="0"/>
        <w:jc w:val="both"/>
        <w:rPr>
          <w:rFonts w:eastAsia="AdvTTR"/>
        </w:rPr>
      </w:pPr>
      <w:r w:rsidRPr="00F56261">
        <w:rPr>
          <w:rFonts w:eastAsia="AdvTTR"/>
        </w:rPr>
        <w:t>Mreža autocesta i brzih cesta na području  Ž</w:t>
      </w:r>
      <w:r w:rsidR="00F56261" w:rsidRPr="00F56261">
        <w:rPr>
          <w:rFonts w:eastAsia="AdvTTR"/>
        </w:rPr>
        <w:t>upanije</w:t>
      </w:r>
      <w:r w:rsidRPr="00F56261">
        <w:rPr>
          <w:rFonts w:eastAsia="AdvTTR"/>
        </w:rPr>
        <w:t xml:space="preserve"> se sastoji</w:t>
      </w:r>
      <w:r w:rsidR="00F56261" w:rsidRPr="00F56261">
        <w:rPr>
          <w:rFonts w:eastAsia="AdvTTR"/>
        </w:rPr>
        <w:t xml:space="preserve"> se</w:t>
      </w:r>
      <w:r w:rsidRPr="00F56261">
        <w:rPr>
          <w:rFonts w:eastAsia="AdvTTR"/>
        </w:rPr>
        <w:t xml:space="preserve"> od: autoceste Zagreb - Rijeka - s čv</w:t>
      </w:r>
      <w:smartTag w:uri="urn:schemas-microsoft-com:office:smarttags" w:element="PersonName">
        <w:r w:rsidRPr="00F56261">
          <w:rPr>
            <w:rFonts w:eastAsia="AdvTTR"/>
          </w:rPr>
          <w:t>or</w:t>
        </w:r>
      </w:smartTag>
      <w:r w:rsidRPr="00F56261">
        <w:rPr>
          <w:rFonts w:eastAsia="AdvTTR"/>
        </w:rPr>
        <w:t>ištima Vrbovsko, Ravna G</w:t>
      </w:r>
      <w:smartTag w:uri="urn:schemas-microsoft-com:office:smarttags" w:element="PersonName">
        <w:r w:rsidRPr="00F56261">
          <w:rPr>
            <w:rFonts w:eastAsia="AdvTTR"/>
          </w:rPr>
          <w:t>or</w:t>
        </w:r>
      </w:smartTag>
      <w:r w:rsidRPr="00F56261">
        <w:rPr>
          <w:rFonts w:eastAsia="AdvTTR"/>
        </w:rPr>
        <w:t>a, Delnice, Vrata, Oštrovica, Mali Svib.</w:t>
      </w:r>
    </w:p>
    <w:p w:rsidR="00C94E94" w:rsidRDefault="00C94E94" w:rsidP="00C25D86">
      <w:pPr>
        <w:autoSpaceDE w:val="0"/>
        <w:autoSpaceDN w:val="0"/>
        <w:adjustRightInd w:val="0"/>
        <w:jc w:val="both"/>
        <w:rPr>
          <w:rFonts w:eastAsia="AdvTTR"/>
        </w:rPr>
      </w:pPr>
    </w:p>
    <w:p w:rsidR="0054382E" w:rsidRPr="00F56261" w:rsidRDefault="001D5F70" w:rsidP="00C25D86">
      <w:pPr>
        <w:autoSpaceDE w:val="0"/>
        <w:autoSpaceDN w:val="0"/>
        <w:adjustRightInd w:val="0"/>
        <w:jc w:val="both"/>
        <w:rPr>
          <w:rFonts w:eastAsia="AdvTTR"/>
        </w:rPr>
      </w:pPr>
      <w:r w:rsidRPr="00F56261">
        <w:rPr>
          <w:rFonts w:eastAsia="AdvTTR"/>
        </w:rPr>
        <w:t>Ceste s pripadajuć</w:t>
      </w:r>
      <w:r w:rsidR="00641F4B" w:rsidRPr="00F56261">
        <w:rPr>
          <w:rFonts w:eastAsia="AdvTTR"/>
        </w:rPr>
        <w:t>im građ</w:t>
      </w:r>
      <w:r w:rsidR="0054382E" w:rsidRPr="00F56261">
        <w:rPr>
          <w:rFonts w:eastAsia="AdvTTR"/>
        </w:rPr>
        <w:t>evinama:</w:t>
      </w:r>
    </w:p>
    <w:p w:rsidR="0054382E" w:rsidRPr="00F56261" w:rsidRDefault="0054382E" w:rsidP="00C25D86">
      <w:pPr>
        <w:autoSpaceDE w:val="0"/>
        <w:autoSpaceDN w:val="0"/>
        <w:adjustRightInd w:val="0"/>
        <w:jc w:val="both"/>
        <w:rPr>
          <w:rFonts w:eastAsia="AdvTTR"/>
        </w:rPr>
      </w:pPr>
      <w:r w:rsidRPr="00F56261">
        <w:rPr>
          <w:rFonts w:eastAsia="AdvTTR"/>
        </w:rPr>
        <w:t>a) autoceste:</w:t>
      </w:r>
    </w:p>
    <w:p w:rsidR="0054382E" w:rsidRPr="00F56261" w:rsidRDefault="0054382E" w:rsidP="00C25D86">
      <w:pPr>
        <w:autoSpaceDE w:val="0"/>
        <w:autoSpaceDN w:val="0"/>
        <w:adjustRightInd w:val="0"/>
        <w:jc w:val="both"/>
        <w:rPr>
          <w:rFonts w:eastAsia="AdvTTR"/>
        </w:rPr>
      </w:pPr>
      <w:r w:rsidRPr="00F56261">
        <w:rPr>
          <w:rFonts w:eastAsia="AdvTTR"/>
        </w:rPr>
        <w:t xml:space="preserve">. </w:t>
      </w:r>
      <w:r w:rsidR="001D5F70" w:rsidRPr="00F56261">
        <w:rPr>
          <w:rFonts w:eastAsia="AdvTTR"/>
        </w:rPr>
        <w:t>Zagreb - Rijeka - s čv</w:t>
      </w:r>
      <w:smartTag w:uri="urn:schemas-microsoft-com:office:smarttags" w:element="PersonName">
        <w:r w:rsidR="001D5F70" w:rsidRPr="00F56261">
          <w:rPr>
            <w:rFonts w:eastAsia="AdvTTR"/>
          </w:rPr>
          <w:t>or</w:t>
        </w:r>
      </w:smartTag>
      <w:r w:rsidR="001D5F70" w:rsidRPr="00F56261">
        <w:rPr>
          <w:rFonts w:eastAsia="AdvTTR"/>
        </w:rPr>
        <w:t>iš</w:t>
      </w:r>
      <w:r w:rsidRPr="00F56261">
        <w:rPr>
          <w:rFonts w:eastAsia="AdvTTR"/>
        </w:rPr>
        <w:t>tima Vrbovsko,</w:t>
      </w:r>
      <w:r w:rsidR="001D5F70" w:rsidRPr="00F56261">
        <w:rPr>
          <w:rFonts w:eastAsia="AdvTTR"/>
        </w:rPr>
        <w:t xml:space="preserve"> Ravna G</w:t>
      </w:r>
      <w:smartTag w:uri="urn:schemas-microsoft-com:office:smarttags" w:element="PersonName">
        <w:r w:rsidR="001D5F70" w:rsidRPr="00F56261">
          <w:rPr>
            <w:rFonts w:eastAsia="AdvTTR"/>
          </w:rPr>
          <w:t>or</w:t>
        </w:r>
      </w:smartTag>
      <w:r w:rsidR="001D5F70" w:rsidRPr="00F56261">
        <w:rPr>
          <w:rFonts w:eastAsia="AdvTTR"/>
        </w:rPr>
        <w:t>a, Delnice, Vrata i Oš</w:t>
      </w:r>
      <w:r w:rsidRPr="00F56261">
        <w:rPr>
          <w:rFonts w:eastAsia="AdvTTR"/>
        </w:rPr>
        <w:t>trovica, Mali Svib.</w:t>
      </w:r>
    </w:p>
    <w:p w:rsidR="0054382E" w:rsidRPr="00F56261" w:rsidRDefault="0054382E" w:rsidP="00C25D86">
      <w:pPr>
        <w:autoSpaceDE w:val="0"/>
        <w:autoSpaceDN w:val="0"/>
        <w:adjustRightInd w:val="0"/>
        <w:jc w:val="both"/>
        <w:rPr>
          <w:rFonts w:eastAsia="AdvTTR"/>
        </w:rPr>
      </w:pPr>
      <w:r w:rsidRPr="00F56261">
        <w:rPr>
          <w:rFonts w:eastAsia="AdvTTR"/>
        </w:rPr>
        <w:t xml:space="preserve">. </w:t>
      </w:r>
      <w:r w:rsidR="001D5F70" w:rsidRPr="00F56261">
        <w:rPr>
          <w:rFonts w:eastAsia="AdvTTR"/>
        </w:rPr>
        <w:t>Rupa - Rijeka - Ž</w:t>
      </w:r>
      <w:r w:rsidRPr="00F56261">
        <w:rPr>
          <w:rFonts w:eastAsia="AdvTTR"/>
        </w:rPr>
        <w:t>uta Lokva obilazno oko grada Rijeke,</w:t>
      </w:r>
    </w:p>
    <w:p w:rsidR="0054382E" w:rsidRPr="00F56261" w:rsidRDefault="001D5F70" w:rsidP="00C25D86">
      <w:pPr>
        <w:autoSpaceDE w:val="0"/>
        <w:autoSpaceDN w:val="0"/>
        <w:adjustRightInd w:val="0"/>
        <w:jc w:val="both"/>
        <w:rPr>
          <w:rFonts w:eastAsia="AdvTTR"/>
        </w:rPr>
      </w:pPr>
      <w:r w:rsidRPr="00F56261">
        <w:rPr>
          <w:rFonts w:eastAsia="AdvTTR"/>
        </w:rPr>
        <w:t>- u I. etapi s čv</w:t>
      </w:r>
      <w:smartTag w:uri="urn:schemas-microsoft-com:office:smarttags" w:element="PersonName">
        <w:r w:rsidRPr="00F56261">
          <w:rPr>
            <w:rFonts w:eastAsia="AdvTTR"/>
          </w:rPr>
          <w:t>or</w:t>
        </w:r>
      </w:smartTag>
      <w:r w:rsidRPr="00F56261">
        <w:rPr>
          <w:rFonts w:eastAsia="AdvTTR"/>
        </w:rPr>
        <w:t>iš</w:t>
      </w:r>
      <w:r w:rsidR="0054382E" w:rsidRPr="00F56261">
        <w:rPr>
          <w:rFonts w:eastAsia="AdvTTR"/>
        </w:rPr>
        <w:t>tim</w:t>
      </w:r>
      <w:r w:rsidRPr="00F56261">
        <w:rPr>
          <w:rFonts w:eastAsia="AdvTTR"/>
        </w:rPr>
        <w:t>a: Rupa, Jurdani, i cjelovitim čv</w:t>
      </w:r>
      <w:smartTag w:uri="urn:schemas-microsoft-com:office:smarttags" w:element="PersonName">
        <w:r w:rsidRPr="00F56261">
          <w:rPr>
            <w:rFonts w:eastAsia="AdvTTR"/>
          </w:rPr>
          <w:t>or</w:t>
        </w:r>
      </w:smartTag>
      <w:r w:rsidRPr="00F56261">
        <w:rPr>
          <w:rFonts w:eastAsia="AdvTTR"/>
        </w:rPr>
        <w:t>ištem Rijeka (od Matulja do Križišća</w:t>
      </w:r>
      <w:r w:rsidR="0054382E" w:rsidRPr="00F56261">
        <w:rPr>
          <w:rFonts w:eastAsia="AdvTTR"/>
        </w:rPr>
        <w:t>), te</w:t>
      </w:r>
      <w:r w:rsidRPr="00F56261">
        <w:rPr>
          <w:rFonts w:eastAsia="AdvTTR"/>
        </w:rPr>
        <w:t xml:space="preserve"> čv</w:t>
      </w:r>
      <w:smartTag w:uri="urn:schemas-microsoft-com:office:smarttags" w:element="PersonName">
        <w:r w:rsidRPr="00F56261">
          <w:rPr>
            <w:rFonts w:eastAsia="AdvTTR"/>
          </w:rPr>
          <w:t>or</w:t>
        </w:r>
      </w:smartTag>
      <w:r w:rsidRPr="00F56261">
        <w:rPr>
          <w:rFonts w:eastAsia="AdvTTR"/>
        </w:rPr>
        <w:t>iš</w:t>
      </w:r>
      <w:r w:rsidR="0054382E" w:rsidRPr="00F56261">
        <w:rPr>
          <w:rFonts w:eastAsia="AdvTTR"/>
        </w:rPr>
        <w:t>tima Jadranovo, Crikvenica - Selce, Novi Vinodolski - Bribir i Novi Vinodolski.</w:t>
      </w:r>
    </w:p>
    <w:p w:rsidR="0054382E" w:rsidRPr="00F56261" w:rsidRDefault="0054382E" w:rsidP="00C25D86">
      <w:pPr>
        <w:autoSpaceDE w:val="0"/>
        <w:autoSpaceDN w:val="0"/>
        <w:adjustRightInd w:val="0"/>
        <w:jc w:val="both"/>
        <w:rPr>
          <w:rFonts w:eastAsia="AdvTTR"/>
        </w:rPr>
      </w:pPr>
      <w:r w:rsidRPr="00F56261">
        <w:rPr>
          <w:rFonts w:eastAsia="AdvTTR"/>
        </w:rPr>
        <w:t xml:space="preserve">- u II. etapi vanjska dionica s </w:t>
      </w:r>
      <w:r w:rsidR="001D5F70" w:rsidRPr="00F56261">
        <w:rPr>
          <w:rFonts w:eastAsia="AdvTTR"/>
        </w:rPr>
        <w:t>čv</w:t>
      </w:r>
      <w:smartTag w:uri="urn:schemas-microsoft-com:office:smarttags" w:element="PersonName">
        <w:r w:rsidR="001D5F70" w:rsidRPr="00F56261">
          <w:rPr>
            <w:rFonts w:eastAsia="AdvTTR"/>
          </w:rPr>
          <w:t>or</w:t>
        </w:r>
      </w:smartTag>
      <w:r w:rsidR="001D5F70" w:rsidRPr="00F56261">
        <w:rPr>
          <w:rFonts w:eastAsia="AdvTTR"/>
        </w:rPr>
        <w:t>iš</w:t>
      </w:r>
      <w:r w:rsidRPr="00F56261">
        <w:rPr>
          <w:rFonts w:eastAsia="AdvTTR"/>
        </w:rPr>
        <w:t xml:space="preserve">tima: </w:t>
      </w:r>
      <w:r w:rsidR="001D5F70" w:rsidRPr="00F56261">
        <w:rPr>
          <w:rFonts w:eastAsia="AdvTTR"/>
        </w:rPr>
        <w:t>Rupa - Miklavija - Permani - Viškovo - Dražice - Grobničko polje - Mali Svib - Križišće - spoj na trasu Križišće - Ž</w:t>
      </w:r>
      <w:r w:rsidRPr="00F56261">
        <w:rPr>
          <w:rFonts w:eastAsia="AdvTTR"/>
        </w:rPr>
        <w:t>uta Lokva</w:t>
      </w:r>
      <w:r w:rsidR="001D5F70" w:rsidRPr="00F56261">
        <w:rPr>
          <w:rFonts w:eastAsia="AdvTTR"/>
        </w:rPr>
        <w:t xml:space="preserve"> </w:t>
      </w:r>
      <w:r w:rsidRPr="00F56261">
        <w:rPr>
          <w:rFonts w:eastAsia="AdvTTR"/>
        </w:rPr>
        <w:t>Kanfana</w:t>
      </w:r>
      <w:r w:rsidR="001D5F70" w:rsidRPr="00F56261">
        <w:rPr>
          <w:rFonts w:eastAsia="AdvTTR"/>
        </w:rPr>
        <w:t>r-Matulji na potezu od tunela Uč</w:t>
      </w:r>
      <w:r w:rsidRPr="00F56261">
        <w:rPr>
          <w:rFonts w:eastAsia="AdvTTR"/>
        </w:rPr>
        <w:t>ka prema autocesti Rupa - Rijeka</w:t>
      </w:r>
    </w:p>
    <w:p w:rsidR="0054382E" w:rsidRPr="00F56261" w:rsidRDefault="00641F4B" w:rsidP="00C25D86">
      <w:pPr>
        <w:autoSpaceDE w:val="0"/>
        <w:autoSpaceDN w:val="0"/>
        <w:adjustRightInd w:val="0"/>
        <w:jc w:val="both"/>
        <w:rPr>
          <w:rFonts w:eastAsia="AdvTTR"/>
        </w:rPr>
      </w:pPr>
      <w:r w:rsidRPr="00F56261">
        <w:rPr>
          <w:rFonts w:eastAsia="AdvTTR"/>
        </w:rPr>
        <w:t>- I. etapi predstavlja postojeća trasa čv</w:t>
      </w:r>
      <w:smartTag w:uri="urn:schemas-microsoft-com:office:smarttags" w:element="PersonName">
        <w:r w:rsidRPr="00F56261">
          <w:rPr>
            <w:rFonts w:eastAsia="AdvTTR"/>
          </w:rPr>
          <w:t>or</w:t>
        </w:r>
      </w:smartTag>
      <w:r w:rsidRPr="00F56261">
        <w:rPr>
          <w:rFonts w:eastAsia="AdvTTR"/>
        </w:rPr>
        <w:t xml:space="preserve"> Matulji - tunel Učka s čv</w:t>
      </w:r>
      <w:smartTag w:uri="urn:schemas-microsoft-com:office:smarttags" w:element="PersonName">
        <w:r w:rsidRPr="00F56261">
          <w:rPr>
            <w:rFonts w:eastAsia="AdvTTR"/>
          </w:rPr>
          <w:t>or</w:t>
        </w:r>
      </w:smartTag>
      <w:r w:rsidRPr="00F56261">
        <w:rPr>
          <w:rFonts w:eastAsia="AdvTTR"/>
        </w:rPr>
        <w:t>ištem Frančić</w:t>
      </w:r>
      <w:r w:rsidR="0054382E" w:rsidRPr="00F56261">
        <w:rPr>
          <w:rFonts w:eastAsia="AdvTTR"/>
        </w:rPr>
        <w:t>i</w:t>
      </w:r>
    </w:p>
    <w:p w:rsidR="0054382E" w:rsidRPr="00F56261" w:rsidRDefault="0054382E" w:rsidP="00C25D86">
      <w:pPr>
        <w:autoSpaceDE w:val="0"/>
        <w:autoSpaceDN w:val="0"/>
        <w:adjustRightInd w:val="0"/>
        <w:jc w:val="both"/>
        <w:rPr>
          <w:rFonts w:eastAsia="AdvTTR"/>
        </w:rPr>
      </w:pPr>
      <w:r w:rsidRPr="00F56261">
        <w:rPr>
          <w:rFonts w:eastAsia="AdvTTR"/>
        </w:rPr>
        <w:t>- II. et</w:t>
      </w:r>
      <w:r w:rsidR="00641F4B" w:rsidRPr="00F56261">
        <w:rPr>
          <w:rFonts w:eastAsia="AdvTTR"/>
        </w:rPr>
        <w:t>apu predstavlja dionica tunel Uč</w:t>
      </w:r>
      <w:r w:rsidRPr="00F56261">
        <w:rPr>
          <w:rFonts w:eastAsia="AdvTTR"/>
        </w:rPr>
        <w:t>ka - spoj na autocestu Rupa - Rijeka s c</w:t>
      </w:r>
      <w:r w:rsidR="00641F4B" w:rsidRPr="00F56261">
        <w:rPr>
          <w:rFonts w:eastAsia="AdvTTR"/>
        </w:rPr>
        <w:t>čv</w:t>
      </w:r>
      <w:smartTag w:uri="urn:schemas-microsoft-com:office:smarttags" w:element="PersonName">
        <w:r w:rsidR="00641F4B" w:rsidRPr="00F56261">
          <w:rPr>
            <w:rFonts w:eastAsia="AdvTTR"/>
          </w:rPr>
          <w:t>or</w:t>
        </w:r>
      </w:smartTag>
      <w:r w:rsidR="00641F4B" w:rsidRPr="00F56261">
        <w:rPr>
          <w:rFonts w:eastAsia="AdvTTR"/>
        </w:rPr>
        <w:t>iš</w:t>
      </w:r>
      <w:r w:rsidRPr="00F56261">
        <w:rPr>
          <w:rFonts w:eastAsia="AdvTTR"/>
        </w:rPr>
        <w:t>tima Veprinac,</w:t>
      </w:r>
      <w:r w:rsidR="00641F4B" w:rsidRPr="00F56261">
        <w:rPr>
          <w:rFonts w:eastAsia="AdvTTR"/>
        </w:rPr>
        <w:t xml:space="preserve"> čv</w:t>
      </w:r>
      <w:smartTag w:uri="urn:schemas-microsoft-com:office:smarttags" w:element="PersonName">
        <w:r w:rsidR="00641F4B" w:rsidRPr="00F56261">
          <w:rPr>
            <w:rFonts w:eastAsia="AdvTTR"/>
          </w:rPr>
          <w:t>or</w:t>
        </w:r>
      </w:smartTag>
      <w:r w:rsidR="00641F4B" w:rsidRPr="00F56261">
        <w:rPr>
          <w:rFonts w:eastAsia="AdvTTR"/>
        </w:rPr>
        <w:t xml:space="preserve"> Jurdani i č</w:t>
      </w:r>
      <w:r w:rsidRPr="00F56261">
        <w:rPr>
          <w:rFonts w:eastAsia="AdvTTR"/>
        </w:rPr>
        <w:t>v</w:t>
      </w:r>
      <w:smartTag w:uri="urn:schemas-microsoft-com:office:smarttags" w:element="PersonName">
        <w:r w:rsidRPr="00F56261">
          <w:rPr>
            <w:rFonts w:eastAsia="AdvTTR"/>
          </w:rPr>
          <w:t>or</w:t>
        </w:r>
      </w:smartTag>
      <w:r w:rsidRPr="00F56261">
        <w:rPr>
          <w:rFonts w:eastAsia="AdvTTR"/>
        </w:rPr>
        <w:t xml:space="preserve"> Permani.</w:t>
      </w:r>
    </w:p>
    <w:p w:rsidR="0054382E" w:rsidRPr="00F56261" w:rsidRDefault="0054382E" w:rsidP="00C25D86">
      <w:pPr>
        <w:autoSpaceDE w:val="0"/>
        <w:autoSpaceDN w:val="0"/>
        <w:adjustRightInd w:val="0"/>
        <w:jc w:val="both"/>
        <w:rPr>
          <w:rFonts w:eastAsia="AdvTTR"/>
        </w:rPr>
      </w:pPr>
      <w:r w:rsidRPr="00F56261">
        <w:rPr>
          <w:rFonts w:eastAsia="AdvTTR"/>
        </w:rPr>
        <w:t>b) brze ceste:</w:t>
      </w:r>
      <w:r w:rsidR="00C94E94">
        <w:rPr>
          <w:rFonts w:eastAsia="AdvTTR"/>
        </w:rPr>
        <w:t xml:space="preserve"> </w:t>
      </w:r>
      <w:r w:rsidR="00641F4B" w:rsidRPr="00F56261">
        <w:rPr>
          <w:rFonts w:eastAsia="AdvTTR"/>
        </w:rPr>
        <w:t>od Mošć</w:t>
      </w:r>
      <w:r w:rsidRPr="00F56261">
        <w:rPr>
          <w:rFonts w:eastAsia="AdvTTR"/>
        </w:rPr>
        <w:t>eni</w:t>
      </w:r>
      <w:r w:rsidR="00641F4B" w:rsidRPr="00F56261">
        <w:rPr>
          <w:rFonts w:eastAsia="AdvTTR"/>
        </w:rPr>
        <w:t>č</w:t>
      </w:r>
      <w:r w:rsidRPr="00F56261">
        <w:rPr>
          <w:rFonts w:eastAsia="AdvTTR"/>
        </w:rPr>
        <w:t>ke Drage na zapadu do Opatije i Matulja (obilaznica opatijske rivijere-nova cesta),</w:t>
      </w:r>
      <w:r w:rsidR="00641F4B" w:rsidRPr="00F56261">
        <w:rPr>
          <w:rFonts w:eastAsia="AdvTTR"/>
        </w:rPr>
        <w:t xml:space="preserve"> </w:t>
      </w:r>
      <w:r w:rsidRPr="00F56261">
        <w:rPr>
          <w:rFonts w:eastAsia="AdvTTR"/>
        </w:rPr>
        <w:t>postojec</w:t>
      </w:r>
      <w:r w:rsidR="00641F4B" w:rsidRPr="00F56261">
        <w:rPr>
          <w:rFonts w:eastAsia="AdvTTR"/>
        </w:rPr>
        <w:t>ć</w:t>
      </w:r>
      <w:r w:rsidRPr="00F56261">
        <w:rPr>
          <w:rFonts w:eastAsia="AdvTTR"/>
        </w:rPr>
        <w:t>a obilazn</w:t>
      </w:r>
      <w:r w:rsidR="00641F4B" w:rsidRPr="00F56261">
        <w:rPr>
          <w:rFonts w:eastAsia="AdvTTR"/>
        </w:rPr>
        <w:t>ica od Matulja do Sv. Kuzma (s čv</w:t>
      </w:r>
      <w:smartTag w:uri="urn:schemas-microsoft-com:office:smarttags" w:element="PersonName">
        <w:r w:rsidR="00641F4B" w:rsidRPr="00F56261">
          <w:rPr>
            <w:rFonts w:eastAsia="AdvTTR"/>
          </w:rPr>
          <w:t>or</w:t>
        </w:r>
      </w:smartTag>
      <w:r w:rsidR="00641F4B" w:rsidRPr="00F56261">
        <w:rPr>
          <w:rFonts w:eastAsia="AdvTTR"/>
        </w:rPr>
        <w:t>ištima Diračje, Rujevica, Kozala, Š</w:t>
      </w:r>
      <w:r w:rsidRPr="00F56261">
        <w:rPr>
          <w:rFonts w:eastAsia="AdvTTR"/>
        </w:rPr>
        <w:t>kurinje,</w:t>
      </w:r>
      <w:r w:rsidR="00641F4B" w:rsidRPr="00F56261">
        <w:rPr>
          <w:rFonts w:eastAsia="AdvTTR"/>
        </w:rPr>
        <w:t xml:space="preserve"> </w:t>
      </w:r>
      <w:r w:rsidRPr="00F56261">
        <w:rPr>
          <w:rFonts w:eastAsia="AdvTTR"/>
        </w:rPr>
        <w:t>Orehovica, Draga) i</w:t>
      </w:r>
      <w:r w:rsidR="00641F4B" w:rsidRPr="00F56261">
        <w:rPr>
          <w:rFonts w:eastAsia="AdvTTR"/>
        </w:rPr>
        <w:t xml:space="preserve"> </w:t>
      </w:r>
      <w:r w:rsidRPr="00F56261">
        <w:rPr>
          <w:rFonts w:eastAsia="AdvTTR"/>
        </w:rPr>
        <w:t>od Sv. Kuzma do Krka/Valbiska</w:t>
      </w:r>
    </w:p>
    <w:p w:rsidR="0054382E" w:rsidRPr="00F56261" w:rsidRDefault="00641F4B" w:rsidP="00C25D86">
      <w:pPr>
        <w:jc w:val="both"/>
      </w:pPr>
      <w:r w:rsidRPr="00F56261">
        <w:rPr>
          <w:rFonts w:eastAsia="AdvTTR"/>
        </w:rPr>
        <w:t>c) drž</w:t>
      </w:r>
      <w:r w:rsidR="0054382E" w:rsidRPr="00F56261">
        <w:rPr>
          <w:rFonts w:eastAsia="AdvTTR"/>
        </w:rPr>
        <w:t>avne ceste</w:t>
      </w:r>
    </w:p>
    <w:p w:rsidR="009D3A7D" w:rsidRPr="00F56261" w:rsidRDefault="009D3A7D" w:rsidP="00C25D86">
      <w:pPr>
        <w:jc w:val="both"/>
        <w:rPr>
          <w:b/>
        </w:rPr>
      </w:pPr>
    </w:p>
    <w:p w:rsidR="00641F4B" w:rsidRPr="00F56261" w:rsidRDefault="00641F4B" w:rsidP="00C25D86">
      <w:pPr>
        <w:autoSpaceDE w:val="0"/>
        <w:autoSpaceDN w:val="0"/>
        <w:adjustRightInd w:val="0"/>
        <w:jc w:val="both"/>
        <w:rPr>
          <w:rFonts w:eastAsia="AdvTTR"/>
        </w:rPr>
      </w:pPr>
      <w:r w:rsidRPr="00F56261">
        <w:rPr>
          <w:rFonts w:eastAsia="AdvTTR"/>
        </w:rPr>
        <w:t>Željeznice s pripadajuć</w:t>
      </w:r>
      <w:r w:rsidR="00F56261">
        <w:rPr>
          <w:rFonts w:eastAsia="AdvTTR"/>
        </w:rPr>
        <w:t>im građ</w:t>
      </w:r>
      <w:r w:rsidRPr="00F56261">
        <w:rPr>
          <w:rFonts w:eastAsia="AdvTTR"/>
        </w:rPr>
        <w:t>evinama i uređajima, izuzev industrijskih kolosijeka, kolodv</w:t>
      </w:r>
      <w:smartTag w:uri="urn:schemas-microsoft-com:office:smarttags" w:element="PersonName">
        <w:r w:rsidRPr="00F56261">
          <w:rPr>
            <w:rFonts w:eastAsia="AdvTTR"/>
          </w:rPr>
          <w:t>or</w:t>
        </w:r>
      </w:smartTag>
      <w:r w:rsidRPr="00F56261">
        <w:rPr>
          <w:rFonts w:eastAsia="AdvTTR"/>
        </w:rPr>
        <w:t>skih i pogonskih zgrada</w:t>
      </w:r>
      <w:r w:rsidR="00C94E94">
        <w:rPr>
          <w:rFonts w:eastAsia="AdvTTR"/>
        </w:rPr>
        <w:t>:</w:t>
      </w:r>
    </w:p>
    <w:p w:rsidR="00641F4B" w:rsidRPr="00F56261" w:rsidRDefault="00641F4B" w:rsidP="00C25D86">
      <w:pPr>
        <w:autoSpaceDE w:val="0"/>
        <w:autoSpaceDN w:val="0"/>
        <w:adjustRightInd w:val="0"/>
        <w:jc w:val="both"/>
        <w:rPr>
          <w:rFonts w:eastAsia="AdvTTR"/>
        </w:rPr>
      </w:pPr>
      <w:r w:rsidRPr="00F56261">
        <w:rPr>
          <w:rFonts w:eastAsia="AdvTTR"/>
        </w:rPr>
        <w:t>a) planirana željeznicčka pruga visoke učinkovitosti: Trst/Kopar - Lupoglav - Rijeka - Josipdol</w:t>
      </w:r>
    </w:p>
    <w:p w:rsidR="00641F4B" w:rsidRPr="00F56261" w:rsidRDefault="00641F4B" w:rsidP="00C25D86">
      <w:pPr>
        <w:autoSpaceDE w:val="0"/>
        <w:autoSpaceDN w:val="0"/>
        <w:adjustRightInd w:val="0"/>
        <w:jc w:val="both"/>
        <w:rPr>
          <w:rFonts w:eastAsia="AdvTTR"/>
        </w:rPr>
      </w:pPr>
      <w:r w:rsidRPr="00F56261">
        <w:rPr>
          <w:rFonts w:eastAsia="AdvTTR"/>
        </w:rPr>
        <w:t>(Karlovac) - Zagreb/Split - Dubrovnik,</w:t>
      </w:r>
    </w:p>
    <w:p w:rsidR="00641F4B" w:rsidRPr="00F56261" w:rsidRDefault="00641F4B" w:rsidP="00C25D86">
      <w:pPr>
        <w:autoSpaceDE w:val="0"/>
        <w:autoSpaceDN w:val="0"/>
        <w:adjustRightInd w:val="0"/>
        <w:jc w:val="both"/>
        <w:rPr>
          <w:rFonts w:eastAsia="AdvTTR"/>
        </w:rPr>
      </w:pPr>
      <w:r w:rsidRPr="00F56261">
        <w:rPr>
          <w:rFonts w:eastAsia="AdvTTR"/>
        </w:rPr>
        <w:t>b) željezničke pruga za međunarodni promet:</w:t>
      </w:r>
    </w:p>
    <w:p w:rsidR="00641F4B" w:rsidRPr="00F56261" w:rsidRDefault="00641F4B" w:rsidP="00C25D86">
      <w:pPr>
        <w:autoSpaceDE w:val="0"/>
        <w:autoSpaceDN w:val="0"/>
        <w:adjustRightInd w:val="0"/>
        <w:jc w:val="both"/>
        <w:rPr>
          <w:rFonts w:eastAsia="AdvTTR"/>
        </w:rPr>
      </w:pPr>
      <w:r w:rsidRPr="00F56261">
        <w:rPr>
          <w:rFonts w:eastAsia="AdvTTR"/>
        </w:rPr>
        <w:lastRenderedPageBreak/>
        <w:t>. Rijeka - Karlovac - Zagreb i dalje,</w:t>
      </w:r>
    </w:p>
    <w:p w:rsidR="00641F4B" w:rsidRPr="00F56261" w:rsidRDefault="00641F4B" w:rsidP="00C25D86">
      <w:pPr>
        <w:autoSpaceDE w:val="0"/>
        <w:autoSpaceDN w:val="0"/>
        <w:adjustRightInd w:val="0"/>
        <w:jc w:val="both"/>
        <w:rPr>
          <w:rFonts w:eastAsia="AdvTTR"/>
        </w:rPr>
      </w:pPr>
      <w:r w:rsidRPr="00F56261">
        <w:rPr>
          <w:rFonts w:eastAsia="AdvTTR"/>
        </w:rPr>
        <w:t>. Krasica - otok Krk - luka na otoku Krku,</w:t>
      </w:r>
    </w:p>
    <w:p w:rsidR="00641F4B" w:rsidRPr="00F56261" w:rsidRDefault="00641F4B" w:rsidP="00C25D86">
      <w:pPr>
        <w:autoSpaceDE w:val="0"/>
        <w:autoSpaceDN w:val="0"/>
        <w:adjustRightInd w:val="0"/>
        <w:jc w:val="both"/>
        <w:rPr>
          <w:rFonts w:eastAsia="AdvTTR"/>
        </w:rPr>
      </w:pPr>
      <w:r w:rsidRPr="00F56261">
        <w:rPr>
          <w:rFonts w:eastAsia="AdvTTR"/>
        </w:rPr>
        <w:t>. Rijeka - Šapjane - državna granica - Ilirska Bistrica,</w:t>
      </w:r>
    </w:p>
    <w:p w:rsidR="00641F4B" w:rsidRPr="00F56261" w:rsidRDefault="00641F4B" w:rsidP="00C25D86">
      <w:pPr>
        <w:autoSpaceDE w:val="0"/>
        <w:autoSpaceDN w:val="0"/>
        <w:adjustRightInd w:val="0"/>
        <w:jc w:val="both"/>
        <w:rPr>
          <w:rFonts w:eastAsia="AdvTTR"/>
        </w:rPr>
      </w:pPr>
      <w:r w:rsidRPr="00F56261">
        <w:rPr>
          <w:rFonts w:eastAsia="AdvTTR"/>
        </w:rPr>
        <w:t>. Škrljevo - Bakar</w:t>
      </w:r>
    </w:p>
    <w:p w:rsidR="00641F4B" w:rsidRPr="00F56261" w:rsidRDefault="00641F4B" w:rsidP="00C25D86">
      <w:pPr>
        <w:autoSpaceDE w:val="0"/>
        <w:autoSpaceDN w:val="0"/>
        <w:adjustRightInd w:val="0"/>
        <w:jc w:val="both"/>
        <w:rPr>
          <w:rFonts w:eastAsia="AdvTTR"/>
        </w:rPr>
      </w:pPr>
      <w:r w:rsidRPr="00F56261">
        <w:rPr>
          <w:rFonts w:eastAsia="AdvTTR"/>
        </w:rPr>
        <w:t>. Sušak - Pećine - Brajdica</w:t>
      </w:r>
    </w:p>
    <w:p w:rsidR="00641F4B" w:rsidRPr="00F56261" w:rsidRDefault="00641F4B" w:rsidP="00C25D86">
      <w:pPr>
        <w:autoSpaceDE w:val="0"/>
        <w:autoSpaceDN w:val="0"/>
        <w:adjustRightInd w:val="0"/>
        <w:jc w:val="both"/>
        <w:rPr>
          <w:rFonts w:eastAsia="AdvTTR"/>
        </w:rPr>
      </w:pPr>
      <w:r w:rsidRPr="00F56261">
        <w:rPr>
          <w:rFonts w:eastAsia="AdvTTR"/>
        </w:rPr>
        <w:t>. Krasica - Ivani - Škrljevo/Bakar</w:t>
      </w:r>
    </w:p>
    <w:p w:rsidR="00641F4B" w:rsidRDefault="00641F4B" w:rsidP="00C25D86">
      <w:pPr>
        <w:jc w:val="both"/>
        <w:rPr>
          <w:b/>
        </w:rPr>
      </w:pPr>
    </w:p>
    <w:p w:rsidR="00C94E94" w:rsidRPr="00AB77BF" w:rsidRDefault="001F7AAD" w:rsidP="00C25D86">
      <w:pPr>
        <w:jc w:val="both"/>
        <w:rPr>
          <w:color w:val="000000"/>
        </w:rPr>
      </w:pPr>
      <w:r w:rsidRPr="00AB77BF">
        <w:rPr>
          <w:color w:val="000000"/>
        </w:rPr>
        <w:t>Na planu prometne</w:t>
      </w:r>
      <w:r w:rsidR="005B4485" w:rsidRPr="00AB77BF">
        <w:rPr>
          <w:color w:val="000000"/>
        </w:rPr>
        <w:t xml:space="preserve"> infrastrukture kvalitetno su samo dijelom sanirane županijske i lokalne ceste, a u narednom razdoblju potreba je sanacija županijskih prometnica Male Drage - Razdrto i Donja Dobra - Moravice, te kapitalni projekt Štefanci - Goršeti. Od nerazvrstanih cesta potreba je sanacija cesta na području Završja i cesta u kupskoj dolini Kocijani - Kupa, Kocijani - Planica i Planica </w:t>
      </w:r>
      <w:r w:rsidRPr="00AB77BF">
        <w:rPr>
          <w:color w:val="000000"/>
        </w:rPr>
        <w:t>–</w:t>
      </w:r>
      <w:r w:rsidR="005B4485" w:rsidRPr="00AB77BF">
        <w:rPr>
          <w:color w:val="000000"/>
        </w:rPr>
        <w:t xml:space="preserve"> Doluš</w:t>
      </w:r>
      <w:r w:rsidRPr="00AB77BF">
        <w:rPr>
          <w:color w:val="000000"/>
        </w:rPr>
        <w:t xml:space="preserve">. </w:t>
      </w:r>
    </w:p>
    <w:p w:rsidR="001D6012" w:rsidRPr="00AB77BF" w:rsidRDefault="001D6012" w:rsidP="00C25D86">
      <w:pPr>
        <w:pStyle w:val="Heading2"/>
        <w:jc w:val="both"/>
        <w:rPr>
          <w:rFonts w:ascii="Times New Roman" w:hAnsi="Times New Roman"/>
          <w:b w:val="0"/>
          <w:i w:val="0"/>
          <w:iCs w:val="0"/>
          <w:color w:val="000000"/>
        </w:rPr>
      </w:pPr>
      <w:bookmarkStart w:id="32" w:name="_Toc451934891"/>
      <w:r w:rsidRPr="00AB77BF">
        <w:rPr>
          <w:rFonts w:ascii="Times New Roman" w:hAnsi="Times New Roman"/>
          <w:b w:val="0"/>
          <w:i w:val="0"/>
          <w:color w:val="000000"/>
          <w:sz w:val="24"/>
          <w:szCs w:val="24"/>
        </w:rPr>
        <w:t xml:space="preserve">Kroz Brod Moravice prolazi željeznička pruga. Udaljenost  od Zagreba </w:t>
      </w:r>
      <w:smartTag w:uri="urn:schemas-microsoft-com:office:smarttags" w:element="metricconverter">
        <w:smartTagPr>
          <w:attr w:name="ProductID" w:val="120 km"/>
        </w:smartTagPr>
        <w:r w:rsidRPr="00AB77BF">
          <w:rPr>
            <w:rFonts w:ascii="Times New Roman" w:hAnsi="Times New Roman"/>
            <w:b w:val="0"/>
            <w:i w:val="0"/>
            <w:color w:val="000000"/>
            <w:sz w:val="24"/>
            <w:szCs w:val="24"/>
          </w:rPr>
          <w:t>120 km</w:t>
        </w:r>
      </w:smartTag>
      <w:r w:rsidRPr="00AB77BF">
        <w:rPr>
          <w:rFonts w:ascii="Times New Roman" w:hAnsi="Times New Roman"/>
          <w:b w:val="0"/>
          <w:i w:val="0"/>
          <w:color w:val="000000"/>
          <w:sz w:val="24"/>
          <w:szCs w:val="24"/>
        </w:rPr>
        <w:t xml:space="preserve">, a od Rijeke </w:t>
      </w:r>
      <w:smartTag w:uri="urn:schemas-microsoft-com:office:smarttags" w:element="metricconverter">
        <w:smartTagPr>
          <w:attr w:name="ProductID" w:val="75 km"/>
        </w:smartTagPr>
        <w:r w:rsidRPr="00AB77BF">
          <w:rPr>
            <w:rFonts w:ascii="Times New Roman" w:hAnsi="Times New Roman"/>
            <w:b w:val="0"/>
            <w:i w:val="0"/>
            <w:color w:val="000000"/>
            <w:sz w:val="24"/>
            <w:szCs w:val="24"/>
          </w:rPr>
          <w:t>75 km</w:t>
        </w:r>
      </w:smartTag>
      <w:r w:rsidRPr="00AB77BF">
        <w:rPr>
          <w:b w:val="0"/>
          <w:color w:val="000000"/>
        </w:rPr>
        <w:t>.</w:t>
      </w:r>
    </w:p>
    <w:p w:rsidR="001D6012" w:rsidRDefault="001D6012" w:rsidP="00C25D86">
      <w:pPr>
        <w:pStyle w:val="Heading2"/>
        <w:jc w:val="both"/>
        <w:rPr>
          <w:rFonts w:ascii="Times New Roman" w:hAnsi="Times New Roman"/>
          <w:i w:val="0"/>
          <w:iCs w:val="0"/>
        </w:rPr>
      </w:pPr>
    </w:p>
    <w:p w:rsidR="009D3A7D" w:rsidRPr="00316D3D" w:rsidRDefault="000A41B5" w:rsidP="00C25D86">
      <w:pPr>
        <w:pStyle w:val="Heading2"/>
        <w:jc w:val="both"/>
        <w:rPr>
          <w:rFonts w:ascii="Times New Roman" w:hAnsi="Times New Roman"/>
          <w:i w:val="0"/>
          <w:iCs w:val="0"/>
        </w:rPr>
      </w:pPr>
      <w:r>
        <w:rPr>
          <w:rFonts w:ascii="Times New Roman" w:hAnsi="Times New Roman"/>
          <w:i w:val="0"/>
          <w:iCs w:val="0"/>
        </w:rPr>
        <w:t>5</w:t>
      </w:r>
      <w:r w:rsidR="009D3A7D" w:rsidRPr="00316D3D">
        <w:rPr>
          <w:rFonts w:ascii="Times New Roman" w:hAnsi="Times New Roman"/>
          <w:i w:val="0"/>
          <w:iCs w:val="0"/>
        </w:rPr>
        <w:t xml:space="preserve">.2. </w:t>
      </w:r>
      <w:r w:rsidR="00A42226" w:rsidRPr="00316D3D">
        <w:rPr>
          <w:rFonts w:ascii="Times New Roman" w:hAnsi="Times New Roman"/>
          <w:i w:val="0"/>
          <w:iCs w:val="0"/>
        </w:rPr>
        <w:t>Vodoopskrba</w:t>
      </w:r>
      <w:bookmarkEnd w:id="32"/>
    </w:p>
    <w:p w:rsidR="009D3A7D" w:rsidRPr="001C109C" w:rsidRDefault="009D3A7D" w:rsidP="00C25D86">
      <w:pPr>
        <w:jc w:val="both"/>
        <w:rPr>
          <w:b/>
        </w:rPr>
      </w:pPr>
    </w:p>
    <w:p w:rsidR="009D3A7D" w:rsidRPr="001C109C" w:rsidRDefault="009D3A7D" w:rsidP="00C25D86">
      <w:pPr>
        <w:jc w:val="both"/>
        <w:rPr>
          <w:u w:val="single"/>
        </w:rPr>
      </w:pPr>
      <w:r w:rsidRPr="001C109C">
        <w:rPr>
          <w:b/>
          <w:bCs/>
          <w:u w:val="single"/>
        </w:rPr>
        <w:t>Vodoopskrba, odvodnja i vodno gospodarstvo</w:t>
      </w:r>
      <w:r w:rsidR="00C94E94">
        <w:rPr>
          <w:b/>
          <w:bCs/>
          <w:u w:val="single"/>
        </w:rPr>
        <w:t>:</w:t>
      </w:r>
      <w:r w:rsidRPr="001C109C">
        <w:rPr>
          <w:b/>
          <w:bCs/>
          <w:u w:val="single"/>
        </w:rPr>
        <w:t xml:space="preserve"> </w:t>
      </w:r>
    </w:p>
    <w:p w:rsidR="009A2F29" w:rsidRPr="00C94E94" w:rsidRDefault="009D3A7D" w:rsidP="00C25D86">
      <w:pPr>
        <w:jc w:val="both"/>
      </w:pPr>
      <w:r w:rsidRPr="001C109C">
        <w:t>U Općini je do svih naselja izgrađena vodovodna mreža. Prost</w:t>
      </w:r>
      <w:smartTag w:uri="urn:schemas-microsoft-com:office:smarttags" w:element="PersonName">
        <w:r w:rsidRPr="001C109C">
          <w:t>or</w:t>
        </w:r>
      </w:smartTag>
      <w:r w:rsidRPr="001C109C">
        <w:t xml:space="preserve">om Općine prolaze </w:t>
      </w:r>
      <w:r w:rsidR="009F388A">
        <w:t xml:space="preserve">magistralni cjevovodi koja su županijskog značenja, a snabdijevaju </w:t>
      </w:r>
      <w:r w:rsidRPr="001C109C">
        <w:t>i</w:t>
      </w:r>
      <w:r w:rsidR="009F388A">
        <w:t xml:space="preserve"> samu</w:t>
      </w:r>
      <w:r w:rsidRPr="001C109C">
        <w:t xml:space="preserve"> Općinu.</w:t>
      </w:r>
      <w:r w:rsidR="00C94E94">
        <w:t xml:space="preserve"> </w:t>
      </w:r>
      <w:r w:rsidR="009A2F29" w:rsidRPr="009A2F29">
        <w:rPr>
          <w:rFonts w:eastAsia="AdvTTR"/>
        </w:rPr>
        <w:t>Vodoopskrbni sustav je sustav vodnih građevina i mjera povezanih u funkcionalnu cjelinu s osnovnim ciljem</w:t>
      </w:r>
      <w:r w:rsidR="009A2F29">
        <w:rPr>
          <w:rFonts w:eastAsia="AdvTTR"/>
        </w:rPr>
        <w:t xml:space="preserve"> </w:t>
      </w:r>
      <w:r w:rsidR="009A2F29" w:rsidRPr="009A2F29">
        <w:rPr>
          <w:rFonts w:eastAsia="AdvTTR"/>
        </w:rPr>
        <w:t>osiguranja dovoljne količine kvalitetne vode za piće na što ekonomičniji način.</w:t>
      </w:r>
      <w:r w:rsidR="00C94E94">
        <w:t xml:space="preserve"> </w:t>
      </w:r>
      <w:r w:rsidR="009A2F29" w:rsidRPr="009A2F29">
        <w:rPr>
          <w:rFonts w:eastAsia="AdvTTR"/>
        </w:rPr>
        <w:t>Vodoopskrbni sustav čine sljedeće grupe vodnih građevina: vodozahvati, crpne stanice, uređaji za kondicioniranje vode, vodospreme te magistralna i distribucijska vodovodna mreža.</w:t>
      </w:r>
    </w:p>
    <w:p w:rsidR="002E3990" w:rsidRPr="00AB77BF" w:rsidRDefault="002E3990" w:rsidP="002E3990">
      <w:pPr>
        <w:spacing w:before="100" w:beforeAutospacing="1" w:after="100" w:afterAutospacing="1"/>
        <w:jc w:val="both"/>
        <w:rPr>
          <w:color w:val="000000"/>
        </w:rPr>
      </w:pPr>
      <w:r w:rsidRPr="00AB77BF">
        <w:rPr>
          <w:color w:val="000000"/>
        </w:rPr>
        <w:t>Komunalac - vodoopskrba i odvodnja d.o.o Delnice je trgovačko društvo koje se nalazi u vlasništvu grada Delnica i šest općina - Općine Ravna Gora, Općine Brod Moravice, Općine Skrad, Općine Lokve, Općine Mrkopalj i Općine Fužine.</w:t>
      </w:r>
    </w:p>
    <w:p w:rsidR="002E3990" w:rsidRPr="00AB77BF" w:rsidRDefault="002E3990" w:rsidP="002E3990">
      <w:pPr>
        <w:spacing w:before="100" w:beforeAutospacing="1" w:after="100" w:afterAutospacing="1"/>
        <w:jc w:val="both"/>
        <w:rPr>
          <w:color w:val="000000"/>
        </w:rPr>
      </w:pPr>
      <w:r w:rsidRPr="00AB77BF">
        <w:rPr>
          <w:color w:val="000000"/>
        </w:rPr>
        <w:t> Društvo obavlja poslovanje preko organizacijskih jedinica:</w:t>
      </w:r>
    </w:p>
    <w:p w:rsidR="002E3990" w:rsidRPr="00AB77BF" w:rsidRDefault="002E3990" w:rsidP="002E3990">
      <w:pPr>
        <w:numPr>
          <w:ilvl w:val="0"/>
          <w:numId w:val="50"/>
        </w:numPr>
        <w:spacing w:before="100" w:beforeAutospacing="1" w:after="100" w:afterAutospacing="1"/>
        <w:jc w:val="both"/>
        <w:rPr>
          <w:color w:val="000000"/>
        </w:rPr>
      </w:pPr>
      <w:r w:rsidRPr="00AB77BF">
        <w:rPr>
          <w:color w:val="000000"/>
        </w:rPr>
        <w:t>Tehnička priprema</w:t>
      </w:r>
    </w:p>
    <w:p w:rsidR="002E3990" w:rsidRPr="00AB77BF" w:rsidRDefault="002E3990" w:rsidP="002E3990">
      <w:pPr>
        <w:numPr>
          <w:ilvl w:val="0"/>
          <w:numId w:val="50"/>
        </w:numPr>
        <w:spacing w:before="100" w:beforeAutospacing="1" w:after="100" w:afterAutospacing="1"/>
        <w:jc w:val="both"/>
        <w:rPr>
          <w:color w:val="000000"/>
        </w:rPr>
      </w:pPr>
      <w:r w:rsidRPr="00AB77BF">
        <w:rPr>
          <w:color w:val="000000"/>
        </w:rPr>
        <w:t>Nadzor i upravljanje vodovoda</w:t>
      </w:r>
    </w:p>
    <w:p w:rsidR="002E3990" w:rsidRPr="00AB77BF" w:rsidRDefault="002E3990" w:rsidP="002E3990">
      <w:pPr>
        <w:numPr>
          <w:ilvl w:val="0"/>
          <w:numId w:val="50"/>
        </w:numPr>
        <w:spacing w:before="100" w:beforeAutospacing="1" w:after="100" w:afterAutospacing="1"/>
        <w:jc w:val="both"/>
        <w:rPr>
          <w:color w:val="000000"/>
        </w:rPr>
      </w:pPr>
      <w:r w:rsidRPr="00AB77BF">
        <w:rPr>
          <w:color w:val="000000"/>
        </w:rPr>
        <w:t>Održavanje vodovoda</w:t>
      </w:r>
    </w:p>
    <w:p w:rsidR="002E3990" w:rsidRPr="00AB77BF" w:rsidRDefault="002E3990" w:rsidP="002E3990">
      <w:pPr>
        <w:numPr>
          <w:ilvl w:val="0"/>
          <w:numId w:val="50"/>
        </w:numPr>
        <w:spacing w:before="100" w:beforeAutospacing="1" w:after="100" w:afterAutospacing="1"/>
        <w:jc w:val="both"/>
        <w:rPr>
          <w:color w:val="000000"/>
        </w:rPr>
      </w:pPr>
      <w:r w:rsidRPr="00AB77BF">
        <w:rPr>
          <w:color w:val="000000"/>
        </w:rPr>
        <w:t>Komunalni sektor</w:t>
      </w:r>
    </w:p>
    <w:p w:rsidR="002E3990" w:rsidRPr="00AB77BF" w:rsidRDefault="002E3990" w:rsidP="002E3990">
      <w:pPr>
        <w:numPr>
          <w:ilvl w:val="0"/>
          <w:numId w:val="50"/>
        </w:numPr>
        <w:spacing w:before="100" w:beforeAutospacing="1" w:after="100" w:afterAutospacing="1"/>
        <w:jc w:val="both"/>
        <w:rPr>
          <w:color w:val="000000"/>
        </w:rPr>
      </w:pPr>
      <w:r w:rsidRPr="00AB77BF">
        <w:rPr>
          <w:color w:val="000000"/>
        </w:rPr>
        <w:t>Razvojni sektor</w:t>
      </w:r>
    </w:p>
    <w:p w:rsidR="00BC3B97" w:rsidRPr="001C109C" w:rsidRDefault="00BC3B97" w:rsidP="00C25D86">
      <w:pPr>
        <w:autoSpaceDE w:val="0"/>
        <w:autoSpaceDN w:val="0"/>
        <w:adjustRightInd w:val="0"/>
        <w:jc w:val="both"/>
        <w:rPr>
          <w:b/>
          <w:bCs/>
          <w:u w:val="single"/>
        </w:rPr>
      </w:pPr>
    </w:p>
    <w:p w:rsidR="00A87FED" w:rsidRPr="001C109C" w:rsidRDefault="00A87FED" w:rsidP="00C25D86">
      <w:pPr>
        <w:autoSpaceDE w:val="0"/>
        <w:autoSpaceDN w:val="0"/>
        <w:adjustRightInd w:val="0"/>
        <w:jc w:val="both"/>
        <w:rPr>
          <w:b/>
          <w:bCs/>
          <w:u w:val="single"/>
        </w:rPr>
      </w:pPr>
      <w:r w:rsidRPr="001C109C">
        <w:rPr>
          <w:b/>
          <w:bCs/>
          <w:u w:val="single"/>
        </w:rPr>
        <w:t>Čuvanje i poboljšanje kvalitete voda</w:t>
      </w:r>
      <w:r w:rsidR="00C94E94">
        <w:rPr>
          <w:b/>
          <w:bCs/>
          <w:u w:val="single"/>
        </w:rPr>
        <w:t>:</w:t>
      </w:r>
    </w:p>
    <w:p w:rsidR="00A87FED" w:rsidRPr="00D163A8" w:rsidRDefault="00A87FED" w:rsidP="00C25D86">
      <w:pPr>
        <w:jc w:val="both"/>
      </w:pPr>
      <w:r w:rsidRPr="00D163A8">
        <w:t>Zaštita podzemnih i površinskih voda određuje se mjerama za sprečavanje i smanjivanje</w:t>
      </w:r>
      <w:r w:rsidR="00C94E94">
        <w:t xml:space="preserve"> </w:t>
      </w:r>
      <w:r w:rsidRPr="00D163A8">
        <w:t>onečišćenja, prije svega izgradnjom sustava.</w:t>
      </w:r>
      <w:r w:rsidR="00C94E94">
        <w:t xml:space="preserve"> </w:t>
      </w:r>
      <w:r w:rsidRPr="00D163A8">
        <w:t>Ostale mjere za sprečavanje i smanjivanje onečišćenja podzemnih i površinskih voda</w:t>
      </w:r>
      <w:r w:rsidR="00C94E94">
        <w:t xml:space="preserve"> </w:t>
      </w:r>
      <w:r w:rsidRPr="00D163A8">
        <w:t>uključuju izbjegavanje odlijevanja one</w:t>
      </w:r>
      <w:r w:rsidR="00835F01">
        <w:t>čišćen</w:t>
      </w:r>
      <w:r w:rsidR="004144F2">
        <w:t>ih voda i voda onečišćena deterdž</w:t>
      </w:r>
      <w:r w:rsidRPr="00D163A8">
        <w:t>entima, brigu</w:t>
      </w:r>
      <w:r w:rsidR="00C94E94">
        <w:t xml:space="preserve"> </w:t>
      </w:r>
      <w:r w:rsidRPr="00D163A8">
        <w:t>k</w:t>
      </w:r>
      <w:smartTag w:uri="urn:schemas-microsoft-com:office:smarttags" w:element="PersonName">
        <w:r w:rsidRPr="00D163A8">
          <w:t>or</w:t>
        </w:r>
      </w:smartTag>
      <w:r w:rsidRPr="00D163A8">
        <w:t>isnika o zaštiti i održavanju vodovodne mreže, hidranata i drugih vodovodnih uređaja</w:t>
      </w:r>
      <w:r w:rsidR="00006292">
        <w:t xml:space="preserve"> </w:t>
      </w:r>
      <w:r w:rsidRPr="00D163A8">
        <w:t>unutar i</w:t>
      </w:r>
      <w:r w:rsidR="005C793A" w:rsidRPr="00D163A8">
        <w:t xml:space="preserve"> </w:t>
      </w:r>
      <w:r w:rsidRPr="00D163A8">
        <w:t>ispred vlastite građevne čestice.</w:t>
      </w:r>
      <w:r w:rsidR="00006292">
        <w:t xml:space="preserve"> </w:t>
      </w:r>
      <w:r w:rsidRPr="00D163A8">
        <w:t>Opasne i druge tvari koje se ispuštaju u sustav javne odvodnje ili u drugi prijemnik, te u</w:t>
      </w:r>
      <w:r w:rsidR="00006292">
        <w:t xml:space="preserve"> </w:t>
      </w:r>
      <w:r w:rsidRPr="00D163A8">
        <w:t>vodama koje se nakon pročišćavanja ispuštaju iz sustava javne odvodnje otpadnih voda u</w:t>
      </w:r>
      <w:r w:rsidR="00006292">
        <w:t xml:space="preserve"> </w:t>
      </w:r>
      <w:r w:rsidRPr="00D163A8">
        <w:t>prirodni prijemnik, m</w:t>
      </w:r>
      <w:smartTag w:uri="urn:schemas-microsoft-com:office:smarttags" w:element="PersonName">
        <w:r w:rsidRPr="00D163A8">
          <w:t>or</w:t>
        </w:r>
      </w:smartTag>
      <w:r w:rsidR="00006292">
        <w:t xml:space="preserve">aju biti u okvirima graničnih </w:t>
      </w:r>
      <w:r w:rsidRPr="00D163A8">
        <w:t>vrijednosti pokazatelja i dopuštene</w:t>
      </w:r>
      <w:r w:rsidR="00006292">
        <w:t xml:space="preserve"> </w:t>
      </w:r>
      <w:r w:rsidRPr="00D163A8">
        <w:lastRenderedPageBreak/>
        <w:t>koncentracije prema Pravi</w:t>
      </w:r>
      <w:r w:rsidR="00006292">
        <w:t xml:space="preserve">lniku o graničnim vrijednostima </w:t>
      </w:r>
      <w:r w:rsidRPr="00D163A8">
        <w:t>pokazatelja, otpadnih i drugih tvari</w:t>
      </w:r>
      <w:r w:rsidR="00006292">
        <w:t xml:space="preserve"> </w:t>
      </w:r>
      <w:r w:rsidR="009F388A">
        <w:t>te</w:t>
      </w:r>
      <w:r w:rsidRPr="00D163A8">
        <w:t xml:space="preserve"> otpadnim vodama</w:t>
      </w:r>
      <w:r w:rsidR="00BC3B97" w:rsidRPr="00D163A8">
        <w:t xml:space="preserve"> .</w:t>
      </w:r>
    </w:p>
    <w:p w:rsidR="00CA6EF2" w:rsidRDefault="00CA6EF2" w:rsidP="00C25D86">
      <w:pPr>
        <w:jc w:val="both"/>
      </w:pPr>
    </w:p>
    <w:p w:rsidR="00C94E94" w:rsidRPr="00D163A8" w:rsidRDefault="00C94E94" w:rsidP="00C25D86">
      <w:pPr>
        <w:jc w:val="both"/>
      </w:pPr>
    </w:p>
    <w:p w:rsidR="009D3A7D" w:rsidRDefault="000A41B5" w:rsidP="00C25D86">
      <w:pPr>
        <w:pStyle w:val="Heading2"/>
        <w:jc w:val="both"/>
        <w:rPr>
          <w:rFonts w:ascii="Times New Roman" w:hAnsi="Times New Roman"/>
          <w:i w:val="0"/>
          <w:iCs w:val="0"/>
        </w:rPr>
      </w:pPr>
      <w:bookmarkStart w:id="33" w:name="_Toc451934892"/>
      <w:r>
        <w:rPr>
          <w:rFonts w:ascii="Times New Roman" w:hAnsi="Times New Roman"/>
          <w:i w:val="0"/>
          <w:iCs w:val="0"/>
        </w:rPr>
        <w:t>5</w:t>
      </w:r>
      <w:r w:rsidR="009D3A7D" w:rsidRPr="00316D3D">
        <w:rPr>
          <w:rFonts w:ascii="Times New Roman" w:hAnsi="Times New Roman"/>
          <w:i w:val="0"/>
          <w:iCs w:val="0"/>
        </w:rPr>
        <w:t xml:space="preserve">.3. </w:t>
      </w:r>
      <w:r w:rsidR="00A42226" w:rsidRPr="00316D3D">
        <w:rPr>
          <w:rFonts w:ascii="Times New Roman" w:hAnsi="Times New Roman"/>
          <w:i w:val="0"/>
          <w:iCs w:val="0"/>
        </w:rPr>
        <w:t>Elektroopskrba</w:t>
      </w:r>
      <w:bookmarkEnd w:id="33"/>
    </w:p>
    <w:p w:rsidR="00C94E94" w:rsidRPr="00C94E94" w:rsidRDefault="00C94E94" w:rsidP="00C94E94">
      <w:pPr>
        <w:rPr>
          <w:lang w:eastAsia="en-US"/>
        </w:rPr>
      </w:pPr>
    </w:p>
    <w:p w:rsidR="009D3A7D" w:rsidRPr="001C109C" w:rsidRDefault="004F3F8F" w:rsidP="00C25D86">
      <w:pPr>
        <w:jc w:val="both"/>
        <w:rPr>
          <w:b/>
          <w:bCs/>
          <w:u w:val="single"/>
        </w:rPr>
      </w:pPr>
      <w:r>
        <w:rPr>
          <w:b/>
          <w:bCs/>
          <w:u w:val="single"/>
        </w:rPr>
        <w:t>Elektroenergetika:</w:t>
      </w:r>
    </w:p>
    <w:p w:rsidR="009D3A7D" w:rsidRPr="001C109C" w:rsidRDefault="009D3A7D" w:rsidP="00C25D86">
      <w:pPr>
        <w:jc w:val="both"/>
      </w:pPr>
      <w:r w:rsidRPr="001C109C">
        <w:t>Stanje elektroenergetike u Općini promotrit ćemo kroz dva vida:</w:t>
      </w:r>
    </w:p>
    <w:p w:rsidR="009D3A7D" w:rsidRPr="001C109C" w:rsidRDefault="009D3A7D" w:rsidP="00C25D86">
      <w:pPr>
        <w:jc w:val="both"/>
      </w:pPr>
      <w:r w:rsidRPr="001C109C">
        <w:t>a</w:t>
      </w:r>
      <w:r w:rsidR="009F388A">
        <w:t>)</w:t>
      </w:r>
      <w:r w:rsidRPr="001C109C">
        <w:t xml:space="preserve"> transp</w:t>
      </w:r>
      <w:smartTag w:uri="urn:schemas-microsoft-com:office:smarttags" w:element="PersonName">
        <w:r w:rsidRPr="001C109C">
          <w:t>or</w:t>
        </w:r>
      </w:smartTag>
      <w:r w:rsidRPr="001C109C">
        <w:t>t električne energije čiji uređaji samo k</w:t>
      </w:r>
      <w:smartTag w:uri="urn:schemas-microsoft-com:office:smarttags" w:element="PersonName">
        <w:r w:rsidRPr="001C109C">
          <w:t>or</w:t>
        </w:r>
      </w:smartTag>
      <w:r w:rsidRPr="001C109C">
        <w:t>iste prost</w:t>
      </w:r>
      <w:smartTag w:uri="urn:schemas-microsoft-com:office:smarttags" w:element="PersonName">
        <w:r w:rsidRPr="001C109C">
          <w:t>or</w:t>
        </w:r>
      </w:smartTag>
      <w:r w:rsidR="009F388A">
        <w:t xml:space="preserve"> Općine</w:t>
      </w:r>
    </w:p>
    <w:p w:rsidR="009D3A7D" w:rsidRPr="001C109C" w:rsidRDefault="009F388A" w:rsidP="00C25D86">
      <w:pPr>
        <w:jc w:val="both"/>
      </w:pPr>
      <w:r>
        <w:t xml:space="preserve">b) </w:t>
      </w:r>
      <w:r w:rsidR="009D3A7D" w:rsidRPr="001C109C">
        <w:t>elektroenergetsku opskrbu Općine.</w:t>
      </w:r>
    </w:p>
    <w:p w:rsidR="00006292" w:rsidRDefault="009D3A7D" w:rsidP="00C25D86">
      <w:pPr>
        <w:jc w:val="both"/>
      </w:pPr>
      <w:r w:rsidRPr="001C109C">
        <w:t xml:space="preserve">Područje Općine u potpunosti je pokriveno elektroenergetskim razvodom. Razvod je izvršen zračnim (ZDV) i podzemnim (KDV) vodovima od 10 kV. </w:t>
      </w:r>
      <w:r w:rsidR="00BC3B97" w:rsidRPr="001C109C">
        <w:t>Prema prost</w:t>
      </w:r>
      <w:smartTag w:uri="urn:schemas-microsoft-com:office:smarttags" w:element="PersonName">
        <w:r w:rsidR="00BC3B97" w:rsidRPr="001C109C">
          <w:t>or</w:t>
        </w:r>
      </w:smartTag>
      <w:r w:rsidR="00BC3B97" w:rsidRPr="001C109C">
        <w:t>nom planu predviđeno je:</w:t>
      </w:r>
      <w:r w:rsidR="00006292">
        <w:t xml:space="preserve"> </w:t>
      </w:r>
    </w:p>
    <w:p w:rsidR="00C94E94" w:rsidRDefault="00C94E94" w:rsidP="00C25D86">
      <w:pPr>
        <w:jc w:val="both"/>
      </w:pPr>
    </w:p>
    <w:p w:rsidR="005163EF" w:rsidRPr="00D163A8" w:rsidRDefault="00A87FED" w:rsidP="00C25D86">
      <w:pPr>
        <w:jc w:val="both"/>
      </w:pPr>
      <w:r w:rsidRPr="001C109C">
        <w:t>Buduće trafostanice 20/0,4 kV će se graditi na lokacijama načelno ucrtanim u grafičkom</w:t>
      </w:r>
      <w:r w:rsidR="00006292">
        <w:t xml:space="preserve"> </w:t>
      </w:r>
      <w:r w:rsidRPr="00D163A8">
        <w:t>dijelu plana. Mikro lokacije trafostanica 20/0,4 kV odredit će se nakon definiranja stvarnih</w:t>
      </w:r>
      <w:r w:rsidR="00006292">
        <w:t xml:space="preserve"> </w:t>
      </w:r>
      <w:r w:rsidRPr="00D163A8">
        <w:t>potreba budućih kupaca i nakon rješavanja imovinsko - pravnih odnosa kroz dokumentaciju</w:t>
      </w:r>
      <w:r w:rsidR="00006292">
        <w:t xml:space="preserve"> </w:t>
      </w:r>
      <w:r w:rsidRPr="00D163A8">
        <w:t>za ishođenje lokacijske dozvole. Trafostanice će se graditi kao samostojeće građevine ili kao</w:t>
      </w:r>
      <w:r w:rsidR="00006292">
        <w:t xml:space="preserve"> </w:t>
      </w:r>
      <w:r w:rsidRPr="00D163A8">
        <w:t>ugrađene u građevini.</w:t>
      </w:r>
      <w:r w:rsidR="00C94E94">
        <w:t xml:space="preserve"> </w:t>
      </w:r>
      <w:r w:rsidRPr="00D163A8">
        <w:t>Ako se trafostanice 20/0,4 kV grade kao samostojeće u vlasništvu distribucije, potrebno je</w:t>
      </w:r>
      <w:r w:rsidR="00006292">
        <w:t xml:space="preserve"> </w:t>
      </w:r>
      <w:r w:rsidRPr="00D163A8">
        <w:t xml:space="preserve">osigurati zasebnu parcelu na način da trafostanica bude minimalno udaljena </w:t>
      </w:r>
      <w:smartTag w:uri="urn:schemas-microsoft-com:office:smarttags" w:element="metricconverter">
        <w:smartTagPr>
          <w:attr w:name="ProductID" w:val="1 m"/>
        </w:smartTagPr>
        <w:r w:rsidRPr="00D163A8">
          <w:t>1 m</w:t>
        </w:r>
      </w:smartTag>
      <w:r w:rsidRPr="00D163A8">
        <w:t xml:space="preserve"> od granice</w:t>
      </w:r>
      <w:r w:rsidR="00006292">
        <w:t xml:space="preserve"> </w:t>
      </w:r>
      <w:r w:rsidRPr="00D163A8">
        <w:t xml:space="preserve">parcele i </w:t>
      </w:r>
      <w:smartTag w:uri="urn:schemas-microsoft-com:office:smarttags" w:element="metricconverter">
        <w:smartTagPr>
          <w:attr w:name="ProductID" w:val="2 m"/>
        </w:smartTagPr>
        <w:r w:rsidRPr="00D163A8">
          <w:t>2 m</w:t>
        </w:r>
      </w:smartTag>
      <w:r w:rsidRPr="00D163A8">
        <w:t xml:space="preserve"> od kolnika.</w:t>
      </w:r>
      <w:r w:rsidR="00C94E94">
        <w:t xml:space="preserve"> </w:t>
      </w:r>
      <w:r w:rsidRPr="00D163A8">
        <w:t>Za nove kupce električne energije koji zahtijevaju vršnu snagu koja se ne može</w:t>
      </w:r>
      <w:r w:rsidR="00006292">
        <w:t xml:space="preserve"> </w:t>
      </w:r>
      <w:r w:rsidRPr="00D163A8">
        <w:t>osigurati iz planiranih trafostanica 20/0,4 kV treba osigurati lokaciju za novu (dodatnu)</w:t>
      </w:r>
      <w:r w:rsidR="00006292">
        <w:t xml:space="preserve"> </w:t>
      </w:r>
      <w:r w:rsidRPr="00D163A8">
        <w:t>trafostanicu 20/0,4 kV (kao samostojeću građevinu ili kao ugrađenu u građevini) unutar</w:t>
      </w:r>
      <w:r w:rsidR="00006292">
        <w:t xml:space="preserve"> </w:t>
      </w:r>
      <w:r w:rsidRPr="00D163A8">
        <w:t>predmetne građevinske čestice.</w:t>
      </w:r>
    </w:p>
    <w:p w:rsidR="00C94E94" w:rsidRDefault="00C94E94" w:rsidP="00C25D86">
      <w:pPr>
        <w:jc w:val="both"/>
      </w:pPr>
    </w:p>
    <w:p w:rsidR="005163EF" w:rsidRPr="00D163A8" w:rsidRDefault="00A87FED" w:rsidP="00C25D86">
      <w:pPr>
        <w:jc w:val="both"/>
      </w:pPr>
      <w:r w:rsidRPr="00D163A8">
        <w:t>Vodovi 20 kV naponskog nivoa izvodit će se isključivo podzemnim kabelima po načelnim</w:t>
      </w:r>
      <w:r w:rsidR="00006292">
        <w:t xml:space="preserve"> </w:t>
      </w:r>
      <w:r w:rsidRPr="00D163A8">
        <w:t>trasama prikazanim u grafičkom dijelu Plana. Moguća odstupanja trasa bit će obrazložena</w:t>
      </w:r>
      <w:r w:rsidR="00006292">
        <w:t xml:space="preserve"> </w:t>
      </w:r>
      <w:r w:rsidRPr="00D163A8">
        <w:t>kroz projektnu dokumentaciju, a točne trase odredit će se tek po određivanju mikro lokacija</w:t>
      </w:r>
      <w:r w:rsidR="00006292">
        <w:t xml:space="preserve"> </w:t>
      </w:r>
      <w:r w:rsidRPr="00D163A8">
        <w:t>trafostanica.</w:t>
      </w:r>
    </w:p>
    <w:p w:rsidR="00C94E94" w:rsidRDefault="00C94E94" w:rsidP="00C25D86">
      <w:pPr>
        <w:jc w:val="both"/>
      </w:pPr>
    </w:p>
    <w:p w:rsidR="00006292" w:rsidRDefault="00A87FED" w:rsidP="00C25D86">
      <w:pPr>
        <w:jc w:val="both"/>
      </w:pPr>
      <w:r w:rsidRPr="00D163A8">
        <w:t>Trase buduće niskonaponske mreže nisu prikazane u grafičkom dijelu Plana, već će se</w:t>
      </w:r>
      <w:r w:rsidR="00C94E94">
        <w:t xml:space="preserve"> </w:t>
      </w:r>
      <w:r w:rsidRPr="00D163A8">
        <w:t>izvoditi prema zasebnim projektima. Niskonaponska mreža će se izvoditi kao podzemna ili</w:t>
      </w:r>
      <w:r w:rsidR="00C94E94">
        <w:t xml:space="preserve"> </w:t>
      </w:r>
      <w:r w:rsidRPr="00D163A8">
        <w:t>kao nadzemna sa samonosivim kabelskim vodičima razvijenim na betonskim ili željeznim</w:t>
      </w:r>
      <w:r w:rsidR="00C94E94">
        <w:t xml:space="preserve"> </w:t>
      </w:r>
      <w:r w:rsidRPr="00D163A8">
        <w:t>stupovima.</w:t>
      </w:r>
      <w:r w:rsidR="00006292">
        <w:t xml:space="preserve"> </w:t>
      </w:r>
    </w:p>
    <w:p w:rsidR="00C94E94" w:rsidRDefault="00C94E94" w:rsidP="00C25D86">
      <w:pPr>
        <w:jc w:val="both"/>
      </w:pPr>
    </w:p>
    <w:p w:rsidR="00A87FED" w:rsidRPr="00D163A8" w:rsidRDefault="00A87FED" w:rsidP="00C25D86">
      <w:pPr>
        <w:jc w:val="both"/>
      </w:pPr>
      <w:r w:rsidRPr="00D163A8">
        <w:t>Javna rasvjeta cesta i pješačkih staza unutar zone plana riješit će se zasebnim projektima,</w:t>
      </w:r>
      <w:r w:rsidR="00006292">
        <w:t xml:space="preserve"> </w:t>
      </w:r>
      <w:r w:rsidRPr="00D163A8">
        <w:t>kojima će se definirati njeno napajanje i upravljanje, tip stupova, njihov razmještaj u prost</w:t>
      </w:r>
      <w:smartTag w:uri="urn:schemas-microsoft-com:office:smarttags" w:element="PersonName">
        <w:r w:rsidRPr="00D163A8">
          <w:t>or</w:t>
        </w:r>
      </w:smartTag>
      <w:r w:rsidRPr="00D163A8">
        <w:t>u,</w:t>
      </w:r>
    </w:p>
    <w:p w:rsidR="00A87FED" w:rsidRPr="00D163A8" w:rsidRDefault="00A87FED" w:rsidP="00C25D86">
      <w:pPr>
        <w:jc w:val="both"/>
      </w:pPr>
      <w:r w:rsidRPr="00D163A8">
        <w:t>odabir armatura i sijalica te traženi nivo osvijetljenosti.</w:t>
      </w:r>
    </w:p>
    <w:p w:rsidR="00A87FED" w:rsidRDefault="00A87FED" w:rsidP="00C25D86">
      <w:pPr>
        <w:jc w:val="both"/>
      </w:pPr>
    </w:p>
    <w:p w:rsidR="00C94E94" w:rsidRPr="00D163A8" w:rsidRDefault="00C94E94" w:rsidP="00C25D86">
      <w:pPr>
        <w:jc w:val="both"/>
      </w:pPr>
    </w:p>
    <w:p w:rsidR="009D3A7D" w:rsidRPr="00316D3D" w:rsidRDefault="000A41B5" w:rsidP="00C25D86">
      <w:pPr>
        <w:pStyle w:val="Heading2"/>
        <w:jc w:val="both"/>
        <w:rPr>
          <w:rFonts w:ascii="Times New Roman" w:hAnsi="Times New Roman"/>
          <w:i w:val="0"/>
          <w:iCs w:val="0"/>
        </w:rPr>
      </w:pPr>
      <w:bookmarkStart w:id="34" w:name="_Toc451934893"/>
      <w:r>
        <w:rPr>
          <w:rFonts w:ascii="Times New Roman" w:hAnsi="Times New Roman"/>
          <w:i w:val="0"/>
          <w:iCs w:val="0"/>
        </w:rPr>
        <w:t>5</w:t>
      </w:r>
      <w:r w:rsidR="009D3A7D" w:rsidRPr="00316D3D">
        <w:rPr>
          <w:rFonts w:ascii="Times New Roman" w:hAnsi="Times New Roman"/>
          <w:i w:val="0"/>
          <w:iCs w:val="0"/>
        </w:rPr>
        <w:t>.</w:t>
      </w:r>
      <w:r w:rsidR="000C2A24" w:rsidRPr="00316D3D">
        <w:rPr>
          <w:rFonts w:ascii="Times New Roman" w:hAnsi="Times New Roman"/>
          <w:i w:val="0"/>
          <w:iCs w:val="0"/>
        </w:rPr>
        <w:t>4</w:t>
      </w:r>
      <w:r w:rsidR="009D3A7D" w:rsidRPr="00316D3D">
        <w:rPr>
          <w:rFonts w:ascii="Times New Roman" w:hAnsi="Times New Roman"/>
          <w:i w:val="0"/>
          <w:iCs w:val="0"/>
        </w:rPr>
        <w:t xml:space="preserve">. </w:t>
      </w:r>
      <w:r w:rsidR="00A42226" w:rsidRPr="00316D3D">
        <w:rPr>
          <w:rFonts w:ascii="Times New Roman" w:hAnsi="Times New Roman"/>
          <w:i w:val="0"/>
          <w:iCs w:val="0"/>
        </w:rPr>
        <w:t>Pošta i telekomunikacije</w:t>
      </w:r>
      <w:bookmarkEnd w:id="34"/>
    </w:p>
    <w:p w:rsidR="009D3A7D" w:rsidRPr="001C109C" w:rsidRDefault="009D3A7D" w:rsidP="00C25D86">
      <w:pPr>
        <w:jc w:val="both"/>
      </w:pPr>
    </w:p>
    <w:p w:rsidR="009D3A7D" w:rsidRPr="001C109C" w:rsidRDefault="009D3A7D" w:rsidP="00C25D86">
      <w:pPr>
        <w:jc w:val="both"/>
      </w:pPr>
      <w:r w:rsidRPr="001C109C">
        <w:t>Na području Općine postoji telekomunikacijska infrastruktura u svom osnovnom vidu koji se sastoji od uređaja za komutaciju (centrala), prijenosnog puta (telekomunikacijska mreža) i krajnjih k</w:t>
      </w:r>
      <w:smartTag w:uri="urn:schemas-microsoft-com:office:smarttags" w:element="PersonName">
        <w:r w:rsidRPr="001C109C">
          <w:t>or</w:t>
        </w:r>
      </w:smartTag>
      <w:r w:rsidRPr="001C109C">
        <w:t xml:space="preserve">isnika u smislu telefonskih priključaka. </w:t>
      </w:r>
    </w:p>
    <w:p w:rsidR="00C94E94" w:rsidRDefault="00C94E94" w:rsidP="00C25D86">
      <w:pPr>
        <w:autoSpaceDE w:val="0"/>
        <w:autoSpaceDN w:val="0"/>
        <w:adjustRightInd w:val="0"/>
        <w:jc w:val="both"/>
      </w:pPr>
    </w:p>
    <w:p w:rsidR="00091F73" w:rsidRDefault="00A87FED" w:rsidP="00C25D86">
      <w:pPr>
        <w:autoSpaceDE w:val="0"/>
        <w:autoSpaceDN w:val="0"/>
        <w:adjustRightInd w:val="0"/>
        <w:jc w:val="both"/>
      </w:pPr>
      <w:r w:rsidRPr="001C109C">
        <w:t>Planom se predviđa izgradnja nove infrastrukture za elektroničke komunikacije i povezne</w:t>
      </w:r>
      <w:r w:rsidR="00BB22EC">
        <w:t xml:space="preserve"> </w:t>
      </w:r>
      <w:r w:rsidRPr="001C109C">
        <w:t xml:space="preserve">opreme unutar površina planiranih i postojećih ulica. Izgradnja nove elektroničke </w:t>
      </w:r>
      <w:r w:rsidR="00BB22EC">
        <w:t xml:space="preserve"> </w:t>
      </w:r>
      <w:r w:rsidRPr="001C109C">
        <w:lastRenderedPageBreak/>
        <w:t>komunikacijske</w:t>
      </w:r>
      <w:r w:rsidR="00C94E94">
        <w:t xml:space="preserve"> </w:t>
      </w:r>
      <w:r w:rsidRPr="001C109C">
        <w:t xml:space="preserve">infrastrukture u vidu kabelske kanalizacije svojom strukturom, kvalitetom i </w:t>
      </w:r>
      <w:r w:rsidR="00C94E94">
        <w:t xml:space="preserve"> </w:t>
      </w:r>
      <w:r w:rsidRPr="001C109C">
        <w:t>kapacitetom treba</w:t>
      </w:r>
      <w:r w:rsidR="00BC3B97" w:rsidRPr="001C109C">
        <w:t xml:space="preserve"> </w:t>
      </w:r>
      <w:r w:rsidRPr="001C109C">
        <w:t>omogućiti pružanje različitih vrsta usluga, od osnovne gov</w:t>
      </w:r>
      <w:smartTag w:uri="urn:schemas-microsoft-com:office:smarttags" w:element="PersonName">
        <w:r w:rsidRPr="001C109C">
          <w:t>or</w:t>
        </w:r>
      </w:smartTag>
      <w:r w:rsidRPr="001C109C">
        <w:t>ne usluge do širokopojasnih usluga.</w:t>
      </w:r>
      <w:r w:rsidR="00C94E94">
        <w:t xml:space="preserve"> </w:t>
      </w:r>
      <w:r w:rsidRPr="001C109C">
        <w:t xml:space="preserve">Izgradnjom kabelske </w:t>
      </w:r>
      <w:r w:rsidR="00C41794">
        <w:t xml:space="preserve">veze </w:t>
      </w:r>
      <w:r w:rsidRPr="001C109C">
        <w:t>omogućit će se elastično k</w:t>
      </w:r>
      <w:smartTag w:uri="urn:schemas-microsoft-com:office:smarttags" w:element="PersonName">
        <w:r w:rsidRPr="001C109C">
          <w:t>or</w:t>
        </w:r>
      </w:smartTag>
      <w:r w:rsidRPr="001C109C">
        <w:t>ištenje izgrađene</w:t>
      </w:r>
      <w:r w:rsidR="00006292">
        <w:t xml:space="preserve"> </w:t>
      </w:r>
      <w:r w:rsidR="00BB22EC">
        <w:t xml:space="preserve">telekomunikacijske </w:t>
      </w:r>
      <w:r w:rsidRPr="001C109C">
        <w:t>mreže kroz povećanje kapaciteta, mogućnost izgradnje mreže za kabelsku</w:t>
      </w:r>
      <w:r w:rsidR="00BB22EC">
        <w:t xml:space="preserve"> </w:t>
      </w:r>
      <w:r w:rsidRPr="001C109C">
        <w:t>televiziju i uvođenje nove tehnologije prijenosa optičkim kabelima u pretplatničku mrežu bez</w:t>
      </w:r>
      <w:r w:rsidR="00BB22EC">
        <w:t xml:space="preserve"> </w:t>
      </w:r>
      <w:r w:rsidRPr="001C109C">
        <w:t>naknadnih građevinskih radova.</w:t>
      </w:r>
      <w:r w:rsidR="00BB22EC">
        <w:t xml:space="preserve"> </w:t>
      </w:r>
      <w:r w:rsidRPr="001C109C">
        <w:t>Trasu kabelske</w:t>
      </w:r>
      <w:r w:rsidR="00C41794">
        <w:t xml:space="preserve"> veze </w:t>
      </w:r>
      <w:r w:rsidRPr="001C109C">
        <w:t xml:space="preserve"> dozvoljeno je polagati mimo pravocrtne trase uz blagi luk koji</w:t>
      </w:r>
      <w:r w:rsidR="00BB22EC">
        <w:t xml:space="preserve"> </w:t>
      </w:r>
      <w:r w:rsidRPr="001C109C">
        <w:t>će omogućiti uvlačenje telekomunikacijskih kabela.</w:t>
      </w:r>
      <w:r w:rsidR="00BB22EC">
        <w:t xml:space="preserve"> </w:t>
      </w:r>
      <w:r w:rsidRPr="001C109C">
        <w:t>Planirana kabelska kanalizacija gradi se u pravilu s</w:t>
      </w:r>
      <w:r w:rsidR="009E122E" w:rsidRPr="001C109C">
        <w:t xml:space="preserve">a cijevima tipa PEHD promjera </w:t>
      </w:r>
      <w:r w:rsidRPr="001C109C">
        <w:t xml:space="preserve">50 i </w:t>
      </w:r>
      <w:smartTag w:uri="urn:schemas-microsoft-com:office:smarttags" w:element="metricconverter">
        <w:smartTagPr>
          <w:attr w:name="ProductID" w:val="75 mm"/>
        </w:smartTagPr>
        <w:r w:rsidRPr="001C109C">
          <w:t>75</w:t>
        </w:r>
        <w:r w:rsidR="00BB22EC">
          <w:t xml:space="preserve"> </w:t>
        </w:r>
        <w:r w:rsidRPr="001C109C">
          <w:t>mm</w:t>
        </w:r>
      </w:smartTag>
      <w:r w:rsidRPr="001C109C">
        <w:t xml:space="preserve">, ili PVC cijevima promjera </w:t>
      </w:r>
      <w:smartTag w:uri="urn:schemas-microsoft-com:office:smarttags" w:element="metricconverter">
        <w:smartTagPr>
          <w:attr w:name="ProductID" w:val="110 mm"/>
        </w:smartTagPr>
        <w:r w:rsidRPr="001C109C">
          <w:t>110 mm</w:t>
        </w:r>
      </w:smartTag>
      <w:r w:rsidRPr="001C109C">
        <w:t xml:space="preserve">. </w:t>
      </w:r>
    </w:p>
    <w:p w:rsidR="00C94E94" w:rsidRDefault="00C94E94" w:rsidP="00C25D86">
      <w:pPr>
        <w:autoSpaceDE w:val="0"/>
        <w:autoSpaceDN w:val="0"/>
        <w:adjustRightInd w:val="0"/>
        <w:jc w:val="both"/>
      </w:pPr>
    </w:p>
    <w:p w:rsidR="00C94E94" w:rsidRDefault="00C94E94" w:rsidP="00C25D86">
      <w:pPr>
        <w:autoSpaceDE w:val="0"/>
        <w:autoSpaceDN w:val="0"/>
        <w:adjustRightInd w:val="0"/>
        <w:jc w:val="both"/>
      </w:pPr>
    </w:p>
    <w:p w:rsidR="00080C71" w:rsidRPr="00835F01" w:rsidRDefault="00080C71" w:rsidP="00835F01">
      <w:pPr>
        <w:rPr>
          <w:b/>
        </w:rPr>
      </w:pPr>
      <w:r w:rsidRPr="00835F01">
        <w:rPr>
          <w:b/>
        </w:rPr>
        <w:t xml:space="preserve">SWOT </w:t>
      </w:r>
      <w:r w:rsidR="00835F01" w:rsidRPr="00835F01">
        <w:rPr>
          <w:b/>
        </w:rPr>
        <w:t xml:space="preserve">ANALIZA - </w:t>
      </w:r>
      <w:r w:rsidRPr="00835F01">
        <w:rPr>
          <w:b/>
        </w:rPr>
        <w:t>Infrastr</w:t>
      </w:r>
      <w:r w:rsidR="00835F01" w:rsidRPr="00835F01">
        <w:rPr>
          <w:b/>
        </w:rPr>
        <w:t>u</w:t>
      </w:r>
      <w:r w:rsidRPr="00835F01">
        <w:rPr>
          <w:b/>
        </w:rPr>
        <w:t>ktura</w:t>
      </w:r>
    </w:p>
    <w:p w:rsidR="00F83739" w:rsidRDefault="00F83739" w:rsidP="00C25D86">
      <w:pPr>
        <w:rPr>
          <w:b/>
          <w:sz w:val="28"/>
          <w:szCs w:val="28"/>
        </w:rPr>
      </w:pPr>
    </w:p>
    <w:p w:rsidR="00835F01" w:rsidRPr="00835F01" w:rsidRDefault="00835F01" w:rsidP="00C25D86">
      <w:pPr>
        <w:rPr>
          <w:b/>
          <w:sz w:val="28"/>
          <w:szCs w:val="28"/>
        </w:rPr>
        <w:sectPr w:rsidR="00835F01" w:rsidRPr="00835F01" w:rsidSect="008E2BD2">
          <w:footerReference w:type="default" r:id="rId15"/>
          <w:type w:val="continuous"/>
          <w:pgSz w:w="11906" w:h="16838"/>
          <w:pgMar w:top="1417" w:right="1417" w:bottom="1417" w:left="1417" w:header="708" w:footer="708" w:gutter="0"/>
          <w:cols w:space="708"/>
          <w:docGrid w:linePitch="360"/>
        </w:sectPr>
      </w:pPr>
    </w:p>
    <w:tbl>
      <w:tblPr>
        <w:tblStyle w:val="TableElegant"/>
        <w:tblW w:w="0" w:type="auto"/>
        <w:tblLook w:val="00A0"/>
      </w:tblPr>
      <w:tblGrid>
        <w:gridCol w:w="4644"/>
        <w:gridCol w:w="4644"/>
      </w:tblGrid>
      <w:tr w:rsidR="00835F01" w:rsidRPr="00125466" w:rsidTr="005C203C">
        <w:trPr>
          <w:cnfStyle w:val="100000000000"/>
        </w:trPr>
        <w:tc>
          <w:tcPr>
            <w:tcW w:w="4644" w:type="dxa"/>
            <w:shd w:val="clear" w:color="auto" w:fill="99CCFF"/>
          </w:tcPr>
          <w:p w:rsidR="00835F01" w:rsidRDefault="00835F01" w:rsidP="005C203C">
            <w:pPr>
              <w:jc w:val="center"/>
              <w:rPr>
                <w:b/>
                <w:bCs/>
                <w:sz w:val="22"/>
                <w:szCs w:val="22"/>
              </w:rPr>
            </w:pPr>
            <w:r w:rsidRPr="00125466">
              <w:rPr>
                <w:b/>
                <w:bCs/>
                <w:sz w:val="22"/>
                <w:szCs w:val="22"/>
              </w:rPr>
              <w:lastRenderedPageBreak/>
              <w:t>SNAGE</w:t>
            </w:r>
          </w:p>
          <w:p w:rsidR="00835F01" w:rsidRPr="00125466" w:rsidRDefault="00835F01" w:rsidP="005C203C">
            <w:pPr>
              <w:jc w:val="center"/>
              <w:rPr>
                <w:b/>
                <w:bCs/>
                <w:sz w:val="22"/>
                <w:szCs w:val="22"/>
              </w:rPr>
            </w:pPr>
          </w:p>
        </w:tc>
        <w:tc>
          <w:tcPr>
            <w:tcW w:w="4644" w:type="dxa"/>
            <w:shd w:val="clear" w:color="auto" w:fill="FFFF99"/>
          </w:tcPr>
          <w:p w:rsidR="00835F01" w:rsidRPr="00125466" w:rsidRDefault="00835F01" w:rsidP="005C203C">
            <w:pPr>
              <w:jc w:val="center"/>
              <w:rPr>
                <w:b/>
                <w:bCs/>
                <w:sz w:val="22"/>
                <w:szCs w:val="22"/>
              </w:rPr>
            </w:pPr>
            <w:r w:rsidRPr="00125466">
              <w:rPr>
                <w:b/>
                <w:bCs/>
                <w:sz w:val="22"/>
                <w:szCs w:val="22"/>
              </w:rPr>
              <w:t>SLABOSTI</w:t>
            </w:r>
          </w:p>
        </w:tc>
      </w:tr>
      <w:tr w:rsidR="00835F01" w:rsidRPr="00125466" w:rsidTr="005C203C">
        <w:tc>
          <w:tcPr>
            <w:tcW w:w="4644" w:type="dxa"/>
          </w:tcPr>
          <w:p w:rsidR="00835F01" w:rsidRPr="00835F01" w:rsidRDefault="00835F01" w:rsidP="00835F01">
            <w:pPr>
              <w:numPr>
                <w:ilvl w:val="0"/>
                <w:numId w:val="46"/>
              </w:numPr>
              <w:spacing w:before="240" w:after="60"/>
              <w:rPr>
                <w:sz w:val="22"/>
                <w:szCs w:val="22"/>
              </w:rPr>
            </w:pPr>
            <w:r w:rsidRPr="00835F01">
              <w:rPr>
                <w:sz w:val="22"/>
                <w:szCs w:val="22"/>
              </w:rPr>
              <w:t xml:space="preserve">Blizina najznačajnijih prometnica </w:t>
            </w:r>
          </w:p>
          <w:p w:rsidR="00835F01" w:rsidRPr="00835F01" w:rsidRDefault="00835F01" w:rsidP="00835F01">
            <w:pPr>
              <w:numPr>
                <w:ilvl w:val="0"/>
                <w:numId w:val="46"/>
              </w:numPr>
              <w:spacing w:before="240" w:after="60"/>
              <w:rPr>
                <w:sz w:val="22"/>
                <w:szCs w:val="22"/>
              </w:rPr>
            </w:pPr>
            <w:r w:rsidRPr="00835F01">
              <w:rPr>
                <w:sz w:val="22"/>
                <w:szCs w:val="22"/>
              </w:rPr>
              <w:t>Zadovoljavajuće rješe</w:t>
            </w:r>
            <w:r>
              <w:rPr>
                <w:sz w:val="22"/>
                <w:szCs w:val="22"/>
              </w:rPr>
              <w:t>nje vodoopskrbe, elektro-opskrbe</w:t>
            </w:r>
            <w:r w:rsidRPr="00835F01">
              <w:rPr>
                <w:sz w:val="22"/>
                <w:szCs w:val="22"/>
              </w:rPr>
              <w:t xml:space="preserve"> i PTT</w:t>
            </w:r>
          </w:p>
          <w:p w:rsidR="00835F01" w:rsidRPr="00125466" w:rsidRDefault="00835F01" w:rsidP="00835F01">
            <w:pPr>
              <w:spacing w:before="240" w:after="60"/>
              <w:ind w:left="360"/>
              <w:rPr>
                <w:sz w:val="22"/>
                <w:szCs w:val="22"/>
              </w:rPr>
            </w:pPr>
          </w:p>
        </w:tc>
        <w:tc>
          <w:tcPr>
            <w:tcW w:w="4644" w:type="dxa"/>
          </w:tcPr>
          <w:p w:rsidR="00835F01" w:rsidRPr="00835F01" w:rsidRDefault="00835F01" w:rsidP="00835F01">
            <w:pPr>
              <w:numPr>
                <w:ilvl w:val="0"/>
                <w:numId w:val="47"/>
              </w:numPr>
              <w:spacing w:before="240" w:after="60"/>
              <w:rPr>
                <w:sz w:val="22"/>
                <w:szCs w:val="22"/>
              </w:rPr>
            </w:pPr>
            <w:r w:rsidRPr="00835F01">
              <w:rPr>
                <w:sz w:val="22"/>
                <w:szCs w:val="22"/>
              </w:rPr>
              <w:t>Nedefinirano i neriješeno pitanje prometne infrastrukture općine</w:t>
            </w:r>
          </w:p>
          <w:p w:rsidR="00835F01" w:rsidRPr="00125466" w:rsidRDefault="00835F01" w:rsidP="001E5355">
            <w:pPr>
              <w:spacing w:before="240" w:after="60"/>
              <w:ind w:left="360"/>
              <w:jc w:val="both"/>
              <w:rPr>
                <w:sz w:val="22"/>
                <w:szCs w:val="22"/>
              </w:rPr>
            </w:pPr>
          </w:p>
        </w:tc>
      </w:tr>
      <w:tr w:rsidR="00835F01" w:rsidRPr="00125466" w:rsidTr="005C203C">
        <w:tc>
          <w:tcPr>
            <w:tcW w:w="4644" w:type="dxa"/>
            <w:shd w:val="clear" w:color="auto" w:fill="99CCFF"/>
          </w:tcPr>
          <w:p w:rsidR="00835F01" w:rsidRDefault="00835F01" w:rsidP="005C203C">
            <w:pPr>
              <w:jc w:val="center"/>
              <w:rPr>
                <w:b/>
                <w:bCs/>
                <w:sz w:val="22"/>
                <w:szCs w:val="22"/>
              </w:rPr>
            </w:pPr>
            <w:r w:rsidRPr="00125466">
              <w:rPr>
                <w:b/>
                <w:bCs/>
                <w:sz w:val="22"/>
                <w:szCs w:val="22"/>
              </w:rPr>
              <w:t>MOGUĆNOSTI</w:t>
            </w:r>
          </w:p>
          <w:p w:rsidR="00835F01" w:rsidRPr="00125466" w:rsidRDefault="00835F01" w:rsidP="005C203C">
            <w:pPr>
              <w:jc w:val="center"/>
              <w:rPr>
                <w:b/>
                <w:bCs/>
                <w:sz w:val="22"/>
                <w:szCs w:val="22"/>
              </w:rPr>
            </w:pPr>
          </w:p>
        </w:tc>
        <w:tc>
          <w:tcPr>
            <w:tcW w:w="4644" w:type="dxa"/>
            <w:shd w:val="clear" w:color="auto" w:fill="FFFF99"/>
          </w:tcPr>
          <w:p w:rsidR="00835F01" w:rsidRPr="00125466" w:rsidRDefault="00835F01" w:rsidP="005C203C">
            <w:pPr>
              <w:jc w:val="center"/>
              <w:rPr>
                <w:b/>
                <w:bCs/>
                <w:sz w:val="22"/>
                <w:szCs w:val="22"/>
              </w:rPr>
            </w:pPr>
            <w:r w:rsidRPr="00125466">
              <w:rPr>
                <w:b/>
                <w:bCs/>
                <w:sz w:val="22"/>
                <w:szCs w:val="22"/>
              </w:rPr>
              <w:t>PRIJETNJE</w:t>
            </w:r>
          </w:p>
        </w:tc>
      </w:tr>
      <w:tr w:rsidR="00835F01" w:rsidRPr="00125466" w:rsidTr="005C203C">
        <w:trPr>
          <w:trHeight w:val="2647"/>
        </w:trPr>
        <w:tc>
          <w:tcPr>
            <w:tcW w:w="4644" w:type="dxa"/>
          </w:tcPr>
          <w:p w:rsidR="00835F01" w:rsidRPr="00835F01" w:rsidRDefault="00835F01" w:rsidP="00835F01">
            <w:pPr>
              <w:numPr>
                <w:ilvl w:val="0"/>
                <w:numId w:val="48"/>
              </w:numPr>
              <w:spacing w:before="240" w:after="60"/>
              <w:jc w:val="both"/>
              <w:rPr>
                <w:sz w:val="22"/>
                <w:szCs w:val="22"/>
              </w:rPr>
            </w:pPr>
            <w:r w:rsidRPr="00835F01">
              <w:rPr>
                <w:sz w:val="22"/>
                <w:szCs w:val="22"/>
              </w:rPr>
              <w:t>Poticanje k</w:t>
            </w:r>
            <w:smartTag w:uri="urn:schemas-microsoft-com:office:smarttags" w:element="PersonName">
              <w:r w:rsidRPr="00835F01">
                <w:rPr>
                  <w:sz w:val="22"/>
                  <w:szCs w:val="22"/>
                </w:rPr>
                <w:t>or</w:t>
              </w:r>
            </w:smartTag>
            <w:r w:rsidRPr="00835F01">
              <w:rPr>
                <w:sz w:val="22"/>
                <w:szCs w:val="22"/>
              </w:rPr>
              <w:t>ištenja alternativnih izv</w:t>
            </w:r>
            <w:smartTag w:uri="urn:schemas-microsoft-com:office:smarttags" w:element="PersonName">
              <w:r w:rsidRPr="00835F01">
                <w:rPr>
                  <w:sz w:val="22"/>
                  <w:szCs w:val="22"/>
                </w:rPr>
                <w:t>or</w:t>
              </w:r>
            </w:smartTag>
            <w:r w:rsidRPr="00835F01">
              <w:rPr>
                <w:sz w:val="22"/>
                <w:szCs w:val="22"/>
              </w:rPr>
              <w:t xml:space="preserve">a energije </w:t>
            </w:r>
          </w:p>
          <w:p w:rsidR="00835F01" w:rsidRPr="00835F01" w:rsidRDefault="00835F01" w:rsidP="00835F01">
            <w:pPr>
              <w:numPr>
                <w:ilvl w:val="0"/>
                <w:numId w:val="48"/>
              </w:numPr>
              <w:spacing w:before="240" w:after="60"/>
              <w:rPr>
                <w:sz w:val="22"/>
                <w:szCs w:val="22"/>
              </w:rPr>
            </w:pPr>
            <w:r w:rsidRPr="00835F01">
              <w:rPr>
                <w:sz w:val="22"/>
                <w:szCs w:val="22"/>
              </w:rPr>
              <w:t>Kvalitetnije održavanje prometnica i rješenje parkirnog prost</w:t>
            </w:r>
            <w:smartTag w:uri="urn:schemas-microsoft-com:office:smarttags" w:element="PersonName">
              <w:r w:rsidRPr="00835F01">
                <w:rPr>
                  <w:sz w:val="22"/>
                  <w:szCs w:val="22"/>
                </w:rPr>
                <w:t>or</w:t>
              </w:r>
            </w:smartTag>
            <w:r w:rsidRPr="00835F01">
              <w:rPr>
                <w:sz w:val="22"/>
                <w:szCs w:val="22"/>
              </w:rPr>
              <w:t>a</w:t>
            </w:r>
          </w:p>
          <w:p w:rsidR="00835F01" w:rsidRPr="00125466" w:rsidRDefault="00835F01" w:rsidP="00835F01">
            <w:pPr>
              <w:spacing w:before="240" w:after="60"/>
              <w:ind w:left="360"/>
              <w:jc w:val="both"/>
              <w:rPr>
                <w:sz w:val="22"/>
                <w:szCs w:val="22"/>
              </w:rPr>
            </w:pPr>
          </w:p>
        </w:tc>
        <w:tc>
          <w:tcPr>
            <w:tcW w:w="4644" w:type="dxa"/>
          </w:tcPr>
          <w:p w:rsidR="00835F01" w:rsidRPr="00835F01" w:rsidRDefault="00835F01" w:rsidP="00835F01">
            <w:pPr>
              <w:numPr>
                <w:ilvl w:val="0"/>
                <w:numId w:val="48"/>
              </w:numPr>
              <w:spacing w:before="240" w:after="60"/>
              <w:jc w:val="both"/>
              <w:rPr>
                <w:sz w:val="22"/>
                <w:szCs w:val="22"/>
              </w:rPr>
            </w:pPr>
            <w:r w:rsidRPr="00835F01">
              <w:rPr>
                <w:sz w:val="22"/>
                <w:szCs w:val="22"/>
              </w:rPr>
              <w:t xml:space="preserve">Neodgovarajuća izgrađenost i održavanje prometnica </w:t>
            </w:r>
          </w:p>
          <w:p w:rsidR="00835F01" w:rsidRPr="00835F01" w:rsidRDefault="00835F01" w:rsidP="00835F01">
            <w:pPr>
              <w:numPr>
                <w:ilvl w:val="0"/>
                <w:numId w:val="48"/>
              </w:numPr>
              <w:spacing w:before="240" w:after="60"/>
              <w:jc w:val="both"/>
              <w:rPr>
                <w:sz w:val="22"/>
                <w:szCs w:val="22"/>
              </w:rPr>
            </w:pPr>
            <w:r w:rsidRPr="00835F01">
              <w:rPr>
                <w:sz w:val="22"/>
                <w:szCs w:val="22"/>
              </w:rPr>
              <w:t>Nepoštivanje standarda održivog razvoja i ekologije</w:t>
            </w:r>
          </w:p>
          <w:p w:rsidR="00835F01" w:rsidRPr="00125466" w:rsidRDefault="00835F01" w:rsidP="00835F01">
            <w:pPr>
              <w:spacing w:before="240" w:after="60"/>
              <w:ind w:left="360"/>
              <w:jc w:val="both"/>
              <w:rPr>
                <w:sz w:val="22"/>
                <w:szCs w:val="22"/>
              </w:rPr>
            </w:pPr>
          </w:p>
        </w:tc>
      </w:tr>
    </w:tbl>
    <w:p w:rsidR="00F83739" w:rsidRPr="00835F01" w:rsidRDefault="00F83739" w:rsidP="00835F01">
      <w:pPr>
        <w:jc w:val="center"/>
        <w:rPr>
          <w:b/>
        </w:rPr>
      </w:pPr>
    </w:p>
    <w:p w:rsidR="00F83739" w:rsidRPr="00B240F2" w:rsidRDefault="00F83739" w:rsidP="00C25D86">
      <w:pPr>
        <w:sectPr w:rsidR="00F83739" w:rsidRPr="00B240F2" w:rsidSect="008E2BD2">
          <w:type w:val="continuous"/>
          <w:pgSz w:w="11906" w:h="16838"/>
          <w:pgMar w:top="1417" w:right="1417" w:bottom="1417" w:left="1417" w:header="708" w:footer="708" w:gutter="0"/>
          <w:cols w:space="708"/>
          <w:docGrid w:linePitch="360"/>
        </w:sectPr>
      </w:pPr>
      <w:r w:rsidRPr="00C52DA0">
        <w:rPr>
          <w:sz w:val="22"/>
          <w:szCs w:val="22"/>
        </w:rPr>
        <w:t>Izv</w:t>
      </w:r>
      <w:smartTag w:uri="urn:schemas-microsoft-com:office:smarttags" w:element="PersonName">
        <w:r w:rsidRPr="00C52DA0">
          <w:rPr>
            <w:sz w:val="22"/>
            <w:szCs w:val="22"/>
          </w:rPr>
          <w:t>or</w:t>
        </w:r>
      </w:smartTag>
      <w:r w:rsidRPr="00C52DA0">
        <w:rPr>
          <w:sz w:val="22"/>
          <w:szCs w:val="22"/>
        </w:rPr>
        <w:t>: Vlastita obrada</w:t>
      </w:r>
      <w:r w:rsidR="00BB22EC" w:rsidRPr="00C52DA0">
        <w:rPr>
          <w:sz w:val="22"/>
          <w:szCs w:val="22"/>
        </w:rPr>
        <w:t>, 2016</w:t>
      </w:r>
      <w:r w:rsidR="00BB22EC">
        <w:t>.</w:t>
      </w:r>
    </w:p>
    <w:p w:rsidR="009D3A7D" w:rsidRPr="00A9327B" w:rsidRDefault="000A41B5" w:rsidP="00C25D86">
      <w:pPr>
        <w:pStyle w:val="Heading1"/>
        <w:jc w:val="both"/>
        <w:rPr>
          <w:rFonts w:ascii="Times New Roman" w:hAnsi="Times New Roman"/>
        </w:rPr>
      </w:pPr>
      <w:bookmarkStart w:id="35" w:name="_Toc451934894"/>
      <w:r>
        <w:rPr>
          <w:rFonts w:ascii="Times New Roman" w:hAnsi="Times New Roman"/>
        </w:rPr>
        <w:lastRenderedPageBreak/>
        <w:t>6</w:t>
      </w:r>
      <w:r w:rsidR="000A6356">
        <w:rPr>
          <w:rFonts w:ascii="Times New Roman" w:hAnsi="Times New Roman"/>
        </w:rPr>
        <w:t xml:space="preserve">. KOMUNALNA </w:t>
      </w:r>
      <w:r w:rsidR="009D3A7D" w:rsidRPr="00A9327B">
        <w:rPr>
          <w:rFonts w:ascii="Times New Roman" w:hAnsi="Times New Roman"/>
        </w:rPr>
        <w:t>DJELATNO</w:t>
      </w:r>
      <w:r w:rsidR="004E7313" w:rsidRPr="00A9327B">
        <w:rPr>
          <w:rFonts w:ascii="Times New Roman" w:hAnsi="Times New Roman"/>
        </w:rPr>
        <w:t>S</w:t>
      </w:r>
      <w:r w:rsidR="009D3A7D" w:rsidRPr="00A9327B">
        <w:rPr>
          <w:rFonts w:ascii="Times New Roman" w:hAnsi="Times New Roman"/>
        </w:rPr>
        <w:t>T</w:t>
      </w:r>
      <w:bookmarkEnd w:id="35"/>
    </w:p>
    <w:p w:rsidR="009D3A7D" w:rsidRPr="00D451E5" w:rsidRDefault="009D3A7D" w:rsidP="00C25D86">
      <w:pPr>
        <w:jc w:val="both"/>
        <w:rPr>
          <w:color w:val="000000"/>
        </w:rPr>
      </w:pPr>
    </w:p>
    <w:p w:rsidR="00D451E5" w:rsidRPr="00D451E5" w:rsidRDefault="00D451E5" w:rsidP="00D451E5">
      <w:pPr>
        <w:rPr>
          <w:color w:val="000000"/>
        </w:rPr>
      </w:pPr>
      <w:r w:rsidRPr="00D451E5">
        <w:rPr>
          <w:color w:val="000000"/>
          <w:lang w:val="fi-FI"/>
        </w:rPr>
        <w:t>Pod</w:t>
      </w:r>
      <w:r w:rsidRPr="00D451E5">
        <w:rPr>
          <w:color w:val="000000"/>
        </w:rPr>
        <w:t xml:space="preserve"> </w:t>
      </w:r>
      <w:r w:rsidRPr="00D451E5">
        <w:rPr>
          <w:color w:val="000000"/>
          <w:lang w:val="fi-FI"/>
        </w:rPr>
        <w:t>komunalnim</w:t>
      </w:r>
      <w:r w:rsidRPr="00D451E5">
        <w:rPr>
          <w:color w:val="000000"/>
        </w:rPr>
        <w:t xml:space="preserve"> </w:t>
      </w:r>
      <w:r w:rsidRPr="00D451E5">
        <w:rPr>
          <w:color w:val="000000"/>
          <w:lang w:val="fi-FI"/>
        </w:rPr>
        <w:t>gospodarstvom</w:t>
      </w:r>
      <w:r w:rsidRPr="00D451E5">
        <w:rPr>
          <w:color w:val="000000"/>
        </w:rPr>
        <w:t xml:space="preserve">, </w:t>
      </w:r>
      <w:r w:rsidRPr="00D451E5">
        <w:rPr>
          <w:color w:val="000000"/>
          <w:lang w:val="fi-FI"/>
        </w:rPr>
        <w:t>prema</w:t>
      </w:r>
      <w:r w:rsidRPr="00D451E5">
        <w:rPr>
          <w:color w:val="000000"/>
        </w:rPr>
        <w:t xml:space="preserve">  </w:t>
      </w:r>
      <w:r w:rsidRPr="00D451E5">
        <w:rPr>
          <w:color w:val="000000"/>
          <w:lang w:val="fi-FI"/>
        </w:rPr>
        <w:t>Zakonu</w:t>
      </w:r>
      <w:r w:rsidRPr="00D451E5">
        <w:rPr>
          <w:color w:val="000000"/>
        </w:rPr>
        <w:t xml:space="preserve"> </w:t>
      </w:r>
      <w:r w:rsidRPr="00D451E5">
        <w:rPr>
          <w:color w:val="000000"/>
          <w:lang w:val="fi-FI"/>
        </w:rPr>
        <w:t>o</w:t>
      </w:r>
      <w:r w:rsidRPr="00D451E5">
        <w:rPr>
          <w:color w:val="000000"/>
        </w:rPr>
        <w:t xml:space="preserve"> </w:t>
      </w:r>
      <w:r w:rsidRPr="00D451E5">
        <w:rPr>
          <w:color w:val="000000"/>
          <w:lang w:val="fi-FI"/>
        </w:rPr>
        <w:t>komunalnom</w:t>
      </w:r>
      <w:r w:rsidRPr="00D451E5">
        <w:rPr>
          <w:color w:val="000000"/>
        </w:rPr>
        <w:t xml:space="preserve"> </w:t>
      </w:r>
      <w:r w:rsidRPr="00D451E5">
        <w:rPr>
          <w:color w:val="000000"/>
          <w:lang w:val="fi-FI"/>
        </w:rPr>
        <w:t>gospodarstvu</w:t>
      </w:r>
      <w:r w:rsidRPr="00D451E5">
        <w:rPr>
          <w:color w:val="000000"/>
        </w:rPr>
        <w:t xml:space="preserve"> (</w:t>
      </w:r>
      <w:r w:rsidRPr="00D451E5">
        <w:rPr>
          <w:color w:val="000000"/>
          <w:lang w:val="fi-FI"/>
        </w:rPr>
        <w:t>NN</w:t>
      </w:r>
      <w:r w:rsidRPr="00D451E5">
        <w:rPr>
          <w:color w:val="000000"/>
        </w:rPr>
        <w:t xml:space="preserve"> 36/95, 70/97, 128/99, 57/00, 129/00, 59/01, 26/03, 82/04, 110/04, 178/04, 38/09, 79/09, 153/09, 49/11, 84/11, 90/11, 144/12, 94/13, 153/13), pod</w:t>
      </w:r>
      <w:r w:rsidRPr="00D451E5">
        <w:rPr>
          <w:color w:val="000000"/>
          <w:lang w:val="fi-FI"/>
        </w:rPr>
        <w:t>razumijeva</w:t>
      </w:r>
      <w:r w:rsidRPr="00D451E5">
        <w:rPr>
          <w:color w:val="000000"/>
        </w:rPr>
        <w:t xml:space="preserve"> </w:t>
      </w:r>
      <w:r w:rsidRPr="00D451E5">
        <w:rPr>
          <w:color w:val="000000"/>
          <w:lang w:val="fi-FI"/>
        </w:rPr>
        <w:t>se</w:t>
      </w:r>
      <w:r w:rsidRPr="00D451E5">
        <w:rPr>
          <w:color w:val="000000"/>
        </w:rPr>
        <w:t xml:space="preserve"> </w:t>
      </w:r>
      <w:r w:rsidRPr="00D451E5">
        <w:rPr>
          <w:color w:val="000000"/>
          <w:lang w:val="fi-FI"/>
        </w:rPr>
        <w:t>obavljanje</w:t>
      </w:r>
      <w:r w:rsidRPr="00D451E5">
        <w:rPr>
          <w:color w:val="000000"/>
        </w:rPr>
        <w:t xml:space="preserve"> </w:t>
      </w:r>
      <w:r w:rsidRPr="00D451E5">
        <w:rPr>
          <w:color w:val="000000"/>
          <w:lang w:val="fi-FI"/>
        </w:rPr>
        <w:t>komunalnih</w:t>
      </w:r>
      <w:r w:rsidRPr="00D451E5">
        <w:rPr>
          <w:color w:val="000000"/>
        </w:rPr>
        <w:t xml:space="preserve"> </w:t>
      </w:r>
      <w:r w:rsidRPr="00D451E5">
        <w:rPr>
          <w:color w:val="000000"/>
          <w:lang w:val="fi-FI"/>
        </w:rPr>
        <w:t>djelatnosti</w:t>
      </w:r>
      <w:r w:rsidRPr="00D451E5">
        <w:rPr>
          <w:color w:val="000000"/>
        </w:rPr>
        <w:t xml:space="preserve">, </w:t>
      </w:r>
      <w:r w:rsidRPr="00D451E5">
        <w:rPr>
          <w:color w:val="000000"/>
          <w:lang w:val="fi-FI"/>
        </w:rPr>
        <w:t>a</w:t>
      </w:r>
      <w:r w:rsidRPr="00D451E5">
        <w:rPr>
          <w:color w:val="000000"/>
        </w:rPr>
        <w:t xml:space="preserve"> </w:t>
      </w:r>
      <w:r w:rsidRPr="00D451E5">
        <w:rPr>
          <w:color w:val="000000"/>
          <w:lang w:val="fi-FI"/>
        </w:rPr>
        <w:t>naro</w:t>
      </w:r>
      <w:r w:rsidRPr="00D451E5">
        <w:rPr>
          <w:color w:val="000000"/>
        </w:rPr>
        <w:t>č</w:t>
      </w:r>
      <w:r w:rsidRPr="00D451E5">
        <w:rPr>
          <w:color w:val="000000"/>
          <w:lang w:val="fi-FI"/>
        </w:rPr>
        <w:t>ito</w:t>
      </w:r>
      <w:r w:rsidRPr="00D451E5">
        <w:rPr>
          <w:color w:val="000000"/>
        </w:rPr>
        <w:t xml:space="preserve"> </w:t>
      </w:r>
      <w:r w:rsidRPr="00D451E5">
        <w:rPr>
          <w:color w:val="000000"/>
          <w:lang w:val="fi-FI"/>
        </w:rPr>
        <w:t>pru</w:t>
      </w:r>
      <w:r w:rsidRPr="00D451E5">
        <w:rPr>
          <w:color w:val="000000"/>
        </w:rPr>
        <w:t>ž</w:t>
      </w:r>
      <w:r w:rsidRPr="00D451E5">
        <w:rPr>
          <w:color w:val="000000"/>
          <w:lang w:val="fi-FI"/>
        </w:rPr>
        <w:t>anje</w:t>
      </w:r>
      <w:r w:rsidRPr="00D451E5">
        <w:rPr>
          <w:color w:val="000000"/>
        </w:rPr>
        <w:t xml:space="preserve"> </w:t>
      </w:r>
      <w:r w:rsidRPr="00D451E5">
        <w:rPr>
          <w:color w:val="000000"/>
          <w:lang w:val="fi-FI"/>
        </w:rPr>
        <w:t>komunalnih</w:t>
      </w:r>
      <w:r w:rsidRPr="00D451E5">
        <w:rPr>
          <w:color w:val="000000"/>
        </w:rPr>
        <w:t xml:space="preserve"> </w:t>
      </w:r>
      <w:r w:rsidRPr="00D451E5">
        <w:rPr>
          <w:color w:val="000000"/>
          <w:lang w:val="fi-FI"/>
        </w:rPr>
        <w:t>usluga</w:t>
      </w:r>
      <w:r w:rsidRPr="00D451E5">
        <w:rPr>
          <w:color w:val="000000"/>
        </w:rPr>
        <w:t xml:space="preserve"> </w:t>
      </w:r>
      <w:r w:rsidRPr="00D451E5">
        <w:rPr>
          <w:color w:val="000000"/>
          <w:lang w:val="fi-FI"/>
        </w:rPr>
        <w:t>od</w:t>
      </w:r>
      <w:r w:rsidRPr="00D451E5">
        <w:rPr>
          <w:color w:val="000000"/>
        </w:rPr>
        <w:t xml:space="preserve"> </w:t>
      </w:r>
      <w:r w:rsidRPr="00D451E5">
        <w:rPr>
          <w:color w:val="000000"/>
          <w:lang w:val="fi-FI"/>
        </w:rPr>
        <w:t>interesa</w:t>
      </w:r>
      <w:r w:rsidRPr="00D451E5">
        <w:rPr>
          <w:color w:val="000000"/>
        </w:rPr>
        <w:t xml:space="preserve"> </w:t>
      </w:r>
      <w:r w:rsidRPr="00D451E5">
        <w:rPr>
          <w:color w:val="000000"/>
          <w:lang w:val="fi-FI"/>
        </w:rPr>
        <w:t>za</w:t>
      </w:r>
      <w:r w:rsidRPr="00D451E5">
        <w:rPr>
          <w:color w:val="000000"/>
        </w:rPr>
        <w:t xml:space="preserve"> </w:t>
      </w:r>
      <w:r w:rsidRPr="00D451E5">
        <w:rPr>
          <w:color w:val="000000"/>
          <w:lang w:val="fi-FI"/>
        </w:rPr>
        <w:t>fizi</w:t>
      </w:r>
      <w:r w:rsidRPr="00D451E5">
        <w:rPr>
          <w:color w:val="000000"/>
        </w:rPr>
        <w:t>č</w:t>
      </w:r>
      <w:r w:rsidRPr="00D451E5">
        <w:rPr>
          <w:color w:val="000000"/>
          <w:lang w:val="fi-FI"/>
        </w:rPr>
        <w:t>ke</w:t>
      </w:r>
      <w:r w:rsidRPr="00D451E5">
        <w:rPr>
          <w:color w:val="000000"/>
        </w:rPr>
        <w:t xml:space="preserve"> </w:t>
      </w:r>
      <w:r w:rsidRPr="00D451E5">
        <w:rPr>
          <w:color w:val="000000"/>
          <w:lang w:val="fi-FI"/>
        </w:rPr>
        <w:t>i</w:t>
      </w:r>
      <w:r w:rsidRPr="00D451E5">
        <w:rPr>
          <w:color w:val="000000"/>
        </w:rPr>
        <w:t xml:space="preserve"> </w:t>
      </w:r>
      <w:r w:rsidRPr="00D451E5">
        <w:rPr>
          <w:color w:val="000000"/>
          <w:lang w:val="fi-FI"/>
        </w:rPr>
        <w:t>pravne</w:t>
      </w:r>
      <w:r w:rsidRPr="00D451E5">
        <w:rPr>
          <w:color w:val="000000"/>
        </w:rPr>
        <w:t xml:space="preserve"> </w:t>
      </w:r>
      <w:r w:rsidRPr="00D451E5">
        <w:rPr>
          <w:color w:val="000000"/>
          <w:lang w:val="fi-FI"/>
        </w:rPr>
        <w:t>osobe</w:t>
      </w:r>
      <w:r w:rsidRPr="00D451E5">
        <w:rPr>
          <w:color w:val="000000"/>
        </w:rPr>
        <w:t xml:space="preserve">, </w:t>
      </w:r>
      <w:r w:rsidRPr="00D451E5">
        <w:rPr>
          <w:color w:val="000000"/>
          <w:lang w:val="fi-FI"/>
        </w:rPr>
        <w:t>te</w:t>
      </w:r>
      <w:r w:rsidRPr="00D451E5">
        <w:rPr>
          <w:color w:val="000000"/>
        </w:rPr>
        <w:t xml:space="preserve"> </w:t>
      </w:r>
      <w:r w:rsidRPr="00D451E5">
        <w:rPr>
          <w:color w:val="000000"/>
          <w:lang w:val="fi-FI"/>
        </w:rPr>
        <w:t>financiranje</w:t>
      </w:r>
      <w:r w:rsidRPr="00D451E5">
        <w:rPr>
          <w:color w:val="000000"/>
        </w:rPr>
        <w:t xml:space="preserve"> </w:t>
      </w:r>
      <w:r w:rsidRPr="00D451E5">
        <w:rPr>
          <w:color w:val="000000"/>
          <w:lang w:val="fi-FI"/>
        </w:rPr>
        <w:t>gra</w:t>
      </w:r>
      <w:r w:rsidRPr="00D451E5">
        <w:rPr>
          <w:color w:val="000000"/>
        </w:rPr>
        <w:t>đ</w:t>
      </w:r>
      <w:r w:rsidRPr="00D451E5">
        <w:rPr>
          <w:color w:val="000000"/>
          <w:lang w:val="fi-FI"/>
        </w:rPr>
        <w:t>enja</w:t>
      </w:r>
      <w:r w:rsidRPr="00D451E5">
        <w:rPr>
          <w:color w:val="000000"/>
        </w:rPr>
        <w:t xml:space="preserve"> </w:t>
      </w:r>
      <w:r w:rsidRPr="00D451E5">
        <w:rPr>
          <w:color w:val="000000"/>
          <w:lang w:val="fi-FI"/>
        </w:rPr>
        <w:t>i</w:t>
      </w:r>
      <w:r w:rsidRPr="00D451E5">
        <w:rPr>
          <w:color w:val="000000"/>
        </w:rPr>
        <w:t xml:space="preserve"> </w:t>
      </w:r>
      <w:r w:rsidRPr="00D451E5">
        <w:rPr>
          <w:color w:val="000000"/>
          <w:lang w:val="fi-FI"/>
        </w:rPr>
        <w:t>odr</w:t>
      </w:r>
      <w:r w:rsidRPr="00D451E5">
        <w:rPr>
          <w:color w:val="000000"/>
        </w:rPr>
        <w:t>ž</w:t>
      </w:r>
      <w:r w:rsidRPr="00D451E5">
        <w:rPr>
          <w:color w:val="000000"/>
          <w:lang w:val="fi-FI"/>
        </w:rPr>
        <w:t>avanje</w:t>
      </w:r>
      <w:r w:rsidRPr="00D451E5">
        <w:rPr>
          <w:color w:val="000000"/>
        </w:rPr>
        <w:t xml:space="preserve"> </w:t>
      </w:r>
      <w:r w:rsidRPr="00D451E5">
        <w:rPr>
          <w:color w:val="000000"/>
          <w:lang w:val="fi-FI"/>
        </w:rPr>
        <w:t>objekata</w:t>
      </w:r>
      <w:r w:rsidRPr="00D451E5">
        <w:rPr>
          <w:color w:val="000000"/>
        </w:rPr>
        <w:t xml:space="preserve"> </w:t>
      </w:r>
      <w:r w:rsidRPr="00D451E5">
        <w:rPr>
          <w:color w:val="000000"/>
          <w:lang w:val="fi-FI"/>
        </w:rPr>
        <w:t>i</w:t>
      </w:r>
      <w:r w:rsidRPr="00D451E5">
        <w:rPr>
          <w:color w:val="000000"/>
        </w:rPr>
        <w:t xml:space="preserve"> </w:t>
      </w:r>
      <w:r w:rsidRPr="00D451E5">
        <w:rPr>
          <w:color w:val="000000"/>
          <w:lang w:val="fi-FI"/>
        </w:rPr>
        <w:t>ure</w:t>
      </w:r>
      <w:r w:rsidRPr="00D451E5">
        <w:rPr>
          <w:color w:val="000000"/>
        </w:rPr>
        <w:t>đ</w:t>
      </w:r>
      <w:r w:rsidRPr="00D451E5">
        <w:rPr>
          <w:color w:val="000000"/>
          <w:lang w:val="fi-FI"/>
        </w:rPr>
        <w:t>aja</w:t>
      </w:r>
      <w:r w:rsidRPr="00D451E5">
        <w:rPr>
          <w:color w:val="000000"/>
        </w:rPr>
        <w:t xml:space="preserve"> </w:t>
      </w:r>
      <w:r w:rsidRPr="00D451E5">
        <w:rPr>
          <w:color w:val="000000"/>
          <w:lang w:val="fi-FI"/>
        </w:rPr>
        <w:t>komunalne</w:t>
      </w:r>
      <w:r w:rsidRPr="00D451E5">
        <w:rPr>
          <w:color w:val="000000"/>
        </w:rPr>
        <w:t xml:space="preserve"> </w:t>
      </w:r>
      <w:r w:rsidRPr="00D451E5">
        <w:rPr>
          <w:color w:val="000000"/>
          <w:lang w:val="fi-FI"/>
        </w:rPr>
        <w:t>infrastrukture</w:t>
      </w:r>
      <w:r w:rsidRPr="00D451E5">
        <w:rPr>
          <w:color w:val="000000"/>
        </w:rPr>
        <w:t xml:space="preserve"> </w:t>
      </w:r>
      <w:r w:rsidRPr="00D451E5">
        <w:rPr>
          <w:color w:val="000000"/>
          <w:lang w:val="fi-FI"/>
        </w:rPr>
        <w:t>kao</w:t>
      </w:r>
      <w:r w:rsidRPr="00D451E5">
        <w:rPr>
          <w:color w:val="000000"/>
        </w:rPr>
        <w:t xml:space="preserve"> </w:t>
      </w:r>
      <w:r w:rsidRPr="00D451E5">
        <w:rPr>
          <w:color w:val="000000"/>
          <w:lang w:val="fi-FI"/>
        </w:rPr>
        <w:t>cjelovitog</w:t>
      </w:r>
      <w:r w:rsidRPr="00D451E5">
        <w:rPr>
          <w:color w:val="000000"/>
        </w:rPr>
        <w:t xml:space="preserve"> </w:t>
      </w:r>
      <w:r w:rsidRPr="00D451E5">
        <w:rPr>
          <w:color w:val="000000"/>
          <w:lang w:val="fi-FI"/>
        </w:rPr>
        <w:t>sustava</w:t>
      </w:r>
      <w:r w:rsidRPr="00D451E5">
        <w:rPr>
          <w:color w:val="000000"/>
        </w:rPr>
        <w:t xml:space="preserve"> </w:t>
      </w:r>
      <w:r w:rsidRPr="00D451E5">
        <w:rPr>
          <w:color w:val="000000"/>
          <w:lang w:val="fi-FI"/>
        </w:rPr>
        <w:t>na</w:t>
      </w:r>
      <w:r w:rsidRPr="00D451E5">
        <w:rPr>
          <w:color w:val="000000"/>
        </w:rPr>
        <w:t xml:space="preserve"> </w:t>
      </w:r>
      <w:r w:rsidRPr="00D451E5">
        <w:rPr>
          <w:color w:val="000000"/>
          <w:lang w:val="fi-FI"/>
        </w:rPr>
        <w:t>podru</w:t>
      </w:r>
      <w:r w:rsidRPr="00D451E5">
        <w:rPr>
          <w:color w:val="000000"/>
        </w:rPr>
        <w:t>č</w:t>
      </w:r>
      <w:r w:rsidRPr="00D451E5">
        <w:rPr>
          <w:color w:val="000000"/>
          <w:lang w:val="fi-FI"/>
        </w:rPr>
        <w:t>ju</w:t>
      </w:r>
      <w:r w:rsidRPr="00D451E5">
        <w:rPr>
          <w:color w:val="000000"/>
        </w:rPr>
        <w:t xml:space="preserve"> </w:t>
      </w:r>
      <w:r w:rsidRPr="00D451E5">
        <w:rPr>
          <w:color w:val="000000"/>
          <w:lang w:val="fi-FI"/>
        </w:rPr>
        <w:t>jedinice</w:t>
      </w:r>
      <w:r w:rsidRPr="00D451E5">
        <w:rPr>
          <w:color w:val="000000"/>
        </w:rPr>
        <w:t xml:space="preserve"> </w:t>
      </w:r>
      <w:r w:rsidRPr="00D451E5">
        <w:rPr>
          <w:color w:val="000000"/>
          <w:lang w:val="fi-FI"/>
        </w:rPr>
        <w:t>lokalne</w:t>
      </w:r>
      <w:r w:rsidRPr="00D451E5">
        <w:rPr>
          <w:color w:val="000000"/>
        </w:rPr>
        <w:t xml:space="preserve"> </w:t>
      </w:r>
      <w:r w:rsidRPr="00D451E5">
        <w:rPr>
          <w:color w:val="000000"/>
          <w:lang w:val="fi-FI"/>
        </w:rPr>
        <w:t>samouprave</w:t>
      </w:r>
      <w:r w:rsidRPr="00D451E5">
        <w:rPr>
          <w:color w:val="000000"/>
        </w:rPr>
        <w:t xml:space="preserve"> (</w:t>
      </w:r>
      <w:r w:rsidRPr="00D451E5">
        <w:rPr>
          <w:color w:val="000000"/>
          <w:lang w:val="fi-FI"/>
        </w:rPr>
        <w:t>JLS</w:t>
      </w:r>
      <w:r w:rsidRPr="00D451E5">
        <w:rPr>
          <w:color w:val="000000"/>
        </w:rPr>
        <w:t xml:space="preserve">) </w:t>
      </w:r>
      <w:r w:rsidRPr="00D451E5">
        <w:rPr>
          <w:color w:val="000000"/>
          <w:lang w:val="fi-FI"/>
        </w:rPr>
        <w:t>kao</w:t>
      </w:r>
      <w:r w:rsidRPr="00D451E5">
        <w:rPr>
          <w:color w:val="000000"/>
        </w:rPr>
        <w:t xml:space="preserve"> </w:t>
      </w:r>
      <w:r w:rsidRPr="00D451E5">
        <w:rPr>
          <w:color w:val="000000"/>
          <w:lang w:val="fi-FI"/>
        </w:rPr>
        <w:t>i</w:t>
      </w:r>
      <w:r w:rsidRPr="00D451E5">
        <w:rPr>
          <w:color w:val="000000"/>
        </w:rPr>
        <w:t xml:space="preserve"> ž</w:t>
      </w:r>
      <w:r w:rsidRPr="00D451E5">
        <w:rPr>
          <w:color w:val="000000"/>
          <w:lang w:val="fi-FI"/>
        </w:rPr>
        <w:t>upanija</w:t>
      </w:r>
      <w:r w:rsidRPr="00D451E5">
        <w:rPr>
          <w:color w:val="000000"/>
        </w:rPr>
        <w:t>.</w:t>
      </w:r>
    </w:p>
    <w:p w:rsidR="00D451E5" w:rsidRPr="00D451E5" w:rsidRDefault="00D451E5" w:rsidP="00D451E5">
      <w:pPr>
        <w:rPr>
          <w:color w:val="000000"/>
        </w:rPr>
      </w:pPr>
      <w:r w:rsidRPr="00D451E5">
        <w:rPr>
          <w:color w:val="000000"/>
        </w:rPr>
        <w:t>JLS te pravne i fizičke osobe koje obavljaju komunalne djelatnosti obvezne su na temelju Zakona o komunalnom gospodarstvu i posebnih propisa osigurati:</w:t>
      </w:r>
    </w:p>
    <w:p w:rsidR="00D451E5" w:rsidRPr="00D451E5" w:rsidRDefault="00D451E5" w:rsidP="00D451E5">
      <w:pPr>
        <w:pStyle w:val="Odlomakpopisa"/>
        <w:numPr>
          <w:ilvl w:val="0"/>
          <w:numId w:val="57"/>
        </w:numPr>
        <w:spacing w:before="0" w:after="0"/>
        <w:rPr>
          <w:rFonts w:ascii="Times New Roman" w:hAnsi="Times New Roman" w:cs="Times New Roman"/>
          <w:color w:val="000000"/>
          <w:sz w:val="24"/>
          <w:lang w:val="hr-HR"/>
        </w:rPr>
      </w:pPr>
      <w:r w:rsidRPr="00D451E5">
        <w:rPr>
          <w:rFonts w:ascii="Times New Roman" w:hAnsi="Times New Roman" w:cs="Times New Roman"/>
          <w:color w:val="000000"/>
          <w:sz w:val="24"/>
          <w:lang w:val="hr-HR"/>
        </w:rPr>
        <w:t>trajno i kvalitetno obavljanje komunalnih djelatnosti,</w:t>
      </w:r>
    </w:p>
    <w:p w:rsidR="00D451E5" w:rsidRPr="00D451E5" w:rsidRDefault="00D451E5" w:rsidP="00D451E5">
      <w:pPr>
        <w:pStyle w:val="Odlomakpopisa"/>
        <w:numPr>
          <w:ilvl w:val="0"/>
          <w:numId w:val="57"/>
        </w:numPr>
        <w:spacing w:before="0" w:after="0"/>
        <w:rPr>
          <w:rFonts w:ascii="Times New Roman" w:hAnsi="Times New Roman" w:cs="Times New Roman"/>
          <w:color w:val="000000"/>
          <w:sz w:val="24"/>
          <w:lang w:val="hr-HR"/>
        </w:rPr>
      </w:pPr>
      <w:r w:rsidRPr="00D451E5">
        <w:rPr>
          <w:rFonts w:ascii="Times New Roman" w:hAnsi="Times New Roman" w:cs="Times New Roman"/>
          <w:color w:val="000000"/>
          <w:sz w:val="24"/>
          <w:lang w:val="hr-HR"/>
        </w:rPr>
        <w:t>održavanje komunalnih objekata i uređaja u stanju funkcionalne sposobnosti,</w:t>
      </w:r>
    </w:p>
    <w:p w:rsidR="00D451E5" w:rsidRPr="00D451E5" w:rsidRDefault="00D451E5" w:rsidP="00D451E5">
      <w:pPr>
        <w:pStyle w:val="Odlomakpopisa"/>
        <w:numPr>
          <w:ilvl w:val="0"/>
          <w:numId w:val="57"/>
        </w:numPr>
        <w:spacing w:before="0" w:after="0"/>
        <w:rPr>
          <w:rFonts w:ascii="Times New Roman" w:hAnsi="Times New Roman" w:cs="Times New Roman"/>
          <w:color w:val="000000"/>
          <w:sz w:val="24"/>
          <w:lang w:val="hr-HR"/>
        </w:rPr>
      </w:pPr>
      <w:r w:rsidRPr="00D451E5">
        <w:rPr>
          <w:rFonts w:ascii="Times New Roman" w:hAnsi="Times New Roman" w:cs="Times New Roman"/>
          <w:color w:val="000000"/>
          <w:sz w:val="24"/>
          <w:lang w:val="hr-HR"/>
        </w:rPr>
        <w:t>obavljanje komunalnih djelatnosti na načelima održivog razvoja,</w:t>
      </w:r>
    </w:p>
    <w:p w:rsidR="00D451E5" w:rsidRPr="00D451E5" w:rsidRDefault="00D451E5" w:rsidP="00D451E5">
      <w:pPr>
        <w:pStyle w:val="Odlomakpopisa"/>
        <w:numPr>
          <w:ilvl w:val="0"/>
          <w:numId w:val="57"/>
        </w:numPr>
        <w:spacing w:before="0" w:after="0"/>
        <w:rPr>
          <w:rFonts w:ascii="Times New Roman" w:hAnsi="Times New Roman" w:cs="Times New Roman"/>
          <w:color w:val="000000"/>
          <w:sz w:val="24"/>
          <w:lang w:val="hr-HR"/>
        </w:rPr>
      </w:pPr>
      <w:r w:rsidRPr="00D451E5">
        <w:rPr>
          <w:rFonts w:ascii="Times New Roman" w:hAnsi="Times New Roman" w:cs="Times New Roman"/>
          <w:color w:val="000000"/>
          <w:sz w:val="24"/>
          <w:lang w:val="hr-HR"/>
        </w:rPr>
        <w:t>javnog reda.</w:t>
      </w:r>
    </w:p>
    <w:p w:rsidR="00D451E5" w:rsidRPr="00D451E5" w:rsidRDefault="00D451E5" w:rsidP="00D451E5">
      <w:pPr>
        <w:rPr>
          <w:color w:val="000000"/>
        </w:rPr>
      </w:pPr>
      <w:r w:rsidRPr="00D451E5">
        <w:rPr>
          <w:color w:val="000000"/>
        </w:rPr>
        <w:t>Komunalne djelatnosti su:</w:t>
      </w:r>
    </w:p>
    <w:p w:rsidR="00D451E5" w:rsidRPr="00D451E5" w:rsidRDefault="00D451E5" w:rsidP="00D451E5">
      <w:pPr>
        <w:pStyle w:val="Odlomakpopisa"/>
        <w:numPr>
          <w:ilvl w:val="0"/>
          <w:numId w:val="58"/>
        </w:numPr>
        <w:rPr>
          <w:rFonts w:ascii="Times New Roman" w:hAnsi="Times New Roman" w:cs="Times New Roman"/>
          <w:color w:val="000000"/>
          <w:sz w:val="24"/>
          <w:lang w:val="hr-HR"/>
        </w:rPr>
      </w:pPr>
      <w:r w:rsidRPr="00D451E5">
        <w:rPr>
          <w:rFonts w:ascii="Times New Roman" w:hAnsi="Times New Roman" w:cs="Times New Roman"/>
          <w:color w:val="000000"/>
          <w:sz w:val="24"/>
          <w:lang w:val="hr-HR"/>
        </w:rPr>
        <w:t>Opskrba pitkom vodom</w:t>
      </w:r>
    </w:p>
    <w:p w:rsidR="00D451E5" w:rsidRPr="00D451E5" w:rsidRDefault="00D451E5" w:rsidP="00D451E5">
      <w:pPr>
        <w:pStyle w:val="Odlomakpopisa"/>
        <w:numPr>
          <w:ilvl w:val="0"/>
          <w:numId w:val="58"/>
        </w:numPr>
        <w:rPr>
          <w:rFonts w:ascii="Times New Roman" w:hAnsi="Times New Roman" w:cs="Times New Roman"/>
          <w:color w:val="000000"/>
          <w:sz w:val="24"/>
          <w:lang w:val="hr-HR"/>
        </w:rPr>
      </w:pPr>
      <w:r w:rsidRPr="00D451E5">
        <w:rPr>
          <w:rFonts w:ascii="Times New Roman" w:hAnsi="Times New Roman" w:cs="Times New Roman"/>
          <w:color w:val="000000"/>
          <w:sz w:val="24"/>
          <w:lang w:val="hr-HR"/>
        </w:rPr>
        <w:t>Odvodnja i pročišćavanje otpadnih voda</w:t>
      </w:r>
    </w:p>
    <w:p w:rsidR="00D451E5" w:rsidRPr="00D451E5" w:rsidRDefault="00D451E5" w:rsidP="00D451E5">
      <w:pPr>
        <w:pStyle w:val="Odlomakpopisa"/>
        <w:numPr>
          <w:ilvl w:val="0"/>
          <w:numId w:val="58"/>
        </w:numPr>
        <w:rPr>
          <w:rFonts w:ascii="Times New Roman" w:hAnsi="Times New Roman" w:cs="Times New Roman"/>
          <w:color w:val="000000"/>
          <w:sz w:val="24"/>
          <w:lang w:val="hr-HR"/>
        </w:rPr>
      </w:pPr>
      <w:r w:rsidRPr="00D451E5">
        <w:rPr>
          <w:rFonts w:ascii="Times New Roman" w:hAnsi="Times New Roman" w:cs="Times New Roman"/>
          <w:color w:val="000000"/>
          <w:sz w:val="24"/>
          <w:lang w:val="hr-HR"/>
        </w:rPr>
        <w:t>Prijevoz putnika u javnom prometu</w:t>
      </w:r>
    </w:p>
    <w:p w:rsidR="00D451E5" w:rsidRPr="00D451E5" w:rsidRDefault="00D451E5" w:rsidP="00D451E5">
      <w:pPr>
        <w:pStyle w:val="Odlomakpopisa"/>
        <w:numPr>
          <w:ilvl w:val="0"/>
          <w:numId w:val="58"/>
        </w:numPr>
        <w:rPr>
          <w:rFonts w:ascii="Times New Roman" w:hAnsi="Times New Roman" w:cs="Times New Roman"/>
          <w:color w:val="000000"/>
          <w:sz w:val="24"/>
          <w:lang w:val="hr-HR"/>
        </w:rPr>
      </w:pPr>
      <w:r w:rsidRPr="00D451E5">
        <w:rPr>
          <w:rFonts w:ascii="Times New Roman" w:hAnsi="Times New Roman" w:cs="Times New Roman"/>
          <w:color w:val="000000"/>
          <w:sz w:val="24"/>
          <w:lang w:val="hr-HR"/>
        </w:rPr>
        <w:t>Održavanje čistoće</w:t>
      </w:r>
    </w:p>
    <w:p w:rsidR="00D451E5" w:rsidRPr="00D451E5" w:rsidRDefault="00D451E5" w:rsidP="00D451E5">
      <w:pPr>
        <w:pStyle w:val="Odlomakpopisa"/>
        <w:numPr>
          <w:ilvl w:val="0"/>
          <w:numId w:val="58"/>
        </w:numPr>
        <w:rPr>
          <w:rFonts w:ascii="Times New Roman" w:hAnsi="Times New Roman" w:cs="Times New Roman"/>
          <w:color w:val="000000"/>
          <w:sz w:val="24"/>
          <w:lang w:val="hr-HR"/>
        </w:rPr>
      </w:pPr>
      <w:r w:rsidRPr="00D451E5">
        <w:rPr>
          <w:rFonts w:ascii="Times New Roman" w:hAnsi="Times New Roman" w:cs="Times New Roman"/>
          <w:color w:val="000000"/>
          <w:sz w:val="24"/>
          <w:lang w:val="hr-HR"/>
        </w:rPr>
        <w:t>Sakupljanje, odvoz i odlaganje komunalnog otpada</w:t>
      </w:r>
    </w:p>
    <w:p w:rsidR="00D451E5" w:rsidRPr="00D451E5" w:rsidRDefault="00D451E5" w:rsidP="00D451E5">
      <w:pPr>
        <w:pStyle w:val="Odlomakpopisa"/>
        <w:numPr>
          <w:ilvl w:val="0"/>
          <w:numId w:val="58"/>
        </w:numPr>
        <w:rPr>
          <w:rFonts w:ascii="Times New Roman" w:hAnsi="Times New Roman" w:cs="Times New Roman"/>
          <w:color w:val="000000"/>
          <w:sz w:val="24"/>
          <w:lang w:val="hr-HR"/>
        </w:rPr>
      </w:pPr>
      <w:r w:rsidRPr="00D451E5">
        <w:rPr>
          <w:rFonts w:ascii="Times New Roman" w:hAnsi="Times New Roman" w:cs="Times New Roman"/>
          <w:color w:val="000000"/>
          <w:sz w:val="24"/>
          <w:lang w:val="hr-HR"/>
        </w:rPr>
        <w:t>Održavanje javnih površina</w:t>
      </w:r>
    </w:p>
    <w:p w:rsidR="00D451E5" w:rsidRPr="00D451E5" w:rsidRDefault="00D451E5" w:rsidP="00D451E5">
      <w:pPr>
        <w:pStyle w:val="Odlomakpopisa"/>
        <w:numPr>
          <w:ilvl w:val="0"/>
          <w:numId w:val="58"/>
        </w:numPr>
        <w:rPr>
          <w:rFonts w:ascii="Times New Roman" w:hAnsi="Times New Roman" w:cs="Times New Roman"/>
          <w:color w:val="000000"/>
          <w:sz w:val="24"/>
          <w:lang w:val="hr-HR"/>
        </w:rPr>
      </w:pPr>
      <w:r w:rsidRPr="00D451E5">
        <w:rPr>
          <w:rFonts w:ascii="Times New Roman" w:hAnsi="Times New Roman" w:cs="Times New Roman"/>
          <w:color w:val="000000"/>
          <w:sz w:val="24"/>
          <w:lang w:val="hr-HR"/>
        </w:rPr>
        <w:t>Održavanje nerazvrstanih cesta</w:t>
      </w:r>
    </w:p>
    <w:p w:rsidR="00D451E5" w:rsidRPr="00D451E5" w:rsidRDefault="00D451E5" w:rsidP="00D451E5">
      <w:pPr>
        <w:pStyle w:val="Odlomakpopisa"/>
        <w:numPr>
          <w:ilvl w:val="0"/>
          <w:numId w:val="58"/>
        </w:numPr>
        <w:rPr>
          <w:rFonts w:ascii="Times New Roman" w:hAnsi="Times New Roman" w:cs="Times New Roman"/>
          <w:color w:val="000000"/>
          <w:sz w:val="24"/>
          <w:lang w:val="hr-HR"/>
        </w:rPr>
      </w:pPr>
      <w:r w:rsidRPr="00D451E5">
        <w:rPr>
          <w:rFonts w:ascii="Times New Roman" w:hAnsi="Times New Roman" w:cs="Times New Roman"/>
          <w:color w:val="000000"/>
          <w:sz w:val="24"/>
          <w:lang w:val="hr-HR"/>
        </w:rPr>
        <w:t>Tržnice na malo</w:t>
      </w:r>
    </w:p>
    <w:p w:rsidR="00D451E5" w:rsidRPr="00D451E5" w:rsidRDefault="00D451E5" w:rsidP="00D451E5">
      <w:pPr>
        <w:pStyle w:val="Odlomakpopisa"/>
        <w:numPr>
          <w:ilvl w:val="0"/>
          <w:numId w:val="58"/>
        </w:numPr>
        <w:rPr>
          <w:rFonts w:ascii="Times New Roman" w:hAnsi="Times New Roman" w:cs="Times New Roman"/>
          <w:color w:val="000000"/>
          <w:sz w:val="24"/>
          <w:lang w:val="hr-HR"/>
        </w:rPr>
      </w:pPr>
      <w:r w:rsidRPr="00D451E5">
        <w:rPr>
          <w:rFonts w:ascii="Times New Roman" w:hAnsi="Times New Roman" w:cs="Times New Roman"/>
          <w:color w:val="000000"/>
          <w:sz w:val="24"/>
          <w:lang w:val="hr-HR"/>
        </w:rPr>
        <w:t>Održavanje groblja</w:t>
      </w:r>
    </w:p>
    <w:p w:rsidR="00D451E5" w:rsidRPr="00D451E5" w:rsidRDefault="00D451E5" w:rsidP="00D451E5">
      <w:pPr>
        <w:pStyle w:val="Odlomakpopisa"/>
        <w:numPr>
          <w:ilvl w:val="0"/>
          <w:numId w:val="58"/>
        </w:numPr>
        <w:rPr>
          <w:rFonts w:ascii="Times New Roman" w:hAnsi="Times New Roman" w:cs="Times New Roman"/>
          <w:color w:val="000000"/>
          <w:sz w:val="24"/>
          <w:lang w:val="hr-HR"/>
        </w:rPr>
      </w:pPr>
      <w:r w:rsidRPr="00D451E5">
        <w:rPr>
          <w:rFonts w:ascii="Times New Roman" w:hAnsi="Times New Roman" w:cs="Times New Roman"/>
          <w:color w:val="000000"/>
          <w:sz w:val="24"/>
          <w:lang w:val="hr-HR"/>
        </w:rPr>
        <w:t>Obavljanje dimnjačarskih poslova</w:t>
      </w:r>
    </w:p>
    <w:p w:rsidR="00D451E5" w:rsidRPr="00D451E5" w:rsidRDefault="00D451E5" w:rsidP="00D451E5">
      <w:pPr>
        <w:pStyle w:val="Odlomakpopisa"/>
        <w:numPr>
          <w:ilvl w:val="0"/>
          <w:numId w:val="58"/>
        </w:numPr>
        <w:rPr>
          <w:rFonts w:ascii="Times New Roman" w:hAnsi="Times New Roman" w:cs="Times New Roman"/>
          <w:color w:val="000000"/>
          <w:sz w:val="24"/>
          <w:lang w:val="hr-HR"/>
        </w:rPr>
      </w:pPr>
      <w:r w:rsidRPr="00D451E5">
        <w:rPr>
          <w:rFonts w:ascii="Times New Roman" w:hAnsi="Times New Roman" w:cs="Times New Roman"/>
          <w:color w:val="000000"/>
          <w:sz w:val="24"/>
          <w:lang w:val="hr-HR"/>
        </w:rPr>
        <w:t>Javna rasvjeta</w:t>
      </w:r>
    </w:p>
    <w:p w:rsidR="00C5198E" w:rsidRDefault="00C5198E" w:rsidP="00C25D86">
      <w:pPr>
        <w:tabs>
          <w:tab w:val="left" w:pos="930"/>
        </w:tabs>
        <w:jc w:val="both"/>
      </w:pPr>
    </w:p>
    <w:p w:rsidR="000A6356" w:rsidRDefault="000A6356" w:rsidP="00C25D86">
      <w:pPr>
        <w:tabs>
          <w:tab w:val="left" w:pos="930"/>
        </w:tabs>
        <w:jc w:val="both"/>
      </w:pPr>
    </w:p>
    <w:p w:rsidR="00673AAF" w:rsidRDefault="00673AAF" w:rsidP="00C25D86">
      <w:pPr>
        <w:pStyle w:val="Heading2"/>
      </w:pPr>
      <w:bookmarkStart w:id="36" w:name="_Toc451934895"/>
      <w:r>
        <w:t>6.1. Prikupljanje i odvoz komunalnog otpada</w:t>
      </w:r>
      <w:bookmarkEnd w:id="36"/>
    </w:p>
    <w:p w:rsidR="00B527B1" w:rsidRDefault="00B527B1" w:rsidP="00C25D86">
      <w:pPr>
        <w:jc w:val="both"/>
      </w:pPr>
    </w:p>
    <w:p w:rsidR="005E1C10" w:rsidRPr="00AB77BF" w:rsidRDefault="005E1C10" w:rsidP="00C25D86">
      <w:pPr>
        <w:jc w:val="both"/>
        <w:rPr>
          <w:color w:val="000000"/>
        </w:rPr>
      </w:pPr>
      <w:r w:rsidRPr="00AB77BF">
        <w:rPr>
          <w:color w:val="000000"/>
        </w:rPr>
        <w:t>Komunalac d.o.o. Delnice vrši odvoz komunalnog otpada ( kućnog smeća ) na području svog djelovanja, tj. na području sedam jedinica lokalne samouprave ( Grad Delnice, Općina Ravna Gora, Općina Brod Moravice, Općina Skrad, Općina Lokve, Općina Mrkopalj i Općina Fužine )</w:t>
      </w:r>
    </w:p>
    <w:p w:rsidR="005E1C10" w:rsidRPr="005E1C10" w:rsidRDefault="005E1C10" w:rsidP="00C25D86">
      <w:pPr>
        <w:jc w:val="both"/>
        <w:rPr>
          <w:b/>
          <w:color w:val="FF0000"/>
        </w:rPr>
      </w:pPr>
    </w:p>
    <w:p w:rsidR="005E1C10" w:rsidRDefault="005E1C10" w:rsidP="00C25D86">
      <w:pPr>
        <w:jc w:val="both"/>
      </w:pPr>
    </w:p>
    <w:p w:rsidR="00C5198E" w:rsidRPr="003177BA" w:rsidRDefault="00C5198E" w:rsidP="00C25D86">
      <w:pPr>
        <w:jc w:val="both"/>
        <w:rPr>
          <w:b/>
          <w:color w:val="FF0000"/>
        </w:rPr>
      </w:pPr>
      <w:r w:rsidRPr="00C5198E">
        <w:t>Skupljanje</w:t>
      </w:r>
      <w:r w:rsidR="00B527B1">
        <w:t>m</w:t>
      </w:r>
      <w:r w:rsidRPr="00C5198E">
        <w:t xml:space="preserve"> komu</w:t>
      </w:r>
      <w:r w:rsidR="00B527B1">
        <w:t>nalnog otpada uglavnom upravljaju</w:t>
      </w:r>
      <w:r w:rsidRPr="00C5198E">
        <w:t xml:space="preserve"> komunalna društva. Jedinice lokalne samouprave osnovale su na području Županije d</w:t>
      </w:r>
      <w:r w:rsidR="00406DBA">
        <w:t>evet komunalnih društava</w:t>
      </w:r>
      <w:r w:rsidR="000A6356">
        <w:t xml:space="preserve"> </w:t>
      </w:r>
      <w:r w:rsidRPr="00C5198E">
        <w:t>koje temeljem Zakona o komunalnom gospodarstvu (NN br. 26/ 03 pročišćeni tekst) obavljaj</w:t>
      </w:r>
      <w:r w:rsidR="00CF314B">
        <w:t>u djelatnost održavanja čistoće</w:t>
      </w:r>
      <w:r w:rsidRPr="00C5198E">
        <w:t xml:space="preserve">. </w:t>
      </w:r>
    </w:p>
    <w:p w:rsidR="000A6356" w:rsidRDefault="000A6356" w:rsidP="00C25D86">
      <w:pPr>
        <w:jc w:val="both"/>
      </w:pPr>
    </w:p>
    <w:p w:rsidR="00124BE3" w:rsidRPr="00C5198E" w:rsidRDefault="00C5198E" w:rsidP="00C25D86">
      <w:pPr>
        <w:jc w:val="both"/>
      </w:pPr>
      <w:r w:rsidRPr="00C5198E">
        <w:t>Opremljenost komunalnih društava vozilima i opremom za skupljanje otpada je također</w:t>
      </w:r>
      <w:r w:rsidR="00B527B1">
        <w:t>,</w:t>
      </w:r>
      <w:r w:rsidRPr="00C5198E">
        <w:t xml:space="preserve"> na zadovoljavajućoj razini</w:t>
      </w:r>
      <w:r w:rsidR="00B527B1">
        <w:t>, a</w:t>
      </w:r>
      <w:r w:rsidRPr="00C5198E">
        <w:t xml:space="preserve"> planovima razvoja se stalno ulaže u poboljšanje stanja, osobito u unaprjeđenje odvojenog skupljanja posebnih vrsta otpada.</w:t>
      </w:r>
      <w:r w:rsidR="000A6356">
        <w:t xml:space="preserve"> </w:t>
      </w:r>
      <w:r w:rsidR="00001607">
        <w:t>U Općini se predviđa: odvojeno prikupljanje komunalnog otpada putem: - tipiziranih posuda (spremnika) za otpad ili metalnih kontejnera postavljenim na javnim površinama u svrhu odvajanja i prikupljanja isk</w:t>
      </w:r>
      <w:smartTag w:uri="urn:schemas-microsoft-com:office:smarttags" w:element="PersonName">
        <w:r w:rsidR="00001607">
          <w:t>or</w:t>
        </w:r>
      </w:smartTag>
      <w:r w:rsidR="00001607">
        <w:t>istivih vrsta otpada od kojih naročito: stakl</w:t>
      </w:r>
      <w:r w:rsidR="00B527B1">
        <w:t>o, PET, papir i metalni otpad; i</w:t>
      </w:r>
      <w:r w:rsidR="00001607">
        <w:t xml:space="preserve"> tipiziranih spremnika koji </w:t>
      </w:r>
      <w:r w:rsidR="00001607">
        <w:lastRenderedPageBreak/>
        <w:t xml:space="preserve">se dostavljaju kućanstvima u svrhu odvajanja i prikupljanja </w:t>
      </w:r>
      <w:smartTag w:uri="urn:schemas-microsoft-com:office:smarttags" w:element="PersonName">
        <w:r w:rsidR="00001607">
          <w:t>or</w:t>
        </w:r>
      </w:smartTag>
      <w:r w:rsidR="00001607">
        <w:t>ganskog otpada. Prost</w:t>
      </w:r>
      <w:smartTag w:uri="urn:schemas-microsoft-com:office:smarttags" w:element="PersonName">
        <w:r w:rsidR="00001607">
          <w:t>or</w:t>
        </w:r>
      </w:smartTag>
      <w:r w:rsidR="00001607">
        <w:t xml:space="preserve"> za odlaganje otpada na pojedinoj građevnoj čestici m</w:t>
      </w:r>
      <w:smartTag w:uri="urn:schemas-microsoft-com:office:smarttags" w:element="PersonName">
        <w:r w:rsidR="00001607">
          <w:t>or</w:t>
        </w:r>
      </w:smartTag>
      <w:r w:rsidR="00001607">
        <w:t xml:space="preserve">a biti postavljen </w:t>
      </w:r>
      <w:r w:rsidR="00B527B1">
        <w:t xml:space="preserve">na </w:t>
      </w:r>
      <w:r w:rsidR="00001607">
        <w:t>dostupn</w:t>
      </w:r>
      <w:r w:rsidR="00B527B1">
        <w:t>o i zaštićeno mjesto, definirane</w:t>
      </w:r>
      <w:r w:rsidR="00001607">
        <w:t xml:space="preserve"> posebnom odlukom.</w:t>
      </w:r>
    </w:p>
    <w:p w:rsidR="00C5198E" w:rsidRDefault="00C5198E" w:rsidP="00C25D86">
      <w:pPr>
        <w:tabs>
          <w:tab w:val="left" w:pos="930"/>
        </w:tabs>
        <w:jc w:val="both"/>
      </w:pPr>
    </w:p>
    <w:p w:rsidR="00C167A6" w:rsidRDefault="00C167A6" w:rsidP="00C25D86">
      <w:pPr>
        <w:tabs>
          <w:tab w:val="left" w:pos="930"/>
        </w:tabs>
        <w:jc w:val="both"/>
      </w:pPr>
    </w:p>
    <w:p w:rsidR="00C167A6" w:rsidRPr="001C109C" w:rsidRDefault="00C167A6" w:rsidP="00C25D86">
      <w:pPr>
        <w:tabs>
          <w:tab w:val="left" w:pos="930"/>
        </w:tabs>
        <w:jc w:val="both"/>
      </w:pPr>
    </w:p>
    <w:p w:rsidR="006770CF" w:rsidRPr="00124BE3" w:rsidRDefault="000A41B5" w:rsidP="00C25D86">
      <w:pPr>
        <w:pStyle w:val="Heading2"/>
        <w:rPr>
          <w:sz w:val="19"/>
          <w:szCs w:val="19"/>
        </w:rPr>
      </w:pPr>
      <w:bookmarkStart w:id="37" w:name="_Toc451934896"/>
      <w:r>
        <w:t>6</w:t>
      </w:r>
      <w:r w:rsidR="00673AAF">
        <w:t>.2</w:t>
      </w:r>
      <w:r w:rsidR="00E73383" w:rsidRPr="00316D3D">
        <w:t xml:space="preserve">. </w:t>
      </w:r>
      <w:r w:rsidR="00A42226" w:rsidRPr="00316D3D">
        <w:t>Odvodnja i pročišćavanje otpadnih voda</w:t>
      </w:r>
      <w:bookmarkEnd w:id="37"/>
      <w:r w:rsidR="00124BE3">
        <w:tab/>
      </w:r>
    </w:p>
    <w:p w:rsidR="00A87FED" w:rsidRPr="001C109C" w:rsidRDefault="00A87FED" w:rsidP="00C25D86">
      <w:pPr>
        <w:autoSpaceDE w:val="0"/>
        <w:autoSpaceDN w:val="0"/>
        <w:adjustRightInd w:val="0"/>
        <w:jc w:val="both"/>
        <w:rPr>
          <w:b/>
          <w:bCs/>
        </w:rPr>
      </w:pPr>
    </w:p>
    <w:p w:rsidR="00A87FED" w:rsidRPr="001C109C" w:rsidRDefault="00A87FED" w:rsidP="00C25D86">
      <w:pPr>
        <w:autoSpaceDE w:val="0"/>
        <w:autoSpaceDN w:val="0"/>
        <w:adjustRightInd w:val="0"/>
        <w:jc w:val="both"/>
      </w:pPr>
      <w:r w:rsidRPr="001C109C">
        <w:t>Ob</w:t>
      </w:r>
      <w:smartTag w:uri="urn:schemas-microsoft-com:office:smarttags" w:element="PersonName">
        <w:r w:rsidRPr="001C109C">
          <w:t>or</w:t>
        </w:r>
      </w:smartTag>
      <w:r w:rsidRPr="001C109C">
        <w:t>inske vode s prometnih površina potrebno je prikupiti u kanalizaciju sustavom slivnika i</w:t>
      </w:r>
    </w:p>
    <w:p w:rsidR="00A87FED" w:rsidRPr="001C109C" w:rsidRDefault="00A87FED" w:rsidP="00C25D86">
      <w:pPr>
        <w:autoSpaceDE w:val="0"/>
        <w:autoSpaceDN w:val="0"/>
        <w:adjustRightInd w:val="0"/>
        <w:jc w:val="both"/>
      </w:pPr>
      <w:r w:rsidRPr="001C109C">
        <w:t>linijskih rešetki koje imaju ugrađeni taložnik, radi prihvata plivajućih i krutih čestica u ob</w:t>
      </w:r>
      <w:smartTag w:uri="urn:schemas-microsoft-com:office:smarttags" w:element="PersonName">
        <w:r w:rsidRPr="001C109C">
          <w:t>or</w:t>
        </w:r>
      </w:smartTag>
      <w:r w:rsidRPr="001C109C">
        <w:t>inskoj</w:t>
      </w:r>
      <w:r w:rsidR="00D1658B" w:rsidRPr="001C109C">
        <w:t xml:space="preserve"> </w:t>
      </w:r>
      <w:r w:rsidR="00B527B1">
        <w:t>vodi. T</w:t>
      </w:r>
      <w:r w:rsidRPr="001C109C">
        <w:t>ako obrađenu vodu ispustiti u okolni teren preko separat</w:t>
      </w:r>
      <w:smartTag w:uri="urn:schemas-microsoft-com:office:smarttags" w:element="PersonName">
        <w:r w:rsidRPr="001C109C">
          <w:t>or</w:t>
        </w:r>
      </w:smartTag>
      <w:r w:rsidRPr="001C109C">
        <w:t>a mineralnih ulja i ugljikovodika.</w:t>
      </w:r>
    </w:p>
    <w:p w:rsidR="00BF7DB5" w:rsidRDefault="00BF7DB5" w:rsidP="00C25D86">
      <w:pPr>
        <w:jc w:val="both"/>
      </w:pPr>
    </w:p>
    <w:p w:rsidR="00A87FED" w:rsidRPr="001C109C" w:rsidRDefault="00A87FED" w:rsidP="002B0AF2">
      <w:pPr>
        <w:jc w:val="both"/>
      </w:pPr>
      <w:r w:rsidRPr="001C109C">
        <w:t>Ob</w:t>
      </w:r>
      <w:smartTag w:uri="urn:schemas-microsoft-com:office:smarttags" w:element="PersonName">
        <w:r w:rsidRPr="001C109C">
          <w:t>or</w:t>
        </w:r>
      </w:smartTag>
      <w:r w:rsidR="00B527B1">
        <w:t>inske vode s</w:t>
      </w:r>
      <w:r w:rsidRPr="001C109C">
        <w:t xml:space="preserve"> krovova građevina mogu se prikupljati unutar svake građevne čestice u</w:t>
      </w:r>
      <w:r w:rsidR="00BF7DB5">
        <w:t xml:space="preserve"> </w:t>
      </w:r>
      <w:r w:rsidRPr="001C109C">
        <w:t>spremnike, pa se mogu isk</w:t>
      </w:r>
      <w:smartTag w:uri="urn:schemas-microsoft-com:office:smarttags" w:element="PersonName">
        <w:r w:rsidRPr="001C109C">
          <w:t>or</w:t>
        </w:r>
      </w:smartTag>
      <w:r w:rsidRPr="001C109C">
        <w:t>istiti za zalijevanje z</w:t>
      </w:r>
      <w:smartTag w:uri="urn:schemas-microsoft-com:office:smarttags" w:element="PersonName">
        <w:r w:rsidRPr="001C109C">
          <w:t>elen</w:t>
        </w:r>
      </w:smartTag>
      <w:r w:rsidRPr="001C109C">
        <w:t>ih i drugih površina na građevnoj čestici.</w:t>
      </w:r>
      <w:r w:rsidR="00BF7DB5">
        <w:t xml:space="preserve"> </w:t>
      </w:r>
      <w:r w:rsidRPr="001C109C">
        <w:t>Kanalizacijski sustav otpadnih voda potrebno je izvesti od PEHD, poliesterskih, PVC ili</w:t>
      </w:r>
      <w:r w:rsidR="00512CEA">
        <w:t xml:space="preserve"> </w:t>
      </w:r>
      <w:r w:rsidRPr="001C109C">
        <w:t>jednako vrijednih cijevi.</w:t>
      </w:r>
      <w:r w:rsidR="00D1658B" w:rsidRPr="001C109C">
        <w:t xml:space="preserve"> </w:t>
      </w:r>
      <w:r w:rsidRPr="001C109C">
        <w:t xml:space="preserve">Revizijska okna na trasi cjevovoda potrebno je izvesti kao montažna, </w:t>
      </w:r>
      <w:r w:rsidR="002B0AF2">
        <w:t xml:space="preserve"> </w:t>
      </w:r>
      <w:r w:rsidRPr="001C109C">
        <w:t>monolitna ili tipska s</w:t>
      </w:r>
      <w:r w:rsidR="00D1658B" w:rsidRPr="001C109C">
        <w:t xml:space="preserve"> </w:t>
      </w:r>
      <w:r w:rsidRPr="001C109C">
        <w:t xml:space="preserve">obaveznom ugradnjom penjalica i poklopcima za prometno opterećenje </w:t>
      </w:r>
      <w:r w:rsidR="002B0AF2">
        <w:t xml:space="preserve"> </w:t>
      </w:r>
      <w:r w:rsidRPr="001C109C">
        <w:t>prema poziciji na terenu</w:t>
      </w:r>
      <w:r w:rsidR="00D1658B" w:rsidRPr="001C109C">
        <w:t xml:space="preserve"> </w:t>
      </w:r>
      <w:r w:rsidRPr="001C109C">
        <w:t>(prometna, pješačka površina), a slivnike kao tipske s taložnicom.</w:t>
      </w:r>
    </w:p>
    <w:p w:rsidR="00D1658B" w:rsidRPr="001C109C" w:rsidRDefault="00D1658B" w:rsidP="00C25D86">
      <w:pPr>
        <w:autoSpaceDE w:val="0"/>
        <w:autoSpaceDN w:val="0"/>
        <w:adjustRightInd w:val="0"/>
        <w:jc w:val="both"/>
      </w:pPr>
    </w:p>
    <w:p w:rsidR="00E25992" w:rsidRPr="001C109C" w:rsidRDefault="00A87FED" w:rsidP="00C25D86">
      <w:pPr>
        <w:autoSpaceDE w:val="0"/>
        <w:autoSpaceDN w:val="0"/>
        <w:adjustRightInd w:val="0"/>
        <w:jc w:val="both"/>
      </w:pPr>
      <w:r w:rsidRPr="001C109C">
        <w:t>Na dijelu kanalizacijske mreže gdje ne postoji mogućnost gravitacijske odvodnje potrebno je</w:t>
      </w:r>
    </w:p>
    <w:p w:rsidR="00E73383" w:rsidRPr="002B0AF2" w:rsidRDefault="00A87FED" w:rsidP="00C25D86">
      <w:pPr>
        <w:autoSpaceDE w:val="0"/>
        <w:autoSpaceDN w:val="0"/>
        <w:adjustRightInd w:val="0"/>
        <w:jc w:val="both"/>
      </w:pPr>
      <w:r w:rsidRPr="001C109C">
        <w:t>ugraditi crpne stanice.</w:t>
      </w:r>
      <w:r w:rsidR="002B0AF2">
        <w:t xml:space="preserve"> </w:t>
      </w:r>
      <w:r w:rsidRPr="001C109C">
        <w:t>Svi zahvati na sustavu odvodnje m</w:t>
      </w:r>
      <w:smartTag w:uri="urn:schemas-microsoft-com:office:smarttags" w:element="PersonName">
        <w:r w:rsidRPr="001C109C">
          <w:t>or</w:t>
        </w:r>
      </w:smartTag>
      <w:r w:rsidRPr="001C109C">
        <w:t>aju biti usklađeni s odredbama Zakona o vodama i</w:t>
      </w:r>
      <w:r w:rsidR="002B0AF2">
        <w:t xml:space="preserve"> </w:t>
      </w:r>
      <w:r w:rsidRPr="001C109C">
        <w:t>vodo</w:t>
      </w:r>
      <w:r w:rsidR="00B527B1">
        <w:t>pravnim uvjetima te</w:t>
      </w:r>
      <w:r w:rsidRPr="001C109C">
        <w:t xml:space="preserve"> važećom Odlukom o odvodnji za predmetno područje.</w:t>
      </w:r>
      <w:r w:rsidR="002B0AF2">
        <w:t xml:space="preserve"> </w:t>
      </w:r>
      <w:r w:rsidRPr="001C109C">
        <w:t>Cijeli kanalizacijski sustav treba izvesti kao vodonepropustan</w:t>
      </w:r>
      <w:r w:rsidR="00A03BFB" w:rsidRPr="001C109C">
        <w:t>.</w:t>
      </w:r>
    </w:p>
    <w:p w:rsidR="006770CF" w:rsidRPr="001C109C" w:rsidRDefault="006770CF" w:rsidP="00C25D86">
      <w:pPr>
        <w:autoSpaceDE w:val="0"/>
        <w:autoSpaceDN w:val="0"/>
        <w:adjustRightInd w:val="0"/>
        <w:jc w:val="both"/>
      </w:pPr>
      <w:r w:rsidRPr="001C109C">
        <w:t xml:space="preserve"> </w:t>
      </w:r>
    </w:p>
    <w:p w:rsidR="00B3762A" w:rsidRPr="001C109C" w:rsidRDefault="006770CF" w:rsidP="00C25D86">
      <w:pPr>
        <w:autoSpaceDE w:val="0"/>
        <w:autoSpaceDN w:val="0"/>
        <w:adjustRightInd w:val="0"/>
        <w:jc w:val="both"/>
        <w:rPr>
          <w:b/>
        </w:rPr>
      </w:pPr>
      <w:r w:rsidRPr="001C109C">
        <w:rPr>
          <w:b/>
        </w:rPr>
        <w:t>O</w:t>
      </w:r>
      <w:r w:rsidR="00E25992" w:rsidRPr="001C109C">
        <w:rPr>
          <w:b/>
        </w:rPr>
        <w:t>dvodnja otpadnih</w:t>
      </w:r>
      <w:r w:rsidR="00B3762A" w:rsidRPr="001C109C">
        <w:rPr>
          <w:b/>
        </w:rPr>
        <w:t xml:space="preserve"> voda i septičke jame</w:t>
      </w:r>
      <w:r w:rsidR="00F72211">
        <w:rPr>
          <w:b/>
        </w:rPr>
        <w:t>:</w:t>
      </w:r>
    </w:p>
    <w:p w:rsidR="006770CF" w:rsidRPr="001C109C" w:rsidRDefault="006770CF" w:rsidP="00C25D86">
      <w:pPr>
        <w:autoSpaceDE w:val="0"/>
        <w:autoSpaceDN w:val="0"/>
        <w:adjustRightInd w:val="0"/>
        <w:jc w:val="both"/>
      </w:pPr>
      <w:r w:rsidRPr="001C109C">
        <w:t>Ukoliko nije izgrađena odvodnja otpad</w:t>
      </w:r>
      <w:r w:rsidR="00B527B1">
        <w:t xml:space="preserve">nih voda, ona </w:t>
      </w:r>
      <w:r w:rsidRPr="001C109C">
        <w:t>se vrši izgradnjom septičkih</w:t>
      </w:r>
      <w:r w:rsidR="00E73383" w:rsidRPr="001C109C">
        <w:t xml:space="preserve"> </w:t>
      </w:r>
      <w:r w:rsidRPr="001C109C">
        <w:t>jama i njihovim redovitim pražnjenjem</w:t>
      </w:r>
      <w:r w:rsidR="00B527B1">
        <w:t>,</w:t>
      </w:r>
      <w:r w:rsidRPr="001C109C">
        <w:t xml:space="preserve"> te odvoženjem sadržaja u za to određeni biopročistač, a prije</w:t>
      </w:r>
      <w:r w:rsidR="00E73383" w:rsidRPr="001C109C">
        <w:t xml:space="preserve"> </w:t>
      </w:r>
      <w:r w:rsidRPr="001C109C">
        <w:t>ispuštanja u recipijent. Septička jama treba biti pristupačna za vozilo radi pražnjenja i raskuživanja.</w:t>
      </w:r>
      <w:r w:rsidR="00F72211">
        <w:t xml:space="preserve"> </w:t>
      </w:r>
      <w:r w:rsidRPr="001C109C">
        <w:t>Zatečene zakonito izgrađene čestice koje k</w:t>
      </w:r>
      <w:smartTag w:uri="urn:schemas-microsoft-com:office:smarttags" w:element="PersonName">
        <w:r w:rsidRPr="001C109C">
          <w:t>or</w:t>
        </w:r>
      </w:smartTag>
      <w:r w:rsidR="00B527B1">
        <w:t>iste postojeći</w:t>
      </w:r>
      <w:r w:rsidRPr="001C109C">
        <w:t xml:space="preserve"> sustav odvodnje putem septičkih jama, po izgradnji javnog sustava odvodnje m</w:t>
      </w:r>
      <w:smartTag w:uri="urn:schemas-microsoft-com:office:smarttags" w:element="PersonName">
        <w:r w:rsidRPr="001C109C">
          <w:t>or</w:t>
        </w:r>
      </w:smartTag>
      <w:r w:rsidRPr="001C109C">
        <w:t>aju se na njega priključiti.</w:t>
      </w:r>
    </w:p>
    <w:p w:rsidR="006770CF" w:rsidRPr="001C109C" w:rsidRDefault="006770CF" w:rsidP="00C25D86">
      <w:pPr>
        <w:jc w:val="both"/>
      </w:pPr>
    </w:p>
    <w:p w:rsidR="00B3762A" w:rsidRPr="001C109C" w:rsidRDefault="006770CF" w:rsidP="00C25D86">
      <w:pPr>
        <w:autoSpaceDE w:val="0"/>
        <w:autoSpaceDN w:val="0"/>
        <w:adjustRightInd w:val="0"/>
        <w:jc w:val="both"/>
        <w:rPr>
          <w:b/>
        </w:rPr>
      </w:pPr>
      <w:r w:rsidRPr="001C109C">
        <w:rPr>
          <w:b/>
        </w:rPr>
        <w:t>C</w:t>
      </w:r>
      <w:r w:rsidR="00B3762A" w:rsidRPr="001C109C">
        <w:rPr>
          <w:b/>
        </w:rPr>
        <w:t>isterne,</w:t>
      </w:r>
      <w:r w:rsidR="00801E14">
        <w:rPr>
          <w:b/>
        </w:rPr>
        <w:t xml:space="preserve"> </w:t>
      </w:r>
      <w:r w:rsidR="00B3762A" w:rsidRPr="001C109C">
        <w:rPr>
          <w:b/>
        </w:rPr>
        <w:t>bunari i drugi uređaji za lokalnu opskrbu vodom</w:t>
      </w:r>
      <w:r w:rsidR="00F72211">
        <w:rPr>
          <w:b/>
        </w:rPr>
        <w:t>:</w:t>
      </w:r>
    </w:p>
    <w:p w:rsidR="006770CF" w:rsidRPr="001C109C" w:rsidRDefault="006770CF" w:rsidP="00C25D86">
      <w:pPr>
        <w:autoSpaceDE w:val="0"/>
        <w:autoSpaceDN w:val="0"/>
        <w:adjustRightInd w:val="0"/>
        <w:jc w:val="both"/>
      </w:pPr>
      <w:r w:rsidRPr="001C109C">
        <w:t>Uređaji koji služe za opskrbu pitkom vodom</w:t>
      </w:r>
      <w:r w:rsidR="00B527B1">
        <w:t>:</w:t>
      </w:r>
      <w:r w:rsidRPr="001C109C">
        <w:t xml:space="preserve"> cisterne, bunari i sl. m</w:t>
      </w:r>
      <w:smartTag w:uri="urn:schemas-microsoft-com:office:smarttags" w:element="PersonName">
        <w:r w:rsidRPr="001C109C">
          <w:t>or</w:t>
        </w:r>
      </w:smartTag>
      <w:r w:rsidRPr="001C109C">
        <w:t>aju biti izgrađeni i održavani</w:t>
      </w:r>
      <w:r w:rsidR="00E73383" w:rsidRPr="001C109C">
        <w:t xml:space="preserve"> </w:t>
      </w:r>
      <w:r w:rsidR="00B527B1">
        <w:t>prema postojećim propisima te</w:t>
      </w:r>
      <w:r w:rsidR="00C42FF2">
        <w:t xml:space="preserve"> </w:t>
      </w:r>
      <w:r w:rsidRPr="001C109C">
        <w:t>izvedeni na propisanoj udaljenosti od postojećih septičkih jama,</w:t>
      </w:r>
      <w:r w:rsidR="00B527B1">
        <w:t xml:space="preserve"> gnojišta i</w:t>
      </w:r>
      <w:r w:rsidRPr="001C109C">
        <w:t xml:space="preserve"> otv</w:t>
      </w:r>
      <w:smartTag w:uri="urn:schemas-microsoft-com:office:smarttags" w:element="PersonName">
        <w:r w:rsidRPr="001C109C">
          <w:t>or</w:t>
        </w:r>
      </w:smartTag>
      <w:r w:rsidRPr="001C109C">
        <w:t>enih kanalizacijskih odvoda i sl.</w:t>
      </w:r>
    </w:p>
    <w:p w:rsidR="006770CF" w:rsidRPr="001C109C" w:rsidRDefault="006770CF" w:rsidP="00C25D86">
      <w:pPr>
        <w:autoSpaceDE w:val="0"/>
        <w:autoSpaceDN w:val="0"/>
        <w:adjustRightInd w:val="0"/>
        <w:jc w:val="both"/>
        <w:rPr>
          <w:b/>
        </w:rPr>
      </w:pPr>
    </w:p>
    <w:p w:rsidR="00E73383" w:rsidRPr="001C109C" w:rsidRDefault="00B3762A" w:rsidP="00C25D86">
      <w:pPr>
        <w:autoSpaceDE w:val="0"/>
        <w:autoSpaceDN w:val="0"/>
        <w:adjustRightInd w:val="0"/>
        <w:jc w:val="both"/>
        <w:rPr>
          <w:b/>
        </w:rPr>
      </w:pPr>
      <w:r w:rsidRPr="001C109C">
        <w:rPr>
          <w:b/>
        </w:rPr>
        <w:t>Mjere za poboljšanje okoliša</w:t>
      </w:r>
      <w:r w:rsidR="00F72211">
        <w:rPr>
          <w:b/>
        </w:rPr>
        <w:t>:</w:t>
      </w:r>
      <w:r w:rsidRPr="001C109C">
        <w:rPr>
          <w:b/>
        </w:rPr>
        <w:t xml:space="preserve"> </w:t>
      </w:r>
    </w:p>
    <w:p w:rsidR="006770CF" w:rsidRPr="001C109C" w:rsidRDefault="006770CF" w:rsidP="00C25D86">
      <w:pPr>
        <w:autoSpaceDE w:val="0"/>
        <w:autoSpaceDN w:val="0"/>
        <w:adjustRightInd w:val="0"/>
        <w:jc w:val="both"/>
        <w:rPr>
          <w:b/>
        </w:rPr>
      </w:pPr>
      <w:r w:rsidRPr="001C109C">
        <w:t>Zbog prirodne i kulturne baštine te razmjerno velikih površina pod zaštitom krajolika, potrebno je</w:t>
      </w:r>
      <w:r w:rsidR="00AB06A2" w:rsidRPr="001C109C">
        <w:rPr>
          <w:b/>
        </w:rPr>
        <w:t xml:space="preserve"> </w:t>
      </w:r>
      <w:r w:rsidRPr="001C109C">
        <w:t>neprekidno i sustavno provoditi mjere za poboljšanje i unapređivanje prirodnoga i kultiviranoga krajolika, kao</w:t>
      </w:r>
      <w:r w:rsidR="00AB06A2" w:rsidRPr="001C109C">
        <w:rPr>
          <w:b/>
        </w:rPr>
        <w:t xml:space="preserve"> </w:t>
      </w:r>
      <w:r w:rsidRPr="001C109C">
        <w:t>mjere za sprječavanje nepovoljnog utjecaja na okoliš.</w:t>
      </w:r>
    </w:p>
    <w:p w:rsidR="00F72211" w:rsidRDefault="00F72211" w:rsidP="00C25D86">
      <w:pPr>
        <w:autoSpaceDE w:val="0"/>
        <w:autoSpaceDN w:val="0"/>
        <w:adjustRightInd w:val="0"/>
        <w:jc w:val="both"/>
      </w:pPr>
    </w:p>
    <w:p w:rsidR="006770CF" w:rsidRPr="001C109C" w:rsidRDefault="006770CF" w:rsidP="00C25D86">
      <w:pPr>
        <w:autoSpaceDE w:val="0"/>
        <w:autoSpaceDN w:val="0"/>
        <w:adjustRightInd w:val="0"/>
        <w:jc w:val="both"/>
      </w:pPr>
      <w:r w:rsidRPr="001C109C">
        <w:t>U cilju poboljšanja okoliša propisuju se sljedeće mjere:</w:t>
      </w:r>
    </w:p>
    <w:p w:rsidR="006770CF" w:rsidRPr="001C109C" w:rsidRDefault="006770CF" w:rsidP="00C25D86">
      <w:pPr>
        <w:autoSpaceDE w:val="0"/>
        <w:autoSpaceDN w:val="0"/>
        <w:adjustRightInd w:val="0"/>
        <w:jc w:val="both"/>
      </w:pPr>
      <w:r w:rsidRPr="001C109C">
        <w:t>a) Do kraja izgraditi sustav kanalizacije s uređajima za pročišćavanje, osobito za površine</w:t>
      </w:r>
    </w:p>
    <w:p w:rsidR="006770CF" w:rsidRPr="001C109C" w:rsidRDefault="006770CF" w:rsidP="00C25D86">
      <w:pPr>
        <w:autoSpaceDE w:val="0"/>
        <w:autoSpaceDN w:val="0"/>
        <w:adjustRightInd w:val="0"/>
        <w:jc w:val="both"/>
      </w:pPr>
      <w:r w:rsidRPr="001C109C">
        <w:t>gospodarske namjene i na svim mjestima gdje se</w:t>
      </w:r>
      <w:r w:rsidR="009E122E" w:rsidRPr="001C109C">
        <w:t xml:space="preserve"> javljaju znatniji onečišćivači.</w:t>
      </w:r>
    </w:p>
    <w:p w:rsidR="006770CF" w:rsidRPr="001C109C" w:rsidRDefault="006770CF" w:rsidP="00C25D86">
      <w:pPr>
        <w:autoSpaceDE w:val="0"/>
        <w:autoSpaceDN w:val="0"/>
        <w:adjustRightInd w:val="0"/>
        <w:jc w:val="both"/>
      </w:pPr>
      <w:r w:rsidRPr="001C109C">
        <w:t>b) Smanjiti up</w:t>
      </w:r>
      <w:smartTag w:uri="urn:schemas-microsoft-com:office:smarttags" w:element="PersonName">
        <w:r w:rsidRPr="001C109C">
          <w:t>or</w:t>
        </w:r>
      </w:smartTag>
      <w:r w:rsidRPr="001C109C">
        <w:t>abu agrotehničkih sredstava koja onečišćuju tlo (pesticide, umjetno gnojivo i sl.)</w:t>
      </w:r>
    </w:p>
    <w:p w:rsidR="006770CF" w:rsidRPr="001C109C" w:rsidRDefault="006770CF" w:rsidP="00C25D86">
      <w:pPr>
        <w:autoSpaceDE w:val="0"/>
        <w:autoSpaceDN w:val="0"/>
        <w:adjustRightInd w:val="0"/>
        <w:jc w:val="both"/>
      </w:pPr>
      <w:r w:rsidRPr="001C109C">
        <w:t>c) Sprječavati k</w:t>
      </w:r>
      <w:smartTag w:uri="urn:schemas-microsoft-com:office:smarttags" w:element="PersonName">
        <w:r w:rsidRPr="001C109C">
          <w:t>or</w:t>
        </w:r>
      </w:smartTag>
      <w:r w:rsidRPr="001C109C">
        <w:t>ištenje i izgradnju sust</w:t>
      </w:r>
      <w:r w:rsidR="00B527B1">
        <w:t>ava koji proizvode buku i u tom</w:t>
      </w:r>
      <w:r w:rsidRPr="001C109C">
        <w:t xml:space="preserve"> smislu primjenjivati mjere</w:t>
      </w:r>
      <w:r w:rsidR="00E73383" w:rsidRPr="001C109C">
        <w:t xml:space="preserve"> </w:t>
      </w:r>
      <w:r w:rsidR="009E122E" w:rsidRPr="001C109C">
        <w:t>zaštite od buke.</w:t>
      </w:r>
    </w:p>
    <w:p w:rsidR="006770CF" w:rsidRPr="001C109C" w:rsidRDefault="006770CF" w:rsidP="00C25D86">
      <w:pPr>
        <w:autoSpaceDE w:val="0"/>
        <w:autoSpaceDN w:val="0"/>
        <w:adjustRightInd w:val="0"/>
        <w:jc w:val="both"/>
      </w:pPr>
      <w:r w:rsidRPr="001C109C">
        <w:lastRenderedPageBreak/>
        <w:t>d) Svi planirani turistički kapaciteti m</w:t>
      </w:r>
      <w:smartTag w:uri="urn:schemas-microsoft-com:office:smarttags" w:element="PersonName">
        <w:r w:rsidRPr="001C109C">
          <w:t>or</w:t>
        </w:r>
      </w:smartTag>
      <w:r w:rsidR="00B527B1">
        <w:t xml:space="preserve">aju biti </w:t>
      </w:r>
      <w:r w:rsidRPr="001C109C">
        <w:t xml:space="preserve"> priključeni na sustav odvodnje otpadnih voda ili</w:t>
      </w:r>
      <w:r w:rsidR="00B527B1">
        <w:t xml:space="preserve"> </w:t>
      </w:r>
      <w:r w:rsidRPr="001C109C">
        <w:t>izgraditi vlastiti sustav odvodnje s biopročistaćem ko</w:t>
      </w:r>
      <w:r w:rsidR="00AB06A2" w:rsidRPr="001C109C">
        <w:t xml:space="preserve">ji će otpadne vode pročistiti  do </w:t>
      </w:r>
      <w:r w:rsidRPr="001C109C">
        <w:t>propisane razine u skladu sa zakonom, uredbama, pravilnicima i standardima.</w:t>
      </w:r>
    </w:p>
    <w:p w:rsidR="006770CF" w:rsidRPr="001C109C" w:rsidRDefault="006770CF" w:rsidP="00C25D86">
      <w:pPr>
        <w:autoSpaceDE w:val="0"/>
        <w:autoSpaceDN w:val="0"/>
        <w:adjustRightInd w:val="0"/>
        <w:jc w:val="both"/>
      </w:pPr>
      <w:r w:rsidRPr="001C109C">
        <w:t>e) Potrebno je provesti mjere sanacije tla oštećenog erozijom biološkom sanacijom koja</w:t>
      </w:r>
      <w:r w:rsidR="00512CEA">
        <w:t xml:space="preserve"> </w:t>
      </w:r>
      <w:r w:rsidRPr="001C109C">
        <w:t>podrazumijeva vraćanje tla u prvobitno stanje</w:t>
      </w:r>
      <w:r w:rsidR="00B527B1">
        <w:t>. U</w:t>
      </w:r>
      <w:r w:rsidRPr="001C109C">
        <w:t xml:space="preserve"> prvom redu sadnjom autohtonih biljnih vrsta</w:t>
      </w:r>
    </w:p>
    <w:p w:rsidR="006770CF" w:rsidRPr="001C109C" w:rsidRDefault="006770CF" w:rsidP="00C25D86">
      <w:pPr>
        <w:autoSpaceDE w:val="0"/>
        <w:autoSpaceDN w:val="0"/>
        <w:adjustRightInd w:val="0"/>
        <w:jc w:val="both"/>
      </w:pPr>
      <w:r w:rsidRPr="001C109C">
        <w:t>(stabala i grmlja ), kako bi se spriječila daljnja erozija, stabiliziralo tlo i omogućilo otjecanje</w:t>
      </w:r>
    </w:p>
    <w:p w:rsidR="006770CF" w:rsidRDefault="006770CF" w:rsidP="00C25D86">
      <w:pPr>
        <w:autoSpaceDE w:val="0"/>
        <w:autoSpaceDN w:val="0"/>
        <w:adjustRightInd w:val="0"/>
        <w:jc w:val="both"/>
      </w:pPr>
      <w:r w:rsidRPr="001C109C">
        <w:t>površinskih voda.</w:t>
      </w:r>
    </w:p>
    <w:p w:rsidR="00E7279E" w:rsidRPr="00CC7581" w:rsidRDefault="00E7279E" w:rsidP="00E7279E">
      <w:pPr>
        <w:autoSpaceDE w:val="0"/>
        <w:autoSpaceDN w:val="0"/>
        <w:adjustRightInd w:val="0"/>
        <w:rPr>
          <w:color w:val="000000"/>
        </w:rPr>
      </w:pPr>
      <w:r w:rsidRPr="00CC7581">
        <w:rPr>
          <w:color w:val="000000"/>
        </w:rPr>
        <w:t>Kanalizacijski sustav Brod Moravica i Donje Dobre koji je započeo 2008. godine je u</w:t>
      </w:r>
    </w:p>
    <w:p w:rsidR="00E7279E" w:rsidRPr="00E7279E" w:rsidRDefault="00E7279E" w:rsidP="00821CA8">
      <w:pPr>
        <w:autoSpaceDE w:val="0"/>
        <w:autoSpaceDN w:val="0"/>
        <w:adjustRightInd w:val="0"/>
        <w:rPr>
          <w:b/>
          <w:color w:val="FF0000"/>
        </w:rPr>
      </w:pPr>
      <w:r w:rsidRPr="00CC7581">
        <w:rPr>
          <w:color w:val="000000"/>
        </w:rPr>
        <w:t>završnoj fazi , potrebno je još dovršiti kanalizacijski kolektor K1A. Kanalizacijski sustav</w:t>
      </w:r>
      <w:r w:rsidR="00821CA8" w:rsidRPr="00CC7581">
        <w:rPr>
          <w:color w:val="000000"/>
        </w:rPr>
        <w:t xml:space="preserve"> </w:t>
      </w:r>
      <w:r w:rsidRPr="00CC7581">
        <w:rPr>
          <w:color w:val="000000"/>
        </w:rPr>
        <w:t>izgradnjom kolektora izvršen je u 95% obimu radova, a u 2014. godini započela je izrada</w:t>
      </w:r>
      <w:r w:rsidR="00821CA8" w:rsidRPr="00CC7581">
        <w:rPr>
          <w:color w:val="000000"/>
        </w:rPr>
        <w:t xml:space="preserve"> </w:t>
      </w:r>
      <w:r w:rsidRPr="00CC7581">
        <w:rPr>
          <w:color w:val="000000"/>
        </w:rPr>
        <w:t>glavnog projekta za pročiščivać kanalizacijskog sustava Brod Moravica i Donje Dobre</w:t>
      </w:r>
      <w:r w:rsidRPr="00E7279E">
        <w:rPr>
          <w:b/>
          <w:color w:val="FF0000"/>
        </w:rPr>
        <w:t>.</w:t>
      </w:r>
    </w:p>
    <w:p w:rsidR="00E7279E" w:rsidRDefault="00E7279E" w:rsidP="00C25D86">
      <w:pPr>
        <w:autoSpaceDE w:val="0"/>
        <w:autoSpaceDN w:val="0"/>
        <w:adjustRightInd w:val="0"/>
        <w:jc w:val="both"/>
      </w:pPr>
    </w:p>
    <w:p w:rsidR="00C167A6" w:rsidRPr="001C109C" w:rsidRDefault="00C167A6" w:rsidP="00C25D86">
      <w:pPr>
        <w:autoSpaceDE w:val="0"/>
        <w:autoSpaceDN w:val="0"/>
        <w:adjustRightInd w:val="0"/>
        <w:jc w:val="both"/>
      </w:pPr>
    </w:p>
    <w:p w:rsidR="007A625E" w:rsidRDefault="000A41B5" w:rsidP="00C25D86">
      <w:pPr>
        <w:pStyle w:val="Heading2"/>
        <w:jc w:val="both"/>
        <w:rPr>
          <w:rFonts w:ascii="Times New Roman" w:hAnsi="Times New Roman"/>
          <w:i w:val="0"/>
          <w:iCs w:val="0"/>
        </w:rPr>
      </w:pPr>
      <w:bookmarkStart w:id="38" w:name="_Toc451934897"/>
      <w:r>
        <w:rPr>
          <w:rFonts w:ascii="Times New Roman" w:hAnsi="Times New Roman"/>
          <w:i w:val="0"/>
          <w:iCs w:val="0"/>
        </w:rPr>
        <w:t>6</w:t>
      </w:r>
      <w:r w:rsidR="00673AAF">
        <w:rPr>
          <w:rFonts w:ascii="Times New Roman" w:hAnsi="Times New Roman"/>
          <w:i w:val="0"/>
          <w:iCs w:val="0"/>
        </w:rPr>
        <w:t>.3</w:t>
      </w:r>
      <w:r w:rsidR="007A625E" w:rsidRPr="00316D3D">
        <w:rPr>
          <w:rFonts w:ascii="Times New Roman" w:hAnsi="Times New Roman"/>
          <w:i w:val="0"/>
          <w:iCs w:val="0"/>
        </w:rPr>
        <w:t xml:space="preserve">. </w:t>
      </w:r>
      <w:r w:rsidR="00A42226" w:rsidRPr="00316D3D">
        <w:rPr>
          <w:rFonts w:ascii="Times New Roman" w:hAnsi="Times New Roman"/>
          <w:i w:val="0"/>
          <w:iCs w:val="0"/>
        </w:rPr>
        <w:t>Odlaganje čvrstog otpada</w:t>
      </w:r>
      <w:bookmarkEnd w:id="38"/>
    </w:p>
    <w:p w:rsidR="00F72211" w:rsidRPr="00F72211" w:rsidRDefault="00F72211" w:rsidP="00F72211">
      <w:pPr>
        <w:rPr>
          <w:lang w:eastAsia="en-US"/>
        </w:rPr>
      </w:pPr>
    </w:p>
    <w:p w:rsidR="005E6C44" w:rsidRPr="005E6C44" w:rsidRDefault="00BA7211" w:rsidP="00C25D86">
      <w:pPr>
        <w:autoSpaceDE w:val="0"/>
        <w:autoSpaceDN w:val="0"/>
        <w:adjustRightInd w:val="0"/>
        <w:jc w:val="both"/>
        <w:rPr>
          <w:rFonts w:eastAsia="AdvTTR"/>
        </w:rPr>
      </w:pPr>
      <w:r w:rsidRPr="005E6C44">
        <w:rPr>
          <w:rFonts w:eastAsia="AdvTTR"/>
        </w:rPr>
        <w:t>Građevinski otpad se prikuplja i obrađuje na lokacijama reciklaž</w:t>
      </w:r>
      <w:r w:rsidR="005E6C44" w:rsidRPr="005E6C44">
        <w:rPr>
          <w:rFonts w:eastAsia="AdvTTR"/>
        </w:rPr>
        <w:t>nih dv</w:t>
      </w:r>
      <w:smartTag w:uri="urn:schemas-microsoft-com:office:smarttags" w:element="PersonName">
        <w:r w:rsidR="005E6C44" w:rsidRPr="005E6C44">
          <w:rPr>
            <w:rFonts w:eastAsia="AdvTTR"/>
          </w:rPr>
          <w:t>or</w:t>
        </w:r>
      </w:smartTag>
      <w:r w:rsidR="005E6C44" w:rsidRPr="005E6C44">
        <w:rPr>
          <w:rFonts w:eastAsia="AdvTTR"/>
        </w:rPr>
        <w:t>išta za građ</w:t>
      </w:r>
      <w:r w:rsidRPr="005E6C44">
        <w:rPr>
          <w:rFonts w:eastAsia="AdvTTR"/>
        </w:rPr>
        <w:t>evinski otpad, sa što</w:t>
      </w:r>
      <w:r w:rsidR="005E6C44" w:rsidRPr="005E6C44">
        <w:rPr>
          <w:rFonts w:eastAsia="AdvTTR"/>
        </w:rPr>
        <w:t xml:space="preserve"> </w:t>
      </w:r>
      <w:r w:rsidRPr="005E6C44">
        <w:rPr>
          <w:rFonts w:eastAsia="AdvTTR"/>
        </w:rPr>
        <w:t>man</w:t>
      </w:r>
      <w:r w:rsidR="005E6C44" w:rsidRPr="005E6C44">
        <w:rPr>
          <w:rFonts w:eastAsia="AdvTTR"/>
        </w:rPr>
        <w:t>jim udjelom otpada koji se odlaž</w:t>
      </w:r>
      <w:r w:rsidR="00B527B1">
        <w:rPr>
          <w:rFonts w:eastAsia="AdvTTR"/>
        </w:rPr>
        <w:t>e</w:t>
      </w:r>
      <w:r w:rsidRPr="005E6C44">
        <w:rPr>
          <w:rFonts w:eastAsia="AdvTTR"/>
        </w:rPr>
        <w:t xml:space="preserve"> na odlagalištu</w:t>
      </w:r>
      <w:r w:rsidR="005E6C44" w:rsidRPr="005E6C44">
        <w:rPr>
          <w:rFonts w:eastAsia="AdvTTR"/>
        </w:rPr>
        <w:t xml:space="preserve"> </w:t>
      </w:r>
      <w:r w:rsidRPr="005E6C44">
        <w:rPr>
          <w:rFonts w:eastAsia="AdvTTR"/>
        </w:rPr>
        <w:t>Peterkov laz (Č</w:t>
      </w:r>
      <w:r w:rsidR="005E6C44" w:rsidRPr="005E6C44">
        <w:rPr>
          <w:rFonts w:eastAsia="AdvTTR"/>
        </w:rPr>
        <w:t>abar) za područ</w:t>
      </w:r>
      <w:r w:rsidRPr="005E6C44">
        <w:rPr>
          <w:rFonts w:eastAsia="AdvTTR"/>
        </w:rPr>
        <w:t>je G</w:t>
      </w:r>
      <w:smartTag w:uri="urn:schemas-microsoft-com:office:smarttags" w:element="PersonName">
        <w:r w:rsidRPr="005E6C44">
          <w:rPr>
            <w:rFonts w:eastAsia="AdvTTR"/>
          </w:rPr>
          <w:t>or</w:t>
        </w:r>
      </w:smartTag>
      <w:r w:rsidRPr="005E6C44">
        <w:rPr>
          <w:rFonts w:eastAsia="AdvTTR"/>
        </w:rPr>
        <w:t>skog kotara.</w:t>
      </w:r>
      <w:r w:rsidR="00D45B57">
        <w:rPr>
          <w:rFonts w:eastAsia="AdvTTR"/>
        </w:rPr>
        <w:t xml:space="preserve"> </w:t>
      </w:r>
      <w:r w:rsidR="005E6C44" w:rsidRPr="005E6C44">
        <w:rPr>
          <w:rFonts w:eastAsia="AdvTTR"/>
        </w:rPr>
        <w:t>Građevinski otpad koji sadrž</w:t>
      </w:r>
      <w:r w:rsidR="00B527B1">
        <w:rPr>
          <w:rFonts w:eastAsia="AdvTTR"/>
        </w:rPr>
        <w:t xml:space="preserve">i azbest </w:t>
      </w:r>
      <w:r w:rsidRPr="005E6C44">
        <w:rPr>
          <w:rFonts w:eastAsia="AdvTTR"/>
        </w:rPr>
        <w:t>odla</w:t>
      </w:r>
      <w:r w:rsidR="005E6C44" w:rsidRPr="005E6C44">
        <w:rPr>
          <w:rFonts w:eastAsia="AdvTTR"/>
        </w:rPr>
        <w:t xml:space="preserve">že </w:t>
      </w:r>
      <w:r w:rsidR="00B527B1">
        <w:rPr>
          <w:rFonts w:eastAsia="AdvTTR"/>
        </w:rPr>
        <w:t xml:space="preserve">se </w:t>
      </w:r>
      <w:r w:rsidR="005E6C44" w:rsidRPr="005E6C44">
        <w:rPr>
          <w:rFonts w:eastAsia="AdvTTR"/>
        </w:rPr>
        <w:t>na  posebno uređenim odlagališ</w:t>
      </w:r>
      <w:r w:rsidRPr="005E6C44">
        <w:rPr>
          <w:rFonts w:eastAsia="AdvTTR"/>
        </w:rPr>
        <w:t xml:space="preserve">tima i to </w:t>
      </w:r>
      <w:r w:rsidR="005E6C44" w:rsidRPr="005E6C44">
        <w:rPr>
          <w:rFonts w:eastAsia="AdvTTR"/>
        </w:rPr>
        <w:t>Sović</w:t>
      </w:r>
      <w:r w:rsidR="00B527B1">
        <w:rPr>
          <w:rFonts w:eastAsia="AdvTTR"/>
        </w:rPr>
        <w:t xml:space="preserve"> laz (Delnice) za područ</w:t>
      </w:r>
      <w:r w:rsidRPr="005E6C44">
        <w:rPr>
          <w:rFonts w:eastAsia="AdvTTR"/>
        </w:rPr>
        <w:t>je G</w:t>
      </w:r>
      <w:smartTag w:uri="urn:schemas-microsoft-com:office:smarttags" w:element="PersonName">
        <w:r w:rsidRPr="005E6C44">
          <w:rPr>
            <w:rFonts w:eastAsia="AdvTTR"/>
          </w:rPr>
          <w:t>or</w:t>
        </w:r>
      </w:smartTag>
      <w:r w:rsidRPr="005E6C44">
        <w:rPr>
          <w:rFonts w:eastAsia="AdvTTR"/>
        </w:rPr>
        <w:t xml:space="preserve">skog kotara. </w:t>
      </w:r>
      <w:r w:rsidR="005E6C44" w:rsidRPr="005E6C44">
        <w:t>U ovom trenutku</w:t>
      </w:r>
      <w:r w:rsidR="00B527B1">
        <w:t>,</w:t>
      </w:r>
      <w:r w:rsidR="005E6C44" w:rsidRPr="005E6C44">
        <w:t xml:space="preserve"> odlagalište je og</w:t>
      </w:r>
      <w:r w:rsidR="00B527B1">
        <w:t>rađeno sa svih strana ogradom visine</w:t>
      </w:r>
      <w:r w:rsidR="005E6C44" w:rsidRPr="005E6C44">
        <w:t xml:space="preserve"> </w:t>
      </w:r>
      <w:smartTag w:uri="urn:schemas-microsoft-com:office:smarttags" w:element="metricconverter">
        <w:smartTagPr>
          <w:attr w:name="ProductID" w:val="2 m"/>
        </w:smartTagPr>
        <w:r w:rsidR="005E6C44" w:rsidRPr="005E6C44">
          <w:t>2 m</w:t>
        </w:r>
      </w:smartTag>
      <w:r w:rsidR="005E6C44" w:rsidRPr="005E6C44">
        <w:t>, te je ograđen i prost</w:t>
      </w:r>
      <w:smartTag w:uri="urn:schemas-microsoft-com:office:smarttags" w:element="PersonName">
        <w:r w:rsidR="005E6C44" w:rsidRPr="005E6C44">
          <w:t>or</w:t>
        </w:r>
      </w:smartTag>
      <w:r w:rsidR="005E6C44" w:rsidRPr="005E6C44">
        <w:t xml:space="preserve"> reciklažnog dv</w:t>
      </w:r>
      <w:smartTag w:uri="urn:schemas-microsoft-com:office:smarttags" w:element="PersonName">
        <w:r w:rsidR="005E6C44" w:rsidRPr="005E6C44">
          <w:t>or</w:t>
        </w:r>
      </w:smartTag>
      <w:r w:rsidR="005E6C44" w:rsidRPr="005E6C44">
        <w:t>išta na koji se odlaže metalni otpad i gume koje se</w:t>
      </w:r>
      <w:r w:rsidR="00B527B1">
        <w:t xml:space="preserve"> dalje</w:t>
      </w:r>
      <w:r w:rsidR="005E6C44" w:rsidRPr="005E6C44">
        <w:t xml:space="preserve"> zbrinjavaju. Na odlagalištu je izvedeno odplinjavanje i izrađena pristupna cesta na dno odlagališta, uređen tank za protupožarnu zaštitu, asfaltirana pristupna cesta do odlagališta sa glavne ceste u dužini od cca </w:t>
      </w:r>
      <w:smartTag w:uri="urn:schemas-microsoft-com:office:smarttags" w:element="metricconverter">
        <w:smartTagPr>
          <w:attr w:name="ProductID" w:val="1 km"/>
        </w:smartTagPr>
        <w:r w:rsidR="005E6C44" w:rsidRPr="005E6C44">
          <w:t>1 km</w:t>
        </w:r>
      </w:smartTag>
      <w:r w:rsidR="005E6C44" w:rsidRPr="005E6C44">
        <w:t xml:space="preserve"> . Na ulazu u odlagalište postavljen je kontejner za čuvarsko-evidentičarsku službu, te prost</w:t>
      </w:r>
      <w:smartTag w:uri="urn:schemas-microsoft-com:office:smarttags" w:element="PersonName">
        <w:r w:rsidR="005E6C44" w:rsidRPr="005E6C44">
          <w:t>or</w:t>
        </w:r>
      </w:smartTag>
      <w:r w:rsidR="005E6C44" w:rsidRPr="005E6C44">
        <w:t xml:space="preserve"> za kontejnere u koji građani odlažu komunalni otpad. Prije četiri godine na odlagališ</w:t>
      </w:r>
      <w:r w:rsidR="00B527B1">
        <w:t>tu je zbog požara, a u skladu s</w:t>
      </w:r>
      <w:r w:rsidR="005E6C44" w:rsidRPr="005E6C44">
        <w:t xml:space="preserve"> idejnim projektom sanacije deponija komunalnog otpada Sović laz, premještano </w:t>
      </w:r>
      <w:r w:rsidR="00B527B1">
        <w:t>smeće s</w:t>
      </w:r>
      <w:r w:rsidR="005E6C44" w:rsidRPr="005E6C44">
        <w:t xml:space="preserve"> pokosa vrtače na dno vr</w:t>
      </w:r>
      <w:r w:rsidR="00B527B1">
        <w:t xml:space="preserve">tače u količini od cca </w:t>
      </w:r>
      <w:smartTag w:uri="urn:schemas-microsoft-com:office:smarttags" w:element="metricconverter">
        <w:smartTagPr>
          <w:attr w:name="ProductID" w:val="18.000 mﾳ"/>
        </w:smartTagPr>
        <w:r w:rsidR="00B527B1">
          <w:t>18.000 m³</w:t>
        </w:r>
      </w:smartTag>
      <w:r w:rsidR="005E6C44" w:rsidRPr="005E6C44">
        <w:t xml:space="preserve">. Tijekom proteklih godina, a posebno nakon izrade Idejnog projekta (1999) na odlagalištu se izvode sve radnje kako bi se </w:t>
      </w:r>
      <w:r w:rsidR="00B527B1">
        <w:t>odlagalište saniralo u skladu s</w:t>
      </w:r>
      <w:r w:rsidR="005E6C44" w:rsidRPr="005E6C44">
        <w:t xml:space="preserve"> Idejnim projektom.</w:t>
      </w:r>
    </w:p>
    <w:p w:rsidR="00992CEC" w:rsidRPr="00992CEC" w:rsidRDefault="00992CEC" w:rsidP="00992CEC">
      <w:pPr>
        <w:jc w:val="both"/>
        <w:rPr>
          <w:color w:val="000000"/>
        </w:rPr>
      </w:pPr>
      <w:r w:rsidRPr="00992CEC">
        <w:rPr>
          <w:color w:val="000000"/>
        </w:rPr>
        <w:t>Održivo gospodarenje otpadom u cilju zaštite prirode prioritetan j</w:t>
      </w:r>
      <w:r>
        <w:rPr>
          <w:color w:val="000000"/>
        </w:rPr>
        <w:t>e cilj Općine Brod Moravice</w:t>
      </w:r>
      <w:r w:rsidRPr="00992CEC">
        <w:rPr>
          <w:color w:val="000000"/>
        </w:rPr>
        <w:t xml:space="preserve">. </w:t>
      </w:r>
    </w:p>
    <w:p w:rsidR="00992CEC" w:rsidRPr="00992CEC" w:rsidRDefault="00992CEC" w:rsidP="00992CEC">
      <w:pPr>
        <w:rPr>
          <w:color w:val="000000"/>
        </w:rPr>
      </w:pPr>
      <w:r w:rsidRPr="00992CEC">
        <w:rPr>
          <w:color w:val="000000"/>
        </w:rPr>
        <w:t>Sukladno tome i načelima zaštite okoliša i održivog razvoja, poduzimati će se aktivnosti kojima će se ispoštovati hijerarhija u gospodarenju otpadom i ciljevi koji su propisani Planom gospodarenja otpadom RH i Zakonom o održivom gospodarenju otpadom ( Narodne novine 94/13), kao i u skladu sa ostalim Strategijama, Planovima i zakonskim i podzakonskim aktima RH koji se odnose na zaštitu okoliša i gospodarenje otpadom</w:t>
      </w:r>
    </w:p>
    <w:p w:rsidR="00992CEC" w:rsidRDefault="00992CEC" w:rsidP="00992CEC">
      <w:pPr>
        <w:rPr>
          <w:b/>
          <w:color w:val="000000"/>
        </w:rPr>
      </w:pPr>
    </w:p>
    <w:p w:rsidR="00992CEC" w:rsidRDefault="00D13460" w:rsidP="00992CEC">
      <w:pPr>
        <w:jc w:val="both"/>
        <w:rPr>
          <w:color w:val="FF0000"/>
        </w:rPr>
      </w:pPr>
      <w:r>
        <w:rPr>
          <w:rFonts w:cs="Arial"/>
          <w:bCs/>
          <w:noProof/>
        </w:rPr>
        <w:lastRenderedPageBreak/>
        <w:drawing>
          <wp:inline distT="0" distB="0" distL="0" distR="0">
            <wp:extent cx="5727700" cy="3429000"/>
            <wp:effectExtent l="19050" t="0" r="6350" b="0"/>
            <wp:docPr id="4" name="Picture 1" descr="http://www.cistoca.hr/UserDocsImages/smanjenje-otp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stoca.hr/UserDocsImages/smanjenje-otpada.gif"/>
                    <pic:cNvPicPr>
                      <a:picLocks noChangeAspect="1" noChangeArrowheads="1"/>
                    </pic:cNvPicPr>
                  </pic:nvPicPr>
                  <pic:blipFill>
                    <a:blip r:embed="rId16" cstate="print"/>
                    <a:srcRect/>
                    <a:stretch>
                      <a:fillRect/>
                    </a:stretch>
                  </pic:blipFill>
                  <pic:spPr bwMode="auto">
                    <a:xfrm>
                      <a:off x="0" y="0"/>
                      <a:ext cx="5727700" cy="3429000"/>
                    </a:xfrm>
                    <a:prstGeom prst="rect">
                      <a:avLst/>
                    </a:prstGeom>
                    <a:noFill/>
                    <a:ln w="9525">
                      <a:noFill/>
                      <a:miter lim="800000"/>
                      <a:headEnd/>
                      <a:tailEnd/>
                    </a:ln>
                  </pic:spPr>
                </pic:pic>
              </a:graphicData>
            </a:graphic>
          </wp:inline>
        </w:drawing>
      </w:r>
    </w:p>
    <w:p w:rsidR="00992CEC" w:rsidRPr="001F3A4A" w:rsidRDefault="00992CEC" w:rsidP="00992CEC">
      <w:pPr>
        <w:rPr>
          <w:rStyle w:val="Emphasis"/>
          <w:rFonts w:cs="Arial"/>
          <w:i w:val="0"/>
          <w:sz w:val="18"/>
          <w:szCs w:val="18"/>
          <w:shd w:val="clear" w:color="auto" w:fill="FFFFFF"/>
        </w:rPr>
      </w:pPr>
      <w:r w:rsidRPr="00482B80">
        <w:rPr>
          <w:rStyle w:val="Emphasis"/>
          <w:rFonts w:cs="Arial"/>
          <w:sz w:val="18"/>
          <w:szCs w:val="18"/>
          <w:shd w:val="clear" w:color="auto" w:fill="FFFFFF"/>
        </w:rPr>
        <w:t>Odre</w:t>
      </w:r>
      <w:r w:rsidRPr="001F3A4A">
        <w:rPr>
          <w:rStyle w:val="Emphasis"/>
          <w:rFonts w:cs="Arial"/>
          <w:sz w:val="18"/>
          <w:szCs w:val="18"/>
          <w:shd w:val="clear" w:color="auto" w:fill="FFFFFF"/>
        </w:rPr>
        <w:t>đ</w:t>
      </w:r>
      <w:r w:rsidRPr="00482B80">
        <w:rPr>
          <w:rStyle w:val="Emphasis"/>
          <w:rFonts w:cs="Arial"/>
          <w:sz w:val="18"/>
          <w:szCs w:val="18"/>
          <w:shd w:val="clear" w:color="auto" w:fill="FFFFFF"/>
        </w:rPr>
        <w:t>enje</w:t>
      </w:r>
      <w:r w:rsidRPr="001F3A4A">
        <w:rPr>
          <w:rStyle w:val="Emphasis"/>
          <w:rFonts w:cs="Arial"/>
          <w:sz w:val="18"/>
          <w:szCs w:val="18"/>
          <w:shd w:val="clear" w:color="auto" w:fill="FFFFFF"/>
        </w:rPr>
        <w:t xml:space="preserve"> </w:t>
      </w:r>
      <w:r w:rsidRPr="00482B80">
        <w:rPr>
          <w:rStyle w:val="Emphasis"/>
          <w:rFonts w:cs="Arial"/>
          <w:sz w:val="18"/>
          <w:szCs w:val="18"/>
          <w:shd w:val="clear" w:color="auto" w:fill="FFFFFF"/>
        </w:rPr>
        <w:t>pojma</w:t>
      </w:r>
      <w:r w:rsidRPr="001F3A4A">
        <w:rPr>
          <w:rStyle w:val="Emphasis"/>
          <w:rFonts w:cs="Arial"/>
          <w:sz w:val="18"/>
          <w:szCs w:val="18"/>
          <w:shd w:val="clear" w:color="auto" w:fill="FFFFFF"/>
        </w:rPr>
        <w:t xml:space="preserve"> </w:t>
      </w:r>
      <w:r w:rsidRPr="00482B80">
        <w:rPr>
          <w:rStyle w:val="Emphasis"/>
          <w:rFonts w:cs="Arial"/>
          <w:sz w:val="18"/>
          <w:szCs w:val="18"/>
          <w:shd w:val="clear" w:color="auto" w:fill="FFFFFF"/>
        </w:rPr>
        <w:t>smanjenje</w:t>
      </w:r>
      <w:r w:rsidRPr="001F3A4A">
        <w:rPr>
          <w:rStyle w:val="Emphasis"/>
          <w:rFonts w:cs="Arial"/>
          <w:sz w:val="18"/>
          <w:szCs w:val="18"/>
          <w:shd w:val="clear" w:color="auto" w:fill="FFFFFF"/>
        </w:rPr>
        <w:t xml:space="preserve"> </w:t>
      </w:r>
      <w:r w:rsidRPr="00482B80">
        <w:rPr>
          <w:rStyle w:val="Emphasis"/>
          <w:rFonts w:cs="Arial"/>
          <w:sz w:val="18"/>
          <w:szCs w:val="18"/>
          <w:shd w:val="clear" w:color="auto" w:fill="FFFFFF"/>
        </w:rPr>
        <w:t>otpada</w:t>
      </w:r>
      <w:r w:rsidRPr="00482B80">
        <w:rPr>
          <w:rStyle w:val="apple-converted-space"/>
          <w:i/>
          <w:iCs/>
          <w:sz w:val="18"/>
          <w:szCs w:val="18"/>
          <w:shd w:val="clear" w:color="auto" w:fill="FFFFFF"/>
        </w:rPr>
        <w:t> </w:t>
      </w:r>
      <w:r w:rsidRPr="001F3A4A">
        <w:rPr>
          <w:rFonts w:cs="Arial"/>
          <w:i/>
          <w:sz w:val="18"/>
          <w:szCs w:val="18"/>
          <w:shd w:val="clear" w:color="auto" w:fill="FFFFFF"/>
        </w:rPr>
        <w:t>-</w:t>
      </w:r>
      <w:r w:rsidRPr="00482B80">
        <w:rPr>
          <w:rStyle w:val="Emphasis"/>
          <w:rFonts w:cs="Arial"/>
          <w:sz w:val="18"/>
          <w:szCs w:val="18"/>
          <w:shd w:val="clear" w:color="auto" w:fill="FFFFFF"/>
        </w:rPr>
        <w:t>Studija</w:t>
      </w:r>
      <w:r w:rsidRPr="001F3A4A">
        <w:rPr>
          <w:rStyle w:val="Emphasis"/>
          <w:rFonts w:cs="Arial"/>
          <w:sz w:val="18"/>
          <w:szCs w:val="18"/>
          <w:shd w:val="clear" w:color="auto" w:fill="FFFFFF"/>
        </w:rPr>
        <w:t xml:space="preserve"> </w:t>
      </w:r>
      <w:r w:rsidRPr="00482B80">
        <w:rPr>
          <w:rStyle w:val="Emphasis"/>
          <w:rFonts w:cs="Arial"/>
          <w:sz w:val="18"/>
          <w:szCs w:val="18"/>
          <w:shd w:val="clear" w:color="auto" w:fill="FFFFFF"/>
        </w:rPr>
        <w:t>EEA</w:t>
      </w:r>
      <w:r w:rsidRPr="001F3A4A">
        <w:rPr>
          <w:rStyle w:val="Emphasis"/>
          <w:rFonts w:cs="Arial"/>
          <w:sz w:val="18"/>
          <w:szCs w:val="18"/>
          <w:shd w:val="clear" w:color="auto" w:fill="FFFFFF"/>
        </w:rPr>
        <w:t xml:space="preserve"> (</w:t>
      </w:r>
      <w:r w:rsidRPr="00482B80">
        <w:rPr>
          <w:rStyle w:val="Emphasis"/>
          <w:rFonts w:cs="Arial"/>
          <w:sz w:val="18"/>
          <w:szCs w:val="18"/>
          <w:shd w:val="clear" w:color="auto" w:fill="FFFFFF"/>
        </w:rPr>
        <w:t>European</w:t>
      </w:r>
      <w:r w:rsidRPr="001F3A4A">
        <w:rPr>
          <w:rStyle w:val="Emphasis"/>
          <w:rFonts w:cs="Arial"/>
          <w:sz w:val="18"/>
          <w:szCs w:val="18"/>
          <w:shd w:val="clear" w:color="auto" w:fill="FFFFFF"/>
        </w:rPr>
        <w:t xml:space="preserve"> </w:t>
      </w:r>
      <w:r w:rsidRPr="00482B80">
        <w:rPr>
          <w:rStyle w:val="Emphasis"/>
          <w:rFonts w:cs="Arial"/>
          <w:sz w:val="18"/>
          <w:szCs w:val="18"/>
          <w:shd w:val="clear" w:color="auto" w:fill="FFFFFF"/>
        </w:rPr>
        <w:t>Environmental</w:t>
      </w:r>
      <w:r w:rsidRPr="001F3A4A">
        <w:rPr>
          <w:rStyle w:val="Emphasis"/>
          <w:rFonts w:cs="Arial"/>
          <w:sz w:val="18"/>
          <w:szCs w:val="18"/>
          <w:shd w:val="clear" w:color="auto" w:fill="FFFFFF"/>
        </w:rPr>
        <w:t xml:space="preserve"> </w:t>
      </w:r>
      <w:r w:rsidRPr="00482B80">
        <w:rPr>
          <w:rStyle w:val="Emphasis"/>
          <w:rFonts w:cs="Arial"/>
          <w:sz w:val="18"/>
          <w:szCs w:val="18"/>
          <w:shd w:val="clear" w:color="auto" w:fill="FFFFFF"/>
        </w:rPr>
        <w:t>Agency</w:t>
      </w:r>
      <w:r w:rsidRPr="001F3A4A">
        <w:rPr>
          <w:rStyle w:val="Emphasis"/>
          <w:rFonts w:cs="Arial"/>
          <w:sz w:val="18"/>
          <w:szCs w:val="18"/>
          <w:shd w:val="clear" w:color="auto" w:fill="FFFFFF"/>
        </w:rPr>
        <w:t xml:space="preserve">) </w:t>
      </w:r>
      <w:r w:rsidRPr="00482B80">
        <w:rPr>
          <w:rStyle w:val="Emphasis"/>
          <w:rFonts w:cs="Arial"/>
          <w:sz w:val="18"/>
          <w:szCs w:val="18"/>
          <w:shd w:val="clear" w:color="auto" w:fill="FFFFFF"/>
        </w:rPr>
        <w:t>o</w:t>
      </w:r>
      <w:r w:rsidRPr="001F3A4A">
        <w:rPr>
          <w:rStyle w:val="Emphasis"/>
          <w:rFonts w:cs="Arial"/>
          <w:sz w:val="18"/>
          <w:szCs w:val="18"/>
          <w:shd w:val="clear" w:color="auto" w:fill="FFFFFF"/>
        </w:rPr>
        <w:t xml:space="preserve"> </w:t>
      </w:r>
      <w:r w:rsidRPr="00482B80">
        <w:rPr>
          <w:rStyle w:val="Emphasis"/>
          <w:rFonts w:cs="Arial"/>
          <w:sz w:val="18"/>
          <w:szCs w:val="18"/>
          <w:shd w:val="clear" w:color="auto" w:fill="FFFFFF"/>
        </w:rPr>
        <w:t>izbjegavanju</w:t>
      </w:r>
      <w:r w:rsidRPr="001F3A4A">
        <w:rPr>
          <w:rStyle w:val="Emphasis"/>
          <w:rFonts w:cs="Arial"/>
          <w:sz w:val="18"/>
          <w:szCs w:val="18"/>
          <w:shd w:val="clear" w:color="auto" w:fill="FFFFFF"/>
        </w:rPr>
        <w:t xml:space="preserve"> </w:t>
      </w:r>
      <w:r w:rsidRPr="00482B80">
        <w:rPr>
          <w:rStyle w:val="Emphasis"/>
          <w:rFonts w:cs="Arial"/>
          <w:sz w:val="18"/>
          <w:szCs w:val="18"/>
          <w:shd w:val="clear" w:color="auto" w:fill="FFFFFF"/>
        </w:rPr>
        <w:t>i</w:t>
      </w:r>
      <w:r w:rsidRPr="001F3A4A">
        <w:rPr>
          <w:rStyle w:val="Emphasis"/>
          <w:rFonts w:cs="Arial"/>
          <w:sz w:val="18"/>
          <w:szCs w:val="18"/>
          <w:shd w:val="clear" w:color="auto" w:fill="FFFFFF"/>
        </w:rPr>
        <w:t xml:space="preserve"> </w:t>
      </w:r>
      <w:r w:rsidRPr="00482B80">
        <w:rPr>
          <w:rStyle w:val="Emphasis"/>
          <w:rFonts w:cs="Arial"/>
          <w:sz w:val="18"/>
          <w:szCs w:val="18"/>
          <w:shd w:val="clear" w:color="auto" w:fill="FFFFFF"/>
        </w:rPr>
        <w:t>smanjenju</w:t>
      </w:r>
      <w:r w:rsidRPr="001F3A4A">
        <w:rPr>
          <w:rStyle w:val="Emphasis"/>
          <w:rFonts w:cs="Arial"/>
          <w:sz w:val="18"/>
          <w:szCs w:val="18"/>
          <w:shd w:val="clear" w:color="auto" w:fill="FFFFFF"/>
        </w:rPr>
        <w:t xml:space="preserve"> </w:t>
      </w:r>
      <w:r w:rsidRPr="00482B80">
        <w:rPr>
          <w:rStyle w:val="Emphasis"/>
          <w:rFonts w:cs="Arial"/>
          <w:sz w:val="18"/>
          <w:szCs w:val="18"/>
          <w:shd w:val="clear" w:color="auto" w:fill="FFFFFF"/>
        </w:rPr>
        <w:t>otpada</w:t>
      </w:r>
      <w:r w:rsidRPr="001F3A4A">
        <w:rPr>
          <w:rStyle w:val="Emphasis"/>
          <w:rFonts w:cs="Arial"/>
          <w:sz w:val="18"/>
          <w:szCs w:val="18"/>
          <w:shd w:val="clear" w:color="auto" w:fill="FFFFFF"/>
        </w:rPr>
        <w:t xml:space="preserve"> (2003.)</w:t>
      </w:r>
    </w:p>
    <w:p w:rsidR="00364478" w:rsidRDefault="00364478" w:rsidP="00C25D86">
      <w:pPr>
        <w:jc w:val="center"/>
        <w:rPr>
          <w:b/>
          <w:sz w:val="28"/>
          <w:szCs w:val="28"/>
        </w:rPr>
      </w:pPr>
    </w:p>
    <w:p w:rsidR="00992CEC" w:rsidRDefault="00992CEC" w:rsidP="00C25D86">
      <w:pPr>
        <w:jc w:val="center"/>
        <w:rPr>
          <w:b/>
          <w:sz w:val="28"/>
          <w:szCs w:val="28"/>
        </w:rPr>
      </w:pPr>
    </w:p>
    <w:p w:rsidR="00364478" w:rsidRDefault="00364478" w:rsidP="00C25D86">
      <w:pPr>
        <w:jc w:val="center"/>
        <w:rPr>
          <w:b/>
          <w:sz w:val="28"/>
          <w:szCs w:val="28"/>
        </w:rPr>
      </w:pPr>
    </w:p>
    <w:p w:rsidR="00BC2FC3" w:rsidRPr="00FF741A" w:rsidRDefault="00D1658B" w:rsidP="00FF741A">
      <w:r w:rsidRPr="00FF741A">
        <w:rPr>
          <w:b/>
        </w:rPr>
        <w:t>SWOT ANALIZA</w:t>
      </w:r>
      <w:r w:rsidR="00FF741A" w:rsidRPr="00FF741A">
        <w:t xml:space="preserve"> - </w:t>
      </w:r>
      <w:r w:rsidR="00BB3A38" w:rsidRPr="00FF741A">
        <w:rPr>
          <w:b/>
        </w:rPr>
        <w:t>Komunalna djelatnost</w:t>
      </w:r>
    </w:p>
    <w:p w:rsidR="00FF741A" w:rsidRDefault="00FF741A" w:rsidP="00C25D86">
      <w:pPr>
        <w:jc w:val="both"/>
        <w:rPr>
          <w:b/>
        </w:rPr>
      </w:pPr>
    </w:p>
    <w:tbl>
      <w:tblPr>
        <w:tblStyle w:val="TableElegant"/>
        <w:tblW w:w="0" w:type="auto"/>
        <w:tblLook w:val="00A0"/>
      </w:tblPr>
      <w:tblGrid>
        <w:gridCol w:w="4644"/>
        <w:gridCol w:w="4644"/>
      </w:tblGrid>
      <w:tr w:rsidR="00FF741A" w:rsidRPr="00125466" w:rsidTr="005C203C">
        <w:trPr>
          <w:cnfStyle w:val="100000000000"/>
        </w:trPr>
        <w:tc>
          <w:tcPr>
            <w:tcW w:w="4644" w:type="dxa"/>
            <w:shd w:val="clear" w:color="auto" w:fill="99CCFF"/>
          </w:tcPr>
          <w:p w:rsidR="00FF741A" w:rsidRDefault="00FF741A" w:rsidP="005C203C">
            <w:pPr>
              <w:jc w:val="center"/>
              <w:rPr>
                <w:b/>
                <w:bCs/>
                <w:sz w:val="22"/>
                <w:szCs w:val="22"/>
              </w:rPr>
            </w:pPr>
            <w:r w:rsidRPr="00125466">
              <w:rPr>
                <w:b/>
                <w:bCs/>
                <w:sz w:val="22"/>
                <w:szCs w:val="22"/>
              </w:rPr>
              <w:t>SNAGE</w:t>
            </w:r>
          </w:p>
          <w:p w:rsidR="00FF741A" w:rsidRPr="00125466" w:rsidRDefault="00FF741A" w:rsidP="005C203C">
            <w:pPr>
              <w:jc w:val="center"/>
              <w:rPr>
                <w:b/>
                <w:bCs/>
                <w:sz w:val="22"/>
                <w:szCs w:val="22"/>
              </w:rPr>
            </w:pPr>
          </w:p>
        </w:tc>
        <w:tc>
          <w:tcPr>
            <w:tcW w:w="4644" w:type="dxa"/>
            <w:shd w:val="clear" w:color="auto" w:fill="FFFF99"/>
          </w:tcPr>
          <w:p w:rsidR="00FF741A" w:rsidRPr="00125466" w:rsidRDefault="00FF741A" w:rsidP="005C203C">
            <w:pPr>
              <w:jc w:val="center"/>
              <w:rPr>
                <w:b/>
                <w:bCs/>
                <w:sz w:val="22"/>
                <w:szCs w:val="22"/>
              </w:rPr>
            </w:pPr>
            <w:r w:rsidRPr="00125466">
              <w:rPr>
                <w:b/>
                <w:bCs/>
                <w:sz w:val="22"/>
                <w:szCs w:val="22"/>
              </w:rPr>
              <w:t>SLABOSTI</w:t>
            </w:r>
          </w:p>
        </w:tc>
      </w:tr>
      <w:tr w:rsidR="00FF741A" w:rsidRPr="00125466" w:rsidTr="005C203C">
        <w:tc>
          <w:tcPr>
            <w:tcW w:w="4644" w:type="dxa"/>
          </w:tcPr>
          <w:p w:rsidR="00C06874" w:rsidRPr="00C06874" w:rsidRDefault="00C06874" w:rsidP="00C06874">
            <w:pPr>
              <w:numPr>
                <w:ilvl w:val="0"/>
                <w:numId w:val="46"/>
              </w:numPr>
              <w:spacing w:before="240" w:after="60"/>
              <w:rPr>
                <w:sz w:val="22"/>
                <w:szCs w:val="22"/>
              </w:rPr>
            </w:pPr>
            <w:r w:rsidRPr="00C06874">
              <w:rPr>
                <w:sz w:val="22"/>
                <w:szCs w:val="22"/>
              </w:rPr>
              <w:t>Prikupljanje i zbrinjavanje otpada</w:t>
            </w:r>
          </w:p>
          <w:p w:rsidR="00C06874" w:rsidRPr="00C06874" w:rsidRDefault="00C06874" w:rsidP="00C06874">
            <w:pPr>
              <w:numPr>
                <w:ilvl w:val="0"/>
                <w:numId w:val="46"/>
              </w:numPr>
              <w:spacing w:before="240" w:after="60"/>
              <w:rPr>
                <w:sz w:val="22"/>
                <w:szCs w:val="22"/>
              </w:rPr>
            </w:pPr>
            <w:r w:rsidRPr="00C06874">
              <w:rPr>
                <w:sz w:val="22"/>
                <w:szCs w:val="22"/>
              </w:rPr>
              <w:t xml:space="preserve">Dobro </w:t>
            </w:r>
            <w:smartTag w:uri="urn:schemas-microsoft-com:office:smarttags" w:element="PersonName">
              <w:r w:rsidRPr="00C06874">
                <w:rPr>
                  <w:sz w:val="22"/>
                  <w:szCs w:val="22"/>
                </w:rPr>
                <w:t>or</w:t>
              </w:r>
            </w:smartTag>
            <w:r w:rsidRPr="00C06874">
              <w:rPr>
                <w:sz w:val="22"/>
                <w:szCs w:val="22"/>
              </w:rPr>
              <w:t xml:space="preserve">ganizirana komunalna djelatnost </w:t>
            </w:r>
          </w:p>
          <w:p w:rsidR="00FF741A" w:rsidRPr="00125466" w:rsidRDefault="00FF741A" w:rsidP="00C06874">
            <w:pPr>
              <w:spacing w:before="240" w:after="60"/>
              <w:ind w:left="360"/>
              <w:rPr>
                <w:sz w:val="22"/>
                <w:szCs w:val="22"/>
              </w:rPr>
            </w:pPr>
          </w:p>
        </w:tc>
        <w:tc>
          <w:tcPr>
            <w:tcW w:w="4644" w:type="dxa"/>
          </w:tcPr>
          <w:p w:rsidR="00C06874" w:rsidRPr="00C06874" w:rsidRDefault="00C06874" w:rsidP="00C06874">
            <w:pPr>
              <w:numPr>
                <w:ilvl w:val="0"/>
                <w:numId w:val="47"/>
              </w:numPr>
              <w:spacing w:before="240" w:after="60"/>
              <w:jc w:val="both"/>
              <w:rPr>
                <w:sz w:val="22"/>
                <w:szCs w:val="22"/>
              </w:rPr>
            </w:pPr>
            <w:r w:rsidRPr="00C06874">
              <w:rPr>
                <w:sz w:val="22"/>
                <w:szCs w:val="22"/>
              </w:rPr>
              <w:t>Neriješeno pitanje</w:t>
            </w:r>
            <w:r w:rsidRPr="00C06874">
              <w:rPr>
                <w:b/>
                <w:bCs/>
                <w:sz w:val="22"/>
                <w:szCs w:val="22"/>
                <w:u w:val="single"/>
              </w:rPr>
              <w:t xml:space="preserve"> </w:t>
            </w:r>
            <w:r w:rsidRPr="00C06874">
              <w:rPr>
                <w:sz w:val="22"/>
                <w:szCs w:val="22"/>
              </w:rPr>
              <w:t>pročišćavanja otpadnih voda</w:t>
            </w:r>
          </w:p>
          <w:p w:rsidR="00FF741A" w:rsidRPr="00125466" w:rsidRDefault="00FF741A" w:rsidP="00C06874">
            <w:pPr>
              <w:spacing w:before="240" w:after="60"/>
              <w:ind w:left="360"/>
              <w:jc w:val="both"/>
              <w:rPr>
                <w:sz w:val="22"/>
                <w:szCs w:val="22"/>
              </w:rPr>
            </w:pPr>
          </w:p>
        </w:tc>
      </w:tr>
      <w:tr w:rsidR="00FF741A" w:rsidRPr="00125466" w:rsidTr="005C203C">
        <w:tc>
          <w:tcPr>
            <w:tcW w:w="4644" w:type="dxa"/>
            <w:shd w:val="clear" w:color="auto" w:fill="99CCFF"/>
          </w:tcPr>
          <w:p w:rsidR="00FF741A" w:rsidRDefault="00FF741A" w:rsidP="005C203C">
            <w:pPr>
              <w:jc w:val="center"/>
              <w:rPr>
                <w:b/>
                <w:bCs/>
                <w:sz w:val="22"/>
                <w:szCs w:val="22"/>
              </w:rPr>
            </w:pPr>
            <w:r w:rsidRPr="00125466">
              <w:rPr>
                <w:b/>
                <w:bCs/>
                <w:sz w:val="22"/>
                <w:szCs w:val="22"/>
              </w:rPr>
              <w:t>MOGUĆNOSTI</w:t>
            </w:r>
          </w:p>
          <w:p w:rsidR="00FF741A" w:rsidRPr="00125466" w:rsidRDefault="00FF741A" w:rsidP="005C203C">
            <w:pPr>
              <w:jc w:val="center"/>
              <w:rPr>
                <w:b/>
                <w:bCs/>
                <w:sz w:val="22"/>
                <w:szCs w:val="22"/>
              </w:rPr>
            </w:pPr>
          </w:p>
        </w:tc>
        <w:tc>
          <w:tcPr>
            <w:tcW w:w="4644" w:type="dxa"/>
            <w:shd w:val="clear" w:color="auto" w:fill="FFFF99"/>
          </w:tcPr>
          <w:p w:rsidR="00FF741A" w:rsidRPr="00125466" w:rsidRDefault="00FF741A" w:rsidP="005C203C">
            <w:pPr>
              <w:jc w:val="center"/>
              <w:rPr>
                <w:b/>
                <w:bCs/>
                <w:sz w:val="22"/>
                <w:szCs w:val="22"/>
              </w:rPr>
            </w:pPr>
            <w:r w:rsidRPr="00125466">
              <w:rPr>
                <w:b/>
                <w:bCs/>
                <w:sz w:val="22"/>
                <w:szCs w:val="22"/>
              </w:rPr>
              <w:t>PRIJETNJE</w:t>
            </w:r>
          </w:p>
        </w:tc>
      </w:tr>
      <w:tr w:rsidR="00FF741A" w:rsidRPr="00125466" w:rsidTr="009E375F">
        <w:trPr>
          <w:trHeight w:val="3146"/>
        </w:trPr>
        <w:tc>
          <w:tcPr>
            <w:tcW w:w="4644" w:type="dxa"/>
          </w:tcPr>
          <w:p w:rsidR="00C06874" w:rsidRPr="00C06874" w:rsidRDefault="00C06874" w:rsidP="00C06874">
            <w:pPr>
              <w:numPr>
                <w:ilvl w:val="0"/>
                <w:numId w:val="48"/>
              </w:numPr>
              <w:spacing w:before="240" w:after="60"/>
              <w:rPr>
                <w:sz w:val="22"/>
                <w:szCs w:val="22"/>
              </w:rPr>
            </w:pPr>
            <w:r w:rsidRPr="00C06874">
              <w:rPr>
                <w:sz w:val="22"/>
                <w:szCs w:val="22"/>
              </w:rPr>
              <w:t>Razvoj kanalizacijskog sustava</w:t>
            </w:r>
          </w:p>
          <w:p w:rsidR="00C06874" w:rsidRPr="00C06874" w:rsidRDefault="00C06874" w:rsidP="00C06874">
            <w:pPr>
              <w:numPr>
                <w:ilvl w:val="0"/>
                <w:numId w:val="48"/>
              </w:numPr>
              <w:spacing w:before="240" w:after="60"/>
              <w:rPr>
                <w:sz w:val="22"/>
                <w:szCs w:val="22"/>
              </w:rPr>
            </w:pPr>
            <w:r w:rsidRPr="00C06874">
              <w:rPr>
                <w:sz w:val="22"/>
                <w:szCs w:val="22"/>
              </w:rPr>
              <w:t>Uređenje odlagališta građevinskog i krupnog otpada</w:t>
            </w:r>
          </w:p>
          <w:p w:rsidR="00FF741A" w:rsidRPr="00125466" w:rsidRDefault="00FF741A" w:rsidP="00C06874">
            <w:pPr>
              <w:spacing w:before="240" w:after="60"/>
              <w:ind w:left="360"/>
              <w:rPr>
                <w:sz w:val="22"/>
                <w:szCs w:val="22"/>
              </w:rPr>
            </w:pPr>
          </w:p>
        </w:tc>
        <w:tc>
          <w:tcPr>
            <w:tcW w:w="4644" w:type="dxa"/>
          </w:tcPr>
          <w:p w:rsidR="00C06874" w:rsidRPr="00C06874" w:rsidRDefault="00C06874" w:rsidP="00C06874">
            <w:pPr>
              <w:numPr>
                <w:ilvl w:val="0"/>
                <w:numId w:val="48"/>
              </w:numPr>
              <w:spacing w:before="240" w:after="60"/>
              <w:jc w:val="both"/>
              <w:rPr>
                <w:sz w:val="22"/>
                <w:szCs w:val="22"/>
              </w:rPr>
            </w:pPr>
            <w:r w:rsidRPr="00C06874">
              <w:rPr>
                <w:sz w:val="22"/>
                <w:szCs w:val="22"/>
              </w:rPr>
              <w:t>Neosviještenost stanovništva za ekologiju</w:t>
            </w:r>
          </w:p>
          <w:p w:rsidR="00C06874" w:rsidRPr="00C06874" w:rsidRDefault="00C06874" w:rsidP="00C06874">
            <w:pPr>
              <w:numPr>
                <w:ilvl w:val="0"/>
                <w:numId w:val="48"/>
              </w:numPr>
              <w:spacing w:before="240" w:after="60"/>
              <w:jc w:val="both"/>
              <w:rPr>
                <w:sz w:val="22"/>
                <w:szCs w:val="22"/>
              </w:rPr>
            </w:pPr>
            <w:r w:rsidRPr="00C06874">
              <w:rPr>
                <w:sz w:val="22"/>
                <w:szCs w:val="22"/>
              </w:rPr>
              <w:t>Dotrajalost dijela vodoopskrbne mrež</w:t>
            </w:r>
            <w:r w:rsidR="00334B58">
              <w:rPr>
                <w:sz w:val="22"/>
                <w:szCs w:val="22"/>
              </w:rPr>
              <w:t>e</w:t>
            </w:r>
          </w:p>
          <w:p w:rsidR="00FF741A" w:rsidRPr="00125466" w:rsidRDefault="00FF741A" w:rsidP="00096AB6">
            <w:pPr>
              <w:spacing w:before="240" w:after="60"/>
              <w:ind w:left="360"/>
              <w:jc w:val="both"/>
              <w:rPr>
                <w:sz w:val="22"/>
                <w:szCs w:val="22"/>
              </w:rPr>
            </w:pPr>
          </w:p>
        </w:tc>
      </w:tr>
    </w:tbl>
    <w:p w:rsidR="00FF741A" w:rsidRDefault="00FF741A" w:rsidP="00FF741A">
      <w:pPr>
        <w:rPr>
          <w:b/>
        </w:rPr>
      </w:pPr>
    </w:p>
    <w:p w:rsidR="00FF741A" w:rsidRPr="00FF741A" w:rsidRDefault="00FF741A" w:rsidP="00FF741A">
      <w:pPr>
        <w:rPr>
          <w:bCs/>
          <w:sz w:val="22"/>
          <w:szCs w:val="22"/>
        </w:rPr>
        <w:sectPr w:rsidR="00FF741A" w:rsidRPr="00FF741A" w:rsidSect="00D1658B">
          <w:footerReference w:type="even" r:id="rId17"/>
          <w:footerReference w:type="default" r:id="rId18"/>
          <w:pgSz w:w="11906" w:h="16838"/>
          <w:pgMar w:top="1417" w:right="1417" w:bottom="1417" w:left="1417" w:header="708" w:footer="708" w:gutter="0"/>
          <w:cols w:space="708"/>
          <w:docGrid w:linePitch="360"/>
        </w:sectPr>
      </w:pPr>
      <w:r w:rsidRPr="00FF741A">
        <w:rPr>
          <w:bCs/>
          <w:sz w:val="22"/>
          <w:szCs w:val="22"/>
        </w:rPr>
        <w:t>Izv</w:t>
      </w:r>
      <w:smartTag w:uri="urn:schemas-microsoft-com:office:smarttags" w:element="PersonName">
        <w:r w:rsidRPr="00FF741A">
          <w:rPr>
            <w:bCs/>
            <w:sz w:val="22"/>
            <w:szCs w:val="22"/>
          </w:rPr>
          <w:t>or</w:t>
        </w:r>
      </w:smartTag>
      <w:r w:rsidRPr="00FF741A">
        <w:rPr>
          <w:bCs/>
          <w:sz w:val="22"/>
          <w:szCs w:val="22"/>
        </w:rPr>
        <w:t>: Vlastita obrada, 2016.</w:t>
      </w:r>
    </w:p>
    <w:p w:rsidR="00990450" w:rsidRPr="00A9327B" w:rsidRDefault="000A41B5" w:rsidP="00C25D86">
      <w:pPr>
        <w:pStyle w:val="Heading1"/>
        <w:jc w:val="both"/>
        <w:rPr>
          <w:rFonts w:ascii="Times New Roman" w:hAnsi="Times New Roman"/>
        </w:rPr>
      </w:pPr>
      <w:bookmarkStart w:id="39" w:name="_Toc451934898"/>
      <w:r>
        <w:rPr>
          <w:rFonts w:ascii="Times New Roman" w:hAnsi="Times New Roman"/>
        </w:rPr>
        <w:lastRenderedPageBreak/>
        <w:t>7</w:t>
      </w:r>
      <w:r w:rsidR="00990450" w:rsidRPr="00A9327B">
        <w:rPr>
          <w:rFonts w:ascii="Times New Roman" w:hAnsi="Times New Roman"/>
        </w:rPr>
        <w:t>. DRUŠTVENE DJELATNOSTI</w:t>
      </w:r>
      <w:bookmarkEnd w:id="39"/>
    </w:p>
    <w:p w:rsidR="00990450" w:rsidRDefault="00990450" w:rsidP="00C25D86">
      <w:pPr>
        <w:autoSpaceDE w:val="0"/>
        <w:autoSpaceDN w:val="0"/>
        <w:adjustRightInd w:val="0"/>
        <w:jc w:val="both"/>
        <w:rPr>
          <w:b/>
        </w:rPr>
      </w:pPr>
    </w:p>
    <w:p w:rsidR="00730975" w:rsidRPr="00730975" w:rsidRDefault="00254787" w:rsidP="00C25D86">
      <w:pPr>
        <w:autoSpaceDE w:val="0"/>
        <w:autoSpaceDN w:val="0"/>
        <w:adjustRightInd w:val="0"/>
        <w:jc w:val="both"/>
      </w:pPr>
      <w:r>
        <w:t>U poglavlju</w:t>
      </w:r>
      <w:r w:rsidR="00730975">
        <w:t xml:space="preserve"> društvene djelatnosti</w:t>
      </w:r>
      <w:r>
        <w:t>, analizira se obrazovanje, kulturu i prirodna baština, zdravstvo socijalna skrbi i sp</w:t>
      </w:r>
      <w:smartTag w:uri="urn:schemas-microsoft-com:office:smarttags" w:element="PersonName">
        <w:r>
          <w:t>or</w:t>
        </w:r>
      </w:smartTag>
      <w:r>
        <w:t>t Općine. Na kraju se SWOT analiza koja prikazuje</w:t>
      </w:r>
      <w:r w:rsidR="00730975">
        <w:t xml:space="preserve"> snage, slabost</w:t>
      </w:r>
      <w:r>
        <w:t>i, prilike i prijetnje karakteristika društvenih djelatnosti.</w:t>
      </w:r>
      <w:r w:rsidR="00730975">
        <w:t xml:space="preserve"> </w:t>
      </w:r>
    </w:p>
    <w:p w:rsidR="00CB179C" w:rsidRDefault="00CB179C" w:rsidP="00C25D86">
      <w:pPr>
        <w:autoSpaceDE w:val="0"/>
        <w:autoSpaceDN w:val="0"/>
        <w:adjustRightInd w:val="0"/>
        <w:jc w:val="both"/>
        <w:rPr>
          <w:b/>
        </w:rPr>
      </w:pPr>
    </w:p>
    <w:p w:rsidR="00990450" w:rsidRPr="001C109C" w:rsidRDefault="00990450" w:rsidP="00C25D86">
      <w:pPr>
        <w:autoSpaceDE w:val="0"/>
        <w:autoSpaceDN w:val="0"/>
        <w:adjustRightInd w:val="0"/>
        <w:jc w:val="both"/>
        <w:rPr>
          <w:b/>
        </w:rPr>
      </w:pPr>
      <w:r w:rsidRPr="001C109C">
        <w:rPr>
          <w:b/>
        </w:rPr>
        <w:t>Sustav društvenih djelatnosti</w:t>
      </w:r>
    </w:p>
    <w:p w:rsidR="00990450" w:rsidRPr="001C109C" w:rsidRDefault="00990450" w:rsidP="00C25D86">
      <w:pPr>
        <w:autoSpaceDE w:val="0"/>
        <w:autoSpaceDN w:val="0"/>
        <w:adjustRightInd w:val="0"/>
        <w:jc w:val="both"/>
        <w:rPr>
          <w:rFonts w:eastAsia="HelveticaNeueLTPro-BdCn"/>
          <w:lang w:bidi="ta-IN"/>
        </w:rPr>
      </w:pPr>
    </w:p>
    <w:p w:rsidR="00990450" w:rsidRPr="001C109C" w:rsidRDefault="00990450" w:rsidP="00C25D86">
      <w:pPr>
        <w:jc w:val="both"/>
        <w:rPr>
          <w:rFonts w:eastAsia="HelveticaNeueLTPro-BdCn"/>
          <w:lang w:bidi="ta-IN"/>
        </w:rPr>
      </w:pPr>
      <w:r w:rsidRPr="001C109C">
        <w:rPr>
          <w:rFonts w:eastAsia="HelveticaNeueLTPro-BdCn"/>
          <w:lang w:bidi="ta-IN"/>
        </w:rPr>
        <w:t>Kada se gov</w:t>
      </w:r>
      <w:smartTag w:uri="urn:schemas-microsoft-com:office:smarttags" w:element="PersonName">
        <w:r w:rsidRPr="001C109C">
          <w:rPr>
            <w:rFonts w:eastAsia="HelveticaNeueLTPro-BdCn"/>
            <w:lang w:bidi="ta-IN"/>
          </w:rPr>
          <w:t>or</w:t>
        </w:r>
      </w:smartTag>
      <w:r w:rsidRPr="001C109C">
        <w:rPr>
          <w:rFonts w:eastAsia="HelveticaNeueLTPro-BdCn"/>
          <w:lang w:bidi="ta-IN"/>
        </w:rPr>
        <w:t>i o društvenim djelatnostima na području Općine</w:t>
      </w:r>
      <w:r w:rsidR="00254787">
        <w:rPr>
          <w:rFonts w:eastAsia="HelveticaNeueLTPro-BdCn"/>
          <w:lang w:bidi="ta-IN"/>
        </w:rPr>
        <w:t>,</w:t>
      </w:r>
      <w:r w:rsidRPr="001C109C">
        <w:rPr>
          <w:rFonts w:eastAsia="HelveticaNeueLTPro-BdCn"/>
          <w:lang w:bidi="ta-IN"/>
        </w:rPr>
        <w:t xml:space="preserve"> </w:t>
      </w:r>
      <w:r w:rsidR="007879C9" w:rsidRPr="001C109C">
        <w:rPr>
          <w:rFonts w:eastAsia="HelveticaNeueLTPro-BdCn"/>
          <w:lang w:bidi="ta-IN"/>
        </w:rPr>
        <w:t xml:space="preserve"> </w:t>
      </w:r>
      <w:r w:rsidR="00254787">
        <w:rPr>
          <w:rFonts w:eastAsia="HelveticaNeueLTPro-BdCn"/>
          <w:lang w:bidi="ta-IN"/>
        </w:rPr>
        <w:t>može se reći</w:t>
      </w:r>
      <w:r w:rsidRPr="001C109C">
        <w:rPr>
          <w:rFonts w:eastAsia="HelveticaNeueLTPro-BdCn"/>
          <w:lang w:bidi="ta-IN"/>
        </w:rPr>
        <w:t xml:space="preserve"> da su one</w:t>
      </w:r>
      <w:r w:rsidR="00254787">
        <w:rPr>
          <w:rFonts w:eastAsia="HelveticaNeueLTPro-BdCn"/>
          <w:lang w:bidi="ta-IN"/>
        </w:rPr>
        <w:t xml:space="preserve"> direktno</w:t>
      </w:r>
      <w:r w:rsidRPr="001C109C">
        <w:rPr>
          <w:rFonts w:eastAsia="HelveticaNeueLTPro-BdCn"/>
          <w:lang w:bidi="ta-IN"/>
        </w:rPr>
        <w:t xml:space="preserve"> povezane </w:t>
      </w:r>
      <w:r w:rsidR="00254787">
        <w:rPr>
          <w:rFonts w:eastAsia="HelveticaNeueLTPro-BdCn"/>
          <w:lang w:bidi="ta-IN"/>
        </w:rPr>
        <w:t xml:space="preserve">uz razvoj ove mlade općine i </w:t>
      </w:r>
      <w:r w:rsidRPr="001C109C">
        <w:rPr>
          <w:rFonts w:eastAsia="HelveticaNeueLTPro-BdCn"/>
          <w:lang w:bidi="ta-IN"/>
        </w:rPr>
        <w:t>njezine građane. U ovom se djelu daje prikaz druš</w:t>
      </w:r>
      <w:r w:rsidR="00254787">
        <w:rPr>
          <w:rFonts w:eastAsia="HelveticaNeueLTPro-BdCn"/>
          <w:lang w:bidi="ta-IN"/>
        </w:rPr>
        <w:t>tvenih djelatnosti koje O</w:t>
      </w:r>
      <w:r w:rsidRPr="001C109C">
        <w:rPr>
          <w:rFonts w:eastAsia="HelveticaNeueLTPro-BdCn"/>
          <w:lang w:bidi="ta-IN"/>
        </w:rPr>
        <w:t>pćina kroz svoju infrastrukturu i</w:t>
      </w:r>
      <w:r w:rsidR="00254787">
        <w:rPr>
          <w:rFonts w:eastAsia="HelveticaNeueLTPro-BdCn"/>
          <w:lang w:bidi="ta-IN"/>
        </w:rPr>
        <w:t xml:space="preserve"> širu zajednicu nudi građanima</w:t>
      </w:r>
      <w:r w:rsidRPr="001C109C">
        <w:rPr>
          <w:rFonts w:eastAsia="HelveticaNeueLTPro-BdCn"/>
          <w:lang w:bidi="ta-IN"/>
        </w:rPr>
        <w:t xml:space="preserve">. </w:t>
      </w:r>
    </w:p>
    <w:p w:rsidR="00990450" w:rsidRPr="001C109C" w:rsidRDefault="00990450" w:rsidP="00C25D86">
      <w:pPr>
        <w:autoSpaceDE w:val="0"/>
        <w:autoSpaceDN w:val="0"/>
        <w:adjustRightInd w:val="0"/>
        <w:jc w:val="both"/>
        <w:rPr>
          <w:rFonts w:eastAsia="HelveticaNeueLTPro-BdCn"/>
          <w:lang w:bidi="ta-IN"/>
        </w:rPr>
      </w:pPr>
      <w:r w:rsidRPr="001C109C">
        <w:rPr>
          <w:rFonts w:eastAsia="HelveticaNeueLTPro-BdCn"/>
          <w:lang w:bidi="ta-IN"/>
        </w:rPr>
        <w:t xml:space="preserve">Sustav društvenih djelatnosti u Općini  uključuje slijedeće: </w:t>
      </w:r>
    </w:p>
    <w:p w:rsidR="00990450" w:rsidRPr="001C109C" w:rsidRDefault="007A02B8" w:rsidP="00C25D86">
      <w:pPr>
        <w:numPr>
          <w:ilvl w:val="0"/>
          <w:numId w:val="3"/>
        </w:numPr>
        <w:autoSpaceDE w:val="0"/>
        <w:autoSpaceDN w:val="0"/>
        <w:adjustRightInd w:val="0"/>
        <w:jc w:val="both"/>
        <w:rPr>
          <w:rFonts w:eastAsia="HelveticaNeueLTPro-BdCn"/>
          <w:lang w:bidi="ta-IN"/>
        </w:rPr>
      </w:pPr>
      <w:r>
        <w:rPr>
          <w:rFonts w:eastAsia="HelveticaNeueLTPro-BdCn"/>
          <w:lang w:bidi="ta-IN"/>
        </w:rPr>
        <w:t>Predško</w:t>
      </w:r>
      <w:r w:rsidR="00492F38">
        <w:rPr>
          <w:rFonts w:eastAsia="HelveticaNeueLTPro-BdCn"/>
          <w:lang w:bidi="ta-IN"/>
        </w:rPr>
        <w:t>l</w:t>
      </w:r>
      <w:r>
        <w:rPr>
          <w:rFonts w:eastAsia="HelveticaNeueLTPro-BdCn"/>
          <w:lang w:bidi="ta-IN"/>
        </w:rPr>
        <w:t>s</w:t>
      </w:r>
      <w:r w:rsidR="00492F38">
        <w:rPr>
          <w:rFonts w:eastAsia="HelveticaNeueLTPro-BdCn"/>
          <w:lang w:bidi="ta-IN"/>
        </w:rPr>
        <w:t>ki odgoj</w:t>
      </w:r>
    </w:p>
    <w:p w:rsidR="00990450" w:rsidRPr="001C109C" w:rsidRDefault="00492F38" w:rsidP="00C25D86">
      <w:pPr>
        <w:numPr>
          <w:ilvl w:val="0"/>
          <w:numId w:val="3"/>
        </w:numPr>
        <w:autoSpaceDE w:val="0"/>
        <w:autoSpaceDN w:val="0"/>
        <w:adjustRightInd w:val="0"/>
        <w:jc w:val="both"/>
        <w:rPr>
          <w:rFonts w:eastAsia="HelveticaNeueLTPro-BdCn"/>
          <w:lang w:bidi="ta-IN"/>
        </w:rPr>
      </w:pPr>
      <w:r>
        <w:rPr>
          <w:rFonts w:eastAsia="HelveticaNeueLTPro-BdCn"/>
          <w:lang w:bidi="ta-IN"/>
        </w:rPr>
        <w:t>Obrazovanje</w:t>
      </w:r>
    </w:p>
    <w:p w:rsidR="00990450" w:rsidRPr="001C109C" w:rsidRDefault="00492F38" w:rsidP="00C25D86">
      <w:pPr>
        <w:numPr>
          <w:ilvl w:val="0"/>
          <w:numId w:val="3"/>
        </w:numPr>
        <w:autoSpaceDE w:val="0"/>
        <w:autoSpaceDN w:val="0"/>
        <w:adjustRightInd w:val="0"/>
        <w:jc w:val="both"/>
        <w:rPr>
          <w:rFonts w:eastAsia="HelveticaNeueLTPro-BdCn"/>
          <w:lang w:bidi="ta-IN"/>
        </w:rPr>
      </w:pPr>
      <w:r>
        <w:rPr>
          <w:rFonts w:eastAsia="HelveticaNeueLTPro-BdCn"/>
          <w:lang w:bidi="ta-IN"/>
        </w:rPr>
        <w:t>Kultura i sp</w:t>
      </w:r>
      <w:smartTag w:uri="urn:schemas-microsoft-com:office:smarttags" w:element="PersonName">
        <w:r>
          <w:rPr>
            <w:rFonts w:eastAsia="HelveticaNeueLTPro-BdCn"/>
            <w:lang w:bidi="ta-IN"/>
          </w:rPr>
          <w:t>or</w:t>
        </w:r>
      </w:smartTag>
      <w:r>
        <w:rPr>
          <w:rFonts w:eastAsia="HelveticaNeueLTPro-BdCn"/>
          <w:lang w:bidi="ta-IN"/>
        </w:rPr>
        <w:t>t</w:t>
      </w:r>
    </w:p>
    <w:p w:rsidR="00990450" w:rsidRPr="001C109C" w:rsidRDefault="00C70C46" w:rsidP="00C25D86">
      <w:pPr>
        <w:numPr>
          <w:ilvl w:val="0"/>
          <w:numId w:val="3"/>
        </w:numPr>
        <w:autoSpaceDE w:val="0"/>
        <w:autoSpaceDN w:val="0"/>
        <w:adjustRightInd w:val="0"/>
        <w:jc w:val="both"/>
        <w:rPr>
          <w:rFonts w:eastAsia="HelveticaNeueLTPro-BdCn"/>
          <w:lang w:bidi="ta-IN"/>
        </w:rPr>
      </w:pPr>
      <w:r>
        <w:rPr>
          <w:rFonts w:eastAsia="HelveticaNeueLTPro-BdCn"/>
          <w:lang w:bidi="ta-IN"/>
        </w:rPr>
        <w:t>Socijal</w:t>
      </w:r>
      <w:r w:rsidR="00492F38">
        <w:rPr>
          <w:rFonts w:eastAsia="HelveticaNeueLTPro-BdCn"/>
          <w:lang w:bidi="ta-IN"/>
        </w:rPr>
        <w:t>na zaštita</w:t>
      </w:r>
    </w:p>
    <w:p w:rsidR="00990450" w:rsidRDefault="00C70C46" w:rsidP="00C25D86">
      <w:pPr>
        <w:numPr>
          <w:ilvl w:val="0"/>
          <w:numId w:val="3"/>
        </w:numPr>
        <w:autoSpaceDE w:val="0"/>
        <w:autoSpaceDN w:val="0"/>
        <w:adjustRightInd w:val="0"/>
        <w:jc w:val="both"/>
        <w:rPr>
          <w:rFonts w:eastAsia="HelveticaNeueLTPro-BdCn"/>
          <w:lang w:bidi="ta-IN"/>
        </w:rPr>
      </w:pPr>
      <w:r>
        <w:rPr>
          <w:rFonts w:eastAsia="HelveticaNeueLTPro-BdCn"/>
          <w:lang w:bidi="ta-IN"/>
        </w:rPr>
        <w:t>Zdravstvena zašt</w:t>
      </w:r>
      <w:r w:rsidR="00492F38">
        <w:rPr>
          <w:rFonts w:eastAsia="HelveticaNeueLTPro-BdCn"/>
          <w:lang w:bidi="ta-IN"/>
        </w:rPr>
        <w:t>ita</w:t>
      </w:r>
    </w:p>
    <w:p w:rsidR="00492F38" w:rsidRPr="001C109C" w:rsidRDefault="00492F38" w:rsidP="00C25D86">
      <w:pPr>
        <w:numPr>
          <w:ilvl w:val="0"/>
          <w:numId w:val="3"/>
        </w:numPr>
        <w:autoSpaceDE w:val="0"/>
        <w:autoSpaceDN w:val="0"/>
        <w:adjustRightInd w:val="0"/>
        <w:jc w:val="both"/>
        <w:rPr>
          <w:rFonts w:eastAsia="HelveticaNeueLTPro-BdCn"/>
          <w:lang w:bidi="ta-IN"/>
        </w:rPr>
      </w:pPr>
      <w:r>
        <w:rPr>
          <w:rFonts w:eastAsia="HelveticaNeueLTPro-BdCn"/>
          <w:lang w:bidi="ta-IN"/>
        </w:rPr>
        <w:t>Civilno društvo</w:t>
      </w:r>
    </w:p>
    <w:p w:rsidR="00990450" w:rsidRPr="001C109C" w:rsidRDefault="00990450" w:rsidP="00C25D86">
      <w:pPr>
        <w:autoSpaceDE w:val="0"/>
        <w:autoSpaceDN w:val="0"/>
        <w:adjustRightInd w:val="0"/>
        <w:ind w:left="360"/>
        <w:jc w:val="both"/>
        <w:rPr>
          <w:rFonts w:eastAsia="HelveticaNeueLTPro-BdCn"/>
          <w:lang w:bidi="ta-IN"/>
        </w:rPr>
      </w:pPr>
    </w:p>
    <w:p w:rsidR="00990450" w:rsidRPr="001C109C" w:rsidRDefault="00990450" w:rsidP="00C25D86">
      <w:pPr>
        <w:widowControl w:val="0"/>
        <w:spacing w:after="113"/>
        <w:jc w:val="both"/>
        <w:rPr>
          <w:rFonts w:eastAsia="Lucida Sans Unicode"/>
          <w:kern w:val="1"/>
          <w:lang/>
        </w:rPr>
      </w:pPr>
      <w:r w:rsidRPr="001C109C">
        <w:rPr>
          <w:rFonts w:eastAsia="Lucida Sans Unicode"/>
          <w:kern w:val="1"/>
          <w:lang/>
        </w:rPr>
        <w:t>Sustav društvenih djelatnosti zahtijeva zajedništvo udruga i zadruga, podsustava zdravstvene zaštite i socijalne skrbi, obrazovanja te objekte i institucije koje promiču kulturn</w:t>
      </w:r>
      <w:r w:rsidR="00254787">
        <w:rPr>
          <w:rFonts w:eastAsia="Lucida Sans Unicode"/>
          <w:kern w:val="1"/>
          <w:lang/>
        </w:rPr>
        <w:t>i</w:t>
      </w:r>
      <w:r w:rsidR="002C5EA0" w:rsidRPr="001C109C">
        <w:rPr>
          <w:rFonts w:eastAsia="Lucida Sans Unicode"/>
          <w:kern w:val="1"/>
          <w:lang/>
        </w:rPr>
        <w:t xml:space="preserve"> sp</w:t>
      </w:r>
      <w:smartTag w:uri="urn:schemas-microsoft-com:office:smarttags" w:element="PersonName">
        <w:r w:rsidR="002C5EA0" w:rsidRPr="001C109C">
          <w:rPr>
            <w:rFonts w:eastAsia="Lucida Sans Unicode"/>
            <w:kern w:val="1"/>
            <w:lang/>
          </w:rPr>
          <w:t>or</w:t>
        </w:r>
      </w:smartTag>
      <w:r w:rsidR="002C5EA0" w:rsidRPr="001C109C">
        <w:rPr>
          <w:rFonts w:eastAsia="Lucida Sans Unicode"/>
          <w:kern w:val="1"/>
          <w:lang/>
        </w:rPr>
        <w:t>tski život stanovnika O</w:t>
      </w:r>
      <w:r w:rsidR="00CF314B">
        <w:rPr>
          <w:rFonts w:eastAsia="Lucida Sans Unicode"/>
          <w:kern w:val="1"/>
          <w:lang/>
        </w:rPr>
        <w:t>pćine</w:t>
      </w:r>
      <w:r w:rsidRPr="001C109C">
        <w:rPr>
          <w:rFonts w:eastAsia="Lucida Sans Unicode"/>
          <w:kern w:val="1"/>
          <w:lang/>
        </w:rPr>
        <w:t>. Prema tome veći dio djelatnosti i usluga nisu dire</w:t>
      </w:r>
      <w:r w:rsidR="00254787">
        <w:rPr>
          <w:rFonts w:eastAsia="Lucida Sans Unicode"/>
          <w:kern w:val="1"/>
          <w:lang/>
        </w:rPr>
        <w:t>ktno pod kompetencijom Općine.</w:t>
      </w:r>
    </w:p>
    <w:p w:rsidR="00990450" w:rsidRPr="001C109C" w:rsidRDefault="00990450" w:rsidP="00C25D86">
      <w:pPr>
        <w:widowControl w:val="0"/>
        <w:spacing w:after="113"/>
        <w:jc w:val="both"/>
        <w:rPr>
          <w:rFonts w:eastAsia="Lucida Sans Unicode"/>
          <w:kern w:val="1"/>
          <w:lang/>
        </w:rPr>
      </w:pPr>
      <w:r w:rsidRPr="001C109C">
        <w:rPr>
          <w:rFonts w:eastAsia="Lucida Sans Unicode"/>
          <w:kern w:val="1"/>
          <w:lang/>
        </w:rPr>
        <w:t xml:space="preserve">Unutar sustava društvenih djelatnosti, </w:t>
      </w:r>
      <w:r w:rsidRPr="00747F42">
        <w:rPr>
          <w:rFonts w:eastAsia="Lucida Sans Unicode"/>
          <w:bCs/>
          <w:kern w:val="1"/>
          <w:lang/>
        </w:rPr>
        <w:t>podsustav obrazovanja</w:t>
      </w:r>
      <w:r w:rsidRPr="001C109C">
        <w:rPr>
          <w:rFonts w:eastAsia="Lucida Sans Unicode"/>
          <w:kern w:val="1"/>
          <w:lang/>
        </w:rPr>
        <w:t xml:space="preserve"> uzima vrlo važnu ulogu. Kod kvalitete obrazovanja mladih ljudi, ali i kod njihovog zadržavanja u svom kraju, kao presudni preduvjet se javlja visoko razvijena obrazovna infrastruktura. </w:t>
      </w:r>
    </w:p>
    <w:p w:rsidR="00990450" w:rsidRPr="001C109C" w:rsidRDefault="00990450" w:rsidP="00C25D86">
      <w:pPr>
        <w:widowControl w:val="0"/>
        <w:spacing w:after="113"/>
        <w:jc w:val="both"/>
        <w:rPr>
          <w:rFonts w:eastAsia="Lucida Sans Unicode"/>
          <w:kern w:val="1"/>
          <w:lang/>
        </w:rPr>
      </w:pPr>
      <w:r w:rsidRPr="001C109C">
        <w:rPr>
          <w:rFonts w:eastAsia="Lucida Sans Unicode"/>
          <w:kern w:val="1"/>
          <w:lang/>
        </w:rPr>
        <w:t>Kao i kod obrazovanja</w:t>
      </w:r>
      <w:r w:rsidR="00254787">
        <w:rPr>
          <w:rFonts w:eastAsia="Lucida Sans Unicode"/>
          <w:kern w:val="1"/>
          <w:lang/>
        </w:rPr>
        <w:t>,</w:t>
      </w:r>
      <w:r w:rsidRPr="001C109C">
        <w:rPr>
          <w:rFonts w:eastAsia="Lucida Sans Unicode"/>
          <w:kern w:val="1"/>
          <w:lang/>
        </w:rPr>
        <w:t xml:space="preserve"> i kod </w:t>
      </w:r>
      <w:r w:rsidRPr="00747F42">
        <w:rPr>
          <w:rFonts w:eastAsia="Lucida Sans Unicode"/>
          <w:bCs/>
          <w:kern w:val="1"/>
          <w:lang/>
        </w:rPr>
        <w:t>podsustava zdravstvene zaštite i socijalne</w:t>
      </w:r>
      <w:r w:rsidRPr="001C109C">
        <w:rPr>
          <w:rFonts w:eastAsia="Lucida Sans Unicode"/>
          <w:b/>
          <w:bCs/>
          <w:kern w:val="1"/>
          <w:lang/>
        </w:rPr>
        <w:t xml:space="preserve"> skrbi</w:t>
      </w:r>
      <w:r w:rsidRPr="001C109C">
        <w:rPr>
          <w:rFonts w:eastAsia="Lucida Sans Unicode"/>
          <w:kern w:val="1"/>
          <w:lang/>
        </w:rPr>
        <w:t xml:space="preserve"> važno je promotriti potrebu stanovništva za institucijama i razvijenoj infrastrukturnoj mreži, nužnost njihove izgradnje, adaptacije ili prenamjene,</w:t>
      </w:r>
      <w:r w:rsidR="004F44FE">
        <w:rPr>
          <w:rFonts w:eastAsia="Lucida Sans Unicode"/>
          <w:kern w:val="1"/>
          <w:lang/>
        </w:rPr>
        <w:t xml:space="preserve"> te „gravitaciju'“</w:t>
      </w:r>
      <w:r w:rsidR="00254787">
        <w:rPr>
          <w:rFonts w:eastAsia="Lucida Sans Unicode"/>
          <w:kern w:val="1"/>
          <w:lang/>
        </w:rPr>
        <w:t xml:space="preserve"> stanovnika O</w:t>
      </w:r>
      <w:r w:rsidRPr="001C109C">
        <w:rPr>
          <w:rFonts w:eastAsia="Lucida Sans Unicode"/>
          <w:kern w:val="1"/>
          <w:lang/>
        </w:rPr>
        <w:t>pćine prema drugim jedinicama lokalne samouprave radi zadovoljenja potreba za zdravstvenom zaštitom.</w:t>
      </w:r>
    </w:p>
    <w:p w:rsidR="00990450" w:rsidRPr="001C109C" w:rsidRDefault="00990450" w:rsidP="00C25D86">
      <w:pPr>
        <w:widowControl w:val="0"/>
        <w:spacing w:after="170"/>
        <w:jc w:val="both"/>
        <w:rPr>
          <w:rFonts w:eastAsia="Lucida Sans Unicode"/>
          <w:kern w:val="1"/>
          <w:lang/>
        </w:rPr>
      </w:pPr>
      <w:r w:rsidRPr="001C109C">
        <w:rPr>
          <w:rFonts w:eastAsia="Lucida Sans Unicode"/>
          <w:kern w:val="1"/>
          <w:lang/>
        </w:rPr>
        <w:t>Društvene djelatnosti m</w:t>
      </w:r>
      <w:smartTag w:uri="urn:schemas-microsoft-com:office:smarttags" w:element="PersonName">
        <w:r w:rsidRPr="001C109C">
          <w:rPr>
            <w:rFonts w:eastAsia="Lucida Sans Unicode"/>
            <w:kern w:val="1"/>
            <w:lang/>
          </w:rPr>
          <w:t>or</w:t>
        </w:r>
      </w:smartTag>
      <w:r w:rsidRPr="001C109C">
        <w:rPr>
          <w:rFonts w:eastAsia="Lucida Sans Unicode"/>
          <w:kern w:val="1"/>
          <w:lang/>
        </w:rPr>
        <w:t>aju pronaći više poveznica s gospodarskim potencijalom. Takav pristu</w:t>
      </w:r>
      <w:r w:rsidR="00254787">
        <w:rPr>
          <w:rFonts w:eastAsia="Lucida Sans Unicode"/>
          <w:kern w:val="1"/>
          <w:lang/>
        </w:rPr>
        <w:t>p je potreban u većoj mjeri da</w:t>
      </w:r>
      <w:r w:rsidRPr="001C109C">
        <w:rPr>
          <w:rFonts w:eastAsia="Lucida Sans Unicode"/>
          <w:kern w:val="1"/>
          <w:lang/>
        </w:rPr>
        <w:t xml:space="preserve"> bi se stv</w:t>
      </w:r>
      <w:smartTag w:uri="urn:schemas-microsoft-com:office:smarttags" w:element="PersonName">
        <w:r w:rsidRPr="001C109C">
          <w:rPr>
            <w:rFonts w:eastAsia="Lucida Sans Unicode"/>
            <w:kern w:val="1"/>
            <w:lang/>
          </w:rPr>
          <w:t>or</w:t>
        </w:r>
      </w:smartTag>
      <w:r w:rsidRPr="001C109C">
        <w:rPr>
          <w:rFonts w:eastAsia="Lucida Sans Unicode"/>
          <w:kern w:val="1"/>
          <w:lang/>
        </w:rPr>
        <w:t>il</w:t>
      </w:r>
      <w:r w:rsidR="00254787">
        <w:rPr>
          <w:rFonts w:eastAsia="Lucida Sans Unicode"/>
          <w:kern w:val="1"/>
          <w:lang/>
        </w:rPr>
        <w:t>a cjelovita slika područja putem</w:t>
      </w:r>
      <w:r w:rsidRPr="001C109C">
        <w:rPr>
          <w:rFonts w:eastAsia="Lucida Sans Unicode"/>
          <w:kern w:val="1"/>
          <w:lang/>
        </w:rPr>
        <w:t xml:space="preserve"> plana razvoja i time omogućio razvoj novih ideja koje bi ostvarile dug</w:t>
      </w:r>
      <w:smartTag w:uri="urn:schemas-microsoft-com:office:smarttags" w:element="PersonName">
        <w:r w:rsidRPr="001C109C">
          <w:rPr>
            <w:rFonts w:eastAsia="Lucida Sans Unicode"/>
            <w:kern w:val="1"/>
            <w:lang/>
          </w:rPr>
          <w:t>or</w:t>
        </w:r>
      </w:smartTag>
      <w:r w:rsidRPr="001C109C">
        <w:rPr>
          <w:rFonts w:eastAsia="Lucida Sans Unicode"/>
          <w:kern w:val="1"/>
          <w:lang/>
        </w:rPr>
        <w:t>očni gospodarski prosperitet.</w:t>
      </w:r>
    </w:p>
    <w:p w:rsidR="00990450" w:rsidRDefault="00990450" w:rsidP="00C25D86">
      <w:pPr>
        <w:widowControl w:val="0"/>
        <w:spacing w:after="170"/>
        <w:jc w:val="both"/>
        <w:rPr>
          <w:rFonts w:eastAsia="Lucida Sans Unicode"/>
          <w:kern w:val="1"/>
          <w:lang/>
        </w:rPr>
      </w:pPr>
    </w:p>
    <w:p w:rsidR="00A176BE" w:rsidRDefault="00A176BE" w:rsidP="00C25D86">
      <w:pPr>
        <w:widowControl w:val="0"/>
        <w:spacing w:after="170"/>
        <w:jc w:val="both"/>
        <w:rPr>
          <w:rFonts w:eastAsia="Lucida Sans Unicode"/>
          <w:kern w:val="1"/>
          <w:lang/>
        </w:rPr>
      </w:pPr>
    </w:p>
    <w:p w:rsidR="00B87F80" w:rsidRPr="00316D3D" w:rsidRDefault="000A41B5" w:rsidP="00C25D86">
      <w:pPr>
        <w:pStyle w:val="Heading2"/>
        <w:jc w:val="both"/>
        <w:rPr>
          <w:rFonts w:ascii="Times New Roman" w:eastAsia="Lucida Sans Unicode" w:hAnsi="Times New Roman"/>
          <w:i w:val="0"/>
          <w:iCs w:val="0"/>
          <w:kern w:val="1"/>
          <w:lang/>
        </w:rPr>
      </w:pPr>
      <w:bookmarkStart w:id="40" w:name="_Toc451934899"/>
      <w:r>
        <w:rPr>
          <w:rFonts w:ascii="Times New Roman" w:eastAsia="Lucida Sans Unicode" w:hAnsi="Times New Roman"/>
          <w:i w:val="0"/>
          <w:iCs w:val="0"/>
          <w:kern w:val="1"/>
          <w:lang/>
        </w:rPr>
        <w:t>7</w:t>
      </w:r>
      <w:r w:rsidR="004E07B1" w:rsidRPr="00316D3D">
        <w:rPr>
          <w:rFonts w:ascii="Times New Roman" w:eastAsia="Lucida Sans Unicode" w:hAnsi="Times New Roman"/>
          <w:i w:val="0"/>
          <w:iCs w:val="0"/>
          <w:kern w:val="1"/>
          <w:lang/>
        </w:rPr>
        <w:t>.1. Obr</w:t>
      </w:r>
      <w:r w:rsidR="00B87F80" w:rsidRPr="00316D3D">
        <w:rPr>
          <w:rFonts w:ascii="Times New Roman" w:eastAsia="Lucida Sans Unicode" w:hAnsi="Times New Roman"/>
          <w:i w:val="0"/>
          <w:iCs w:val="0"/>
          <w:kern w:val="1"/>
          <w:lang/>
        </w:rPr>
        <w:t>azovanje</w:t>
      </w:r>
      <w:bookmarkEnd w:id="40"/>
    </w:p>
    <w:p w:rsidR="00495C90" w:rsidRPr="001C109C" w:rsidRDefault="00B87F80" w:rsidP="00C25D86">
      <w:pPr>
        <w:autoSpaceDE w:val="0"/>
        <w:autoSpaceDN w:val="0"/>
        <w:adjustRightInd w:val="0"/>
        <w:jc w:val="both"/>
        <w:rPr>
          <w:b/>
          <w:iCs/>
        </w:rPr>
      </w:pPr>
      <w:r w:rsidRPr="001C109C">
        <w:rPr>
          <w:b/>
          <w:i/>
          <w:iCs/>
        </w:rPr>
        <w:t xml:space="preserve"> </w:t>
      </w:r>
    </w:p>
    <w:p w:rsidR="00B87F80" w:rsidRPr="001C109C" w:rsidRDefault="00B87F80" w:rsidP="00C25D86">
      <w:pPr>
        <w:autoSpaceDE w:val="0"/>
        <w:autoSpaceDN w:val="0"/>
        <w:adjustRightInd w:val="0"/>
        <w:jc w:val="both"/>
        <w:rPr>
          <w:b/>
          <w:iCs/>
        </w:rPr>
      </w:pPr>
      <w:r w:rsidRPr="001C109C">
        <w:rPr>
          <w:b/>
          <w:iCs/>
        </w:rPr>
        <w:t>Predškolstvo i školstvo</w:t>
      </w:r>
    </w:p>
    <w:p w:rsidR="00B87F80" w:rsidRPr="001C109C" w:rsidRDefault="00B87F80" w:rsidP="00C25D86">
      <w:pPr>
        <w:autoSpaceDE w:val="0"/>
        <w:autoSpaceDN w:val="0"/>
        <w:adjustRightInd w:val="0"/>
        <w:jc w:val="both"/>
        <w:rPr>
          <w:sz w:val="20"/>
          <w:szCs w:val="20"/>
        </w:rPr>
      </w:pPr>
    </w:p>
    <w:p w:rsidR="004E07B1" w:rsidRPr="001C109C" w:rsidRDefault="004E07B1" w:rsidP="00C25D86">
      <w:pPr>
        <w:autoSpaceDE w:val="0"/>
        <w:autoSpaceDN w:val="0"/>
        <w:adjustRightInd w:val="0"/>
        <w:jc w:val="both"/>
        <w:rPr>
          <w:rFonts w:eastAsia="HelveticaNeueLTPro-Cn"/>
          <w:lang w:bidi="ta-IN"/>
        </w:rPr>
      </w:pPr>
      <w:r w:rsidRPr="001C109C">
        <w:rPr>
          <w:rFonts w:eastAsia="HelveticaNeueLTPro-BdCn"/>
          <w:lang w:bidi="ta-IN"/>
        </w:rPr>
        <w:t xml:space="preserve">Predškolsko obrazovanje </w:t>
      </w:r>
      <w:r w:rsidRPr="001C109C">
        <w:rPr>
          <w:rFonts w:eastAsia="HelveticaNeueLTPro-Cn"/>
          <w:lang w:bidi="ta-IN"/>
        </w:rPr>
        <w:t xml:space="preserve">nije obvezatno i obuhvaća djecu od treće godine života do polaska u školu. </w:t>
      </w:r>
      <w:r w:rsidRPr="001C109C">
        <w:rPr>
          <w:rFonts w:eastAsia="HelveticaNeueLTPro-BdCn"/>
          <w:lang w:bidi="ta-IN"/>
        </w:rPr>
        <w:t xml:space="preserve">Osnovno obrazovanje </w:t>
      </w:r>
      <w:r w:rsidRPr="001C109C">
        <w:rPr>
          <w:rFonts w:eastAsia="HelveticaNeueLTPro-Cn"/>
          <w:lang w:bidi="ta-IN"/>
        </w:rPr>
        <w:t>traje osam godina i obvezatno je za svu dj</w:t>
      </w:r>
      <w:r w:rsidR="00706F7B">
        <w:rPr>
          <w:rFonts w:eastAsia="HelveticaNeueLTPro-Cn"/>
          <w:lang w:bidi="ta-IN"/>
        </w:rPr>
        <w:t>ecu po pravilu od 7 do 15 godine života. C</w:t>
      </w:r>
      <w:r w:rsidRPr="001C109C">
        <w:rPr>
          <w:rFonts w:eastAsia="HelveticaNeueLTPro-Cn"/>
          <w:lang w:bidi="ta-IN"/>
        </w:rPr>
        <w:t>i</w:t>
      </w:r>
      <w:r w:rsidR="00706F7B">
        <w:rPr>
          <w:rFonts w:eastAsia="HelveticaNeueLTPro-Cn"/>
          <w:lang w:bidi="ta-IN"/>
        </w:rPr>
        <w:t>lj mu je stjecanje općeg znanja</w:t>
      </w:r>
      <w:r w:rsidRPr="001C109C">
        <w:rPr>
          <w:rFonts w:eastAsia="HelveticaNeueLTPro-Cn"/>
          <w:lang w:bidi="ta-IN"/>
        </w:rPr>
        <w:t xml:space="preserve"> što se ostvaruje prema jedinstvenim nastavnim planovima i programima. </w:t>
      </w:r>
      <w:r w:rsidRPr="001C109C">
        <w:rPr>
          <w:rFonts w:eastAsia="HelveticaNeueLTPro-BdCn"/>
          <w:lang w:bidi="ta-IN"/>
        </w:rPr>
        <w:t xml:space="preserve">Srednje obrazovanje </w:t>
      </w:r>
      <w:r w:rsidR="00706F7B">
        <w:rPr>
          <w:rFonts w:eastAsia="HelveticaNeueLTPro-Cn"/>
          <w:lang w:bidi="ta-IN"/>
        </w:rPr>
        <w:t>traje od 1 do 3</w:t>
      </w:r>
      <w:r w:rsidR="000E069D">
        <w:rPr>
          <w:rFonts w:eastAsia="HelveticaNeueLTPro-Cn"/>
          <w:lang w:bidi="ta-IN"/>
        </w:rPr>
        <w:t>-4</w:t>
      </w:r>
      <w:r w:rsidRPr="001C109C">
        <w:rPr>
          <w:rFonts w:eastAsia="HelveticaNeueLTPro-Cn"/>
          <w:lang w:bidi="ta-IN"/>
        </w:rPr>
        <w:t xml:space="preserve"> godine, a omogućuje stjecanje znanja i vještina potrebnih za ukl</w:t>
      </w:r>
      <w:r w:rsidR="00CB4CAC">
        <w:rPr>
          <w:rFonts w:eastAsia="HelveticaNeueLTPro-Cn"/>
          <w:lang w:bidi="ta-IN"/>
        </w:rPr>
        <w:t>jučivanje na tržište rada ili</w:t>
      </w:r>
      <w:r w:rsidRPr="001C109C">
        <w:rPr>
          <w:rFonts w:eastAsia="HelveticaNeueLTPro-Cn"/>
          <w:lang w:bidi="ta-IN"/>
        </w:rPr>
        <w:t xml:space="preserve"> nastavak školovanja. Srednje obrazovanje nije obvezatno.</w:t>
      </w:r>
    </w:p>
    <w:p w:rsidR="004E07B1" w:rsidRPr="001C109C" w:rsidRDefault="004E07B1" w:rsidP="00C25D86">
      <w:pPr>
        <w:autoSpaceDE w:val="0"/>
        <w:autoSpaceDN w:val="0"/>
        <w:adjustRightInd w:val="0"/>
        <w:jc w:val="both"/>
        <w:rPr>
          <w:rFonts w:eastAsia="HelveticaNeueLTPro-Cn"/>
          <w:lang w:bidi="ta-IN"/>
        </w:rPr>
      </w:pPr>
      <w:r w:rsidRPr="001C109C">
        <w:rPr>
          <w:rFonts w:eastAsia="HelveticaNeueLTPro-Cn"/>
          <w:lang w:bidi="ta-IN"/>
        </w:rPr>
        <w:lastRenderedPageBreak/>
        <w:t>Vrste srednjih škola, ovisno o nastavnom planu i programu, jesu:</w:t>
      </w:r>
    </w:p>
    <w:p w:rsidR="004E07B1" w:rsidRPr="001C109C" w:rsidRDefault="004E07B1" w:rsidP="00C25D86">
      <w:pPr>
        <w:autoSpaceDE w:val="0"/>
        <w:autoSpaceDN w:val="0"/>
        <w:adjustRightInd w:val="0"/>
        <w:jc w:val="both"/>
        <w:rPr>
          <w:rFonts w:eastAsia="HelveticaNeueLTPro-Cn"/>
          <w:lang w:bidi="ta-IN"/>
        </w:rPr>
      </w:pPr>
      <w:r w:rsidRPr="001C109C">
        <w:rPr>
          <w:rFonts w:eastAsia="HelveticaNeueLTPro-Cn"/>
          <w:lang w:bidi="ta-IN"/>
        </w:rPr>
        <w:t>− gimnazije</w:t>
      </w:r>
    </w:p>
    <w:p w:rsidR="004E07B1" w:rsidRPr="001C109C" w:rsidRDefault="004E07B1" w:rsidP="00C25D86">
      <w:pPr>
        <w:autoSpaceDE w:val="0"/>
        <w:autoSpaceDN w:val="0"/>
        <w:adjustRightInd w:val="0"/>
        <w:jc w:val="both"/>
        <w:rPr>
          <w:rFonts w:eastAsia="HelveticaNeueLTPro-Cn"/>
          <w:lang w:bidi="ta-IN"/>
        </w:rPr>
      </w:pPr>
      <w:r w:rsidRPr="001C109C">
        <w:rPr>
          <w:rFonts w:eastAsia="HelveticaNeueLTPro-Cn"/>
          <w:lang w:bidi="ta-IN"/>
        </w:rPr>
        <w:t>− tehničke i srodne škole</w:t>
      </w:r>
    </w:p>
    <w:p w:rsidR="004E07B1" w:rsidRPr="001C109C" w:rsidRDefault="004E07B1" w:rsidP="00C25D86">
      <w:pPr>
        <w:autoSpaceDE w:val="0"/>
        <w:autoSpaceDN w:val="0"/>
        <w:adjustRightInd w:val="0"/>
        <w:jc w:val="both"/>
        <w:rPr>
          <w:rFonts w:eastAsia="HelveticaNeueLTPro-Cn"/>
          <w:lang w:bidi="ta-IN"/>
        </w:rPr>
      </w:pPr>
      <w:r w:rsidRPr="001C109C">
        <w:rPr>
          <w:rFonts w:eastAsia="HelveticaNeueLTPro-Cn"/>
          <w:lang w:bidi="ta-IN"/>
        </w:rPr>
        <w:t>− umjetničke škole</w:t>
      </w:r>
    </w:p>
    <w:p w:rsidR="004E07B1" w:rsidRPr="001C109C" w:rsidRDefault="004E07B1" w:rsidP="00C25D86">
      <w:pPr>
        <w:autoSpaceDE w:val="0"/>
        <w:autoSpaceDN w:val="0"/>
        <w:adjustRightInd w:val="0"/>
        <w:jc w:val="both"/>
        <w:rPr>
          <w:rFonts w:eastAsia="HelveticaNeueLTPro-Cn"/>
          <w:lang w:bidi="ta-IN"/>
        </w:rPr>
      </w:pPr>
      <w:r w:rsidRPr="001C109C">
        <w:rPr>
          <w:rFonts w:eastAsia="HelveticaNeueLTPro-Cn"/>
          <w:lang w:bidi="ta-IN"/>
        </w:rPr>
        <w:t xml:space="preserve">− industrijske i obrtničke škole. </w:t>
      </w:r>
    </w:p>
    <w:p w:rsidR="004E07B1" w:rsidRPr="001C109C" w:rsidRDefault="004E07B1" w:rsidP="00C25D86">
      <w:pPr>
        <w:autoSpaceDE w:val="0"/>
        <w:autoSpaceDN w:val="0"/>
        <w:adjustRightInd w:val="0"/>
        <w:jc w:val="both"/>
        <w:rPr>
          <w:rFonts w:eastAsia="HelveticaNeueLTPro-Cn"/>
          <w:lang w:bidi="ta-IN"/>
        </w:rPr>
      </w:pPr>
    </w:p>
    <w:p w:rsidR="004E07B1" w:rsidRPr="001C109C" w:rsidRDefault="004E07B1" w:rsidP="00C25D86">
      <w:pPr>
        <w:autoSpaceDE w:val="0"/>
        <w:autoSpaceDN w:val="0"/>
        <w:adjustRightInd w:val="0"/>
        <w:jc w:val="both"/>
        <w:rPr>
          <w:rFonts w:eastAsia="HelveticaNeueLTPro-Cn"/>
          <w:lang w:bidi="ta-IN"/>
        </w:rPr>
      </w:pPr>
      <w:r w:rsidRPr="001C109C">
        <w:rPr>
          <w:rFonts w:eastAsia="HelveticaNeueLTPro-Cn"/>
          <w:lang w:bidi="ta-IN"/>
        </w:rPr>
        <w:t xml:space="preserve">Na područjima na kojima žive pripadnici nacionalnih manjina osnivaju se jedinice osnovnog i srednjeg obrazovanja s programima na jeziku i pismu nacionalnih manjina. </w:t>
      </w:r>
    </w:p>
    <w:p w:rsidR="00CB4CAC" w:rsidRDefault="00CB4CAC" w:rsidP="00C25D86">
      <w:pPr>
        <w:autoSpaceDE w:val="0"/>
        <w:autoSpaceDN w:val="0"/>
        <w:adjustRightInd w:val="0"/>
        <w:jc w:val="both"/>
        <w:rPr>
          <w:rFonts w:eastAsia="HelveticaNeueLTPro-BdCn"/>
          <w:lang w:bidi="ta-IN"/>
        </w:rPr>
      </w:pPr>
    </w:p>
    <w:p w:rsidR="004E07B1" w:rsidRPr="001C109C" w:rsidRDefault="004E07B1" w:rsidP="00C25D86">
      <w:pPr>
        <w:autoSpaceDE w:val="0"/>
        <w:autoSpaceDN w:val="0"/>
        <w:adjustRightInd w:val="0"/>
        <w:jc w:val="both"/>
        <w:rPr>
          <w:rFonts w:eastAsia="HelveticaNeueLTPro-Cn"/>
          <w:lang w:bidi="ta-IN"/>
        </w:rPr>
      </w:pPr>
      <w:r w:rsidRPr="001C109C">
        <w:rPr>
          <w:rFonts w:eastAsia="HelveticaNeueLTPro-BdCn"/>
          <w:lang w:bidi="ta-IN"/>
        </w:rPr>
        <w:t xml:space="preserve">Visoko obrazovanje </w:t>
      </w:r>
      <w:r w:rsidRPr="001C109C">
        <w:rPr>
          <w:rFonts w:eastAsia="HelveticaNeueLTPro-Cn"/>
          <w:lang w:bidi="ta-IN"/>
        </w:rPr>
        <w:t xml:space="preserve">provodi se kroz sveučilišne i stručne studije. </w:t>
      </w:r>
      <w:r w:rsidRPr="001C109C">
        <w:rPr>
          <w:rFonts w:eastAsia="HelveticaNeueLTPro-BdCn"/>
          <w:lang w:bidi="ta-IN"/>
        </w:rPr>
        <w:t xml:space="preserve">Sveučilišni studij </w:t>
      </w:r>
      <w:r w:rsidRPr="001C109C">
        <w:rPr>
          <w:rFonts w:eastAsia="HelveticaNeueLTPro-Cn"/>
          <w:lang w:bidi="ta-IN"/>
        </w:rPr>
        <w:t>osposobljava studente za obavljanje poslova u znanosti i visokom obrazovanju, u poslovnom svijetu, javnom sekt</w:t>
      </w:r>
      <w:smartTag w:uri="urn:schemas-microsoft-com:office:smarttags" w:element="PersonName">
        <w:r w:rsidRPr="001C109C">
          <w:rPr>
            <w:rFonts w:eastAsia="HelveticaNeueLTPro-Cn"/>
            <w:lang w:bidi="ta-IN"/>
          </w:rPr>
          <w:t>or</w:t>
        </w:r>
      </w:smartTag>
      <w:r w:rsidRPr="001C109C">
        <w:rPr>
          <w:rFonts w:eastAsia="HelveticaNeueLTPro-Cn"/>
          <w:lang w:bidi="ta-IN"/>
        </w:rPr>
        <w:t>u i društvu</w:t>
      </w:r>
      <w:r w:rsidR="00706F7B">
        <w:rPr>
          <w:rFonts w:eastAsia="HelveticaNeueLTPro-Cn"/>
          <w:lang w:bidi="ta-IN"/>
        </w:rPr>
        <w:t>,</w:t>
      </w:r>
      <w:r w:rsidRPr="001C109C">
        <w:rPr>
          <w:rFonts w:eastAsia="HelveticaNeueLTPro-Cn"/>
          <w:lang w:bidi="ta-IN"/>
        </w:rPr>
        <w:t xml:space="preserve"> općenito te ih osposobljava za razvoj i primjenu znanstvenih i stručnih dostignuća. Sveučilišni studiji ustrojavaju se i izvode na sveučilištu. Diplomski i poslijediplomski studiji mogu se izvoditi i u suradnji sa znanstvenim institutima.</w:t>
      </w:r>
    </w:p>
    <w:p w:rsidR="00990450" w:rsidRPr="001C109C" w:rsidRDefault="004E07B1" w:rsidP="00C25D86">
      <w:pPr>
        <w:autoSpaceDE w:val="0"/>
        <w:autoSpaceDN w:val="0"/>
        <w:adjustRightInd w:val="0"/>
        <w:jc w:val="both"/>
        <w:rPr>
          <w:rFonts w:eastAsia="HelveticaNeueLTPro-Cn"/>
          <w:lang w:bidi="ta-IN"/>
        </w:rPr>
      </w:pPr>
      <w:r w:rsidRPr="001C109C">
        <w:rPr>
          <w:rFonts w:eastAsia="HelveticaNeueLTPro-BdCn"/>
          <w:lang w:bidi="ta-IN"/>
        </w:rPr>
        <w:t xml:space="preserve">Stručni studij </w:t>
      </w:r>
      <w:r w:rsidRPr="001C109C">
        <w:rPr>
          <w:rFonts w:eastAsia="HelveticaNeueLTPro-Cn"/>
          <w:lang w:bidi="ta-IN"/>
        </w:rPr>
        <w:t>pruža studentima primjerenu razinu znanja i vještina koje omogućuju obavljanje stručnih zanimanja i osposobljava ih za neposredno uključivanje u radni proces. Stručni studiji provode se na visokoj školi ili veleučilištu, a mogu se provoditi i na sveučilištu.</w:t>
      </w:r>
      <w:r w:rsidR="00CB4CAC">
        <w:rPr>
          <w:rFonts w:eastAsia="HelveticaNeueLTPro-Cn"/>
          <w:lang w:bidi="ta-IN"/>
        </w:rPr>
        <w:t xml:space="preserve"> </w:t>
      </w:r>
      <w:r w:rsidRPr="001C109C">
        <w:rPr>
          <w:rFonts w:eastAsia="HelveticaNeueLTPro-BdCn"/>
          <w:lang w:bidi="ta-IN"/>
        </w:rPr>
        <w:t xml:space="preserve">Veleučilišta ili visoke škole </w:t>
      </w:r>
      <w:r w:rsidRPr="001C109C">
        <w:rPr>
          <w:rFonts w:eastAsia="HelveticaNeueLTPro-Cn"/>
          <w:lang w:bidi="ta-IN"/>
        </w:rPr>
        <w:t xml:space="preserve">mogu </w:t>
      </w:r>
      <w:smartTag w:uri="urn:schemas-microsoft-com:office:smarttags" w:element="PersonName">
        <w:r w:rsidRPr="001C109C">
          <w:rPr>
            <w:rFonts w:eastAsia="HelveticaNeueLTPro-Cn"/>
            <w:lang w:bidi="ta-IN"/>
          </w:rPr>
          <w:t>or</w:t>
        </w:r>
      </w:smartTag>
      <w:r w:rsidRPr="001C109C">
        <w:rPr>
          <w:rFonts w:eastAsia="HelveticaNeueLTPro-Cn"/>
          <w:lang w:bidi="ta-IN"/>
        </w:rPr>
        <w:t>ganizirati specijalistički diplomski stručni studij u trajanju od jedne do dvije godine za osobe koje su završile stručni studij ili preddiplomski sveučilišni studij.</w:t>
      </w:r>
      <w:r w:rsidR="00CB4CAC">
        <w:rPr>
          <w:rFonts w:eastAsia="HelveticaNeueLTPro-Cn"/>
          <w:lang w:bidi="ta-IN"/>
        </w:rPr>
        <w:t xml:space="preserve"> </w:t>
      </w:r>
      <w:r w:rsidRPr="001C109C">
        <w:rPr>
          <w:rFonts w:eastAsia="HelveticaNeueLTPro-BdCn"/>
          <w:lang w:bidi="ta-IN"/>
        </w:rPr>
        <w:t xml:space="preserve">Poslijediplomski sveučilišni studij </w:t>
      </w:r>
      <w:r w:rsidRPr="001C109C">
        <w:rPr>
          <w:rFonts w:eastAsia="HelveticaNeueLTPro-Cn"/>
          <w:lang w:bidi="ta-IN"/>
        </w:rPr>
        <w:t>traje po pravilu tri godine. Ispunjenjem svih propisanih uvjeta i javnom obranom dokt</w:t>
      </w:r>
      <w:smartTag w:uri="urn:schemas-microsoft-com:office:smarttags" w:element="PersonName">
        <w:r w:rsidRPr="001C109C">
          <w:rPr>
            <w:rFonts w:eastAsia="HelveticaNeueLTPro-Cn"/>
            <w:lang w:bidi="ta-IN"/>
          </w:rPr>
          <w:t>or</w:t>
        </w:r>
      </w:smartTag>
      <w:r w:rsidRPr="001C109C">
        <w:rPr>
          <w:rFonts w:eastAsia="HelveticaNeueLTPro-Cn"/>
          <w:lang w:bidi="ta-IN"/>
        </w:rPr>
        <w:t>skog rada stječe se akademski stupanj dokt</w:t>
      </w:r>
      <w:smartTag w:uri="urn:schemas-microsoft-com:office:smarttags" w:element="PersonName">
        <w:r w:rsidRPr="001C109C">
          <w:rPr>
            <w:rFonts w:eastAsia="HelveticaNeueLTPro-Cn"/>
            <w:lang w:bidi="ta-IN"/>
          </w:rPr>
          <w:t>or</w:t>
        </w:r>
      </w:smartTag>
      <w:r w:rsidRPr="001C109C">
        <w:rPr>
          <w:rFonts w:eastAsia="HelveticaNeueLTPro-Cn"/>
          <w:lang w:bidi="ta-IN"/>
        </w:rPr>
        <w:t>a znanosti (dr. sc.) odnosno dokt</w:t>
      </w:r>
      <w:smartTag w:uri="urn:schemas-microsoft-com:office:smarttags" w:element="PersonName">
        <w:r w:rsidRPr="001C109C">
          <w:rPr>
            <w:rFonts w:eastAsia="HelveticaNeueLTPro-Cn"/>
            <w:lang w:bidi="ta-IN"/>
          </w:rPr>
          <w:t>or</w:t>
        </w:r>
      </w:smartTag>
      <w:r w:rsidRPr="001C109C">
        <w:rPr>
          <w:rFonts w:eastAsia="HelveticaNeueLTPro-Cn"/>
          <w:lang w:bidi="ta-IN"/>
        </w:rPr>
        <w:t xml:space="preserve">a umjetnosti (dr. art.). Sveučilište može </w:t>
      </w:r>
      <w:smartTag w:uri="urn:schemas-microsoft-com:office:smarttags" w:element="PersonName">
        <w:r w:rsidRPr="001C109C">
          <w:rPr>
            <w:rFonts w:eastAsia="HelveticaNeueLTPro-Cn"/>
            <w:lang w:bidi="ta-IN"/>
          </w:rPr>
          <w:t>or</w:t>
        </w:r>
      </w:smartTag>
      <w:r w:rsidRPr="001C109C">
        <w:rPr>
          <w:rFonts w:eastAsia="HelveticaNeueLTPro-Cn"/>
          <w:lang w:bidi="ta-IN"/>
        </w:rPr>
        <w:t>ganizirati poslijediplomski specijalistički studij u trajanju od jedne do dvije godine, kojim se stječe zvanje sveučilišnog specijalista uz naznaku struke (univ. spec.).</w:t>
      </w:r>
    </w:p>
    <w:p w:rsidR="00CB4CAC" w:rsidRDefault="00CB4CAC" w:rsidP="00C25D86">
      <w:pPr>
        <w:tabs>
          <w:tab w:val="left" w:pos="3435"/>
        </w:tabs>
        <w:jc w:val="both"/>
      </w:pPr>
    </w:p>
    <w:p w:rsidR="00492F38" w:rsidRDefault="00492F38" w:rsidP="00C25D86">
      <w:pPr>
        <w:tabs>
          <w:tab w:val="left" w:pos="3435"/>
        </w:tabs>
        <w:jc w:val="both"/>
      </w:pPr>
      <w:r>
        <w:t>U Općini</w:t>
      </w:r>
      <w:r w:rsidR="00706F7B">
        <w:t xml:space="preserve"> Brod M</w:t>
      </w:r>
      <w:smartTag w:uri="urn:schemas-microsoft-com:office:smarttags" w:element="PersonName">
        <w:r w:rsidR="00706F7B">
          <w:t>or</w:t>
        </w:r>
      </w:smartTag>
      <w:r w:rsidR="00706F7B">
        <w:t>avice</w:t>
      </w:r>
      <w:r>
        <w:t xml:space="preserve"> </w:t>
      </w:r>
      <w:r w:rsidR="004E07B1" w:rsidRPr="001C109C">
        <w:t xml:space="preserve"> </w:t>
      </w:r>
      <w:smartTag w:uri="urn:schemas-microsoft-com:office:smarttags" w:element="PersonName">
        <w:r w:rsidR="004E07B1" w:rsidRPr="001C109C">
          <w:t>or</w:t>
        </w:r>
      </w:smartTag>
      <w:r w:rsidR="004E07B1" w:rsidRPr="001C109C">
        <w:t>ganiziran</w:t>
      </w:r>
      <w:r w:rsidR="00DF21AE">
        <w:t>o je osnovno obrazovanje u školi Brod M</w:t>
      </w:r>
      <w:smartTag w:uri="urn:schemas-microsoft-com:office:smarttags" w:element="PersonName">
        <w:r w:rsidR="00DF21AE">
          <w:t>or</w:t>
        </w:r>
      </w:smartTag>
      <w:r w:rsidR="00DF21AE">
        <w:t>avice, koja broji 40-ak učenika, dok su osnovne škole u G</w:t>
      </w:r>
      <w:smartTag w:uri="urn:schemas-microsoft-com:office:smarttags" w:element="PersonName">
        <w:r w:rsidR="00DF21AE">
          <w:t>or</w:t>
        </w:r>
      </w:smartTag>
      <w:r w:rsidR="00DF21AE">
        <w:t>šetima, Podstenama , Šimatovu i u Malim Dragama zatv</w:t>
      </w:r>
      <w:smartTag w:uri="urn:schemas-microsoft-com:office:smarttags" w:element="PersonName">
        <w:r w:rsidR="00DF21AE">
          <w:t>or</w:t>
        </w:r>
      </w:smartTag>
      <w:r w:rsidR="00DF21AE">
        <w:t>ene.  U prost</w:t>
      </w:r>
      <w:smartTag w:uri="urn:schemas-microsoft-com:office:smarttags" w:element="PersonName">
        <w:r w:rsidR="00DF21AE">
          <w:t>or</w:t>
        </w:r>
      </w:smartTag>
      <w:r w:rsidR="00DF21AE">
        <w:t>ijama osnovne škole smješten je i dječji vrtić.</w:t>
      </w:r>
    </w:p>
    <w:p w:rsidR="00B87F80" w:rsidRPr="001C109C" w:rsidRDefault="00B87F80" w:rsidP="00C25D86">
      <w:pPr>
        <w:pStyle w:val="NormalWeb"/>
        <w:shd w:val="clear" w:color="auto" w:fill="FFFFFF"/>
        <w:spacing w:line="240" w:lineRule="auto"/>
        <w:jc w:val="both"/>
        <w:rPr>
          <w:rFonts w:ascii="Times New Roman" w:hAnsi="Times New Roman"/>
          <w:color w:val="auto"/>
          <w:sz w:val="24"/>
          <w:szCs w:val="24"/>
        </w:rPr>
      </w:pPr>
      <w:r w:rsidRPr="001C109C">
        <w:rPr>
          <w:rFonts w:ascii="Times New Roman" w:hAnsi="Times New Roman"/>
          <w:color w:val="auto"/>
          <w:sz w:val="24"/>
          <w:szCs w:val="24"/>
        </w:rPr>
        <w:t xml:space="preserve">Predškolski odgoj obuhvaća programe odgoja, naobrazbe, zdravstvene zaštite, prehrane i socijalne skrbi koji </w:t>
      </w:r>
      <w:r w:rsidR="006E6C50">
        <w:rPr>
          <w:rFonts w:ascii="Times New Roman" w:hAnsi="Times New Roman"/>
          <w:color w:val="auto"/>
          <w:sz w:val="24"/>
          <w:szCs w:val="24"/>
        </w:rPr>
        <w:t>se ostvaruju u dječjim vrtićima</w:t>
      </w:r>
      <w:r w:rsidRPr="001C109C">
        <w:rPr>
          <w:rFonts w:ascii="Times New Roman" w:hAnsi="Times New Roman"/>
          <w:color w:val="auto"/>
          <w:sz w:val="24"/>
          <w:szCs w:val="24"/>
        </w:rPr>
        <w:t xml:space="preserve"> prilagođenim razvojnim potrebama djece te njihovim mogućnostima i sposobnostima.</w:t>
      </w:r>
    </w:p>
    <w:p w:rsidR="00B87F80" w:rsidRPr="001C109C" w:rsidRDefault="00B87F80" w:rsidP="00C25D86">
      <w:pPr>
        <w:pStyle w:val="NormalWeb"/>
        <w:shd w:val="clear" w:color="auto" w:fill="FFFFFF"/>
        <w:spacing w:line="240" w:lineRule="auto"/>
        <w:jc w:val="both"/>
        <w:rPr>
          <w:rFonts w:ascii="Times New Roman" w:hAnsi="Times New Roman"/>
          <w:color w:val="auto"/>
          <w:sz w:val="24"/>
          <w:szCs w:val="24"/>
        </w:rPr>
      </w:pPr>
    </w:p>
    <w:p w:rsidR="00B87F80" w:rsidRPr="001C109C" w:rsidRDefault="00CB4CAC" w:rsidP="00C25D86">
      <w:pPr>
        <w:pStyle w:val="NormalWeb"/>
        <w:shd w:val="clear" w:color="auto" w:fill="FFFFFF"/>
        <w:spacing w:line="240" w:lineRule="auto"/>
        <w:jc w:val="both"/>
        <w:rPr>
          <w:rFonts w:ascii="Times New Roman" w:hAnsi="Times New Roman"/>
          <w:color w:val="auto"/>
          <w:sz w:val="24"/>
          <w:szCs w:val="24"/>
        </w:rPr>
      </w:pPr>
      <w:r>
        <w:rPr>
          <w:rFonts w:ascii="Times New Roman" w:hAnsi="Times New Roman"/>
          <w:color w:val="auto"/>
          <w:sz w:val="24"/>
          <w:szCs w:val="24"/>
        </w:rPr>
        <w:t xml:space="preserve">Dječji vrtić stvara </w:t>
      </w:r>
      <w:r w:rsidR="00B87F80" w:rsidRPr="001C109C">
        <w:rPr>
          <w:rFonts w:ascii="Times New Roman" w:hAnsi="Times New Roman"/>
          <w:color w:val="auto"/>
          <w:sz w:val="24"/>
          <w:szCs w:val="24"/>
        </w:rPr>
        <w:t>primjerene uvjete za rast i razvoj svakog djeteta, dopunjuje obiteljski odgoj i svojom otv</w:t>
      </w:r>
      <w:smartTag w:uri="urn:schemas-microsoft-com:office:smarttags" w:element="PersonName">
        <w:r w:rsidR="00B87F80" w:rsidRPr="001C109C">
          <w:rPr>
            <w:rFonts w:ascii="Times New Roman" w:hAnsi="Times New Roman"/>
            <w:color w:val="auto"/>
            <w:sz w:val="24"/>
            <w:szCs w:val="24"/>
          </w:rPr>
          <w:t>or</w:t>
        </w:r>
      </w:smartTag>
      <w:r w:rsidR="00B87F80" w:rsidRPr="001C109C">
        <w:rPr>
          <w:rFonts w:ascii="Times New Roman" w:hAnsi="Times New Roman"/>
          <w:color w:val="auto"/>
          <w:sz w:val="24"/>
          <w:szCs w:val="24"/>
        </w:rPr>
        <w:t>enošću uspostavlja suradnju s roditeljima i neposrednim dječjim okruženjem.</w:t>
      </w:r>
      <w:r>
        <w:rPr>
          <w:rFonts w:ascii="Times New Roman" w:hAnsi="Times New Roman"/>
          <w:color w:val="auto"/>
          <w:sz w:val="24"/>
          <w:szCs w:val="24"/>
        </w:rPr>
        <w:t xml:space="preserve"> </w:t>
      </w:r>
      <w:r w:rsidR="00B87F80" w:rsidRPr="001C109C">
        <w:rPr>
          <w:rFonts w:ascii="Times New Roman" w:hAnsi="Times New Roman"/>
          <w:color w:val="auto"/>
          <w:sz w:val="24"/>
          <w:szCs w:val="24"/>
        </w:rPr>
        <w:t>U dječjim vrtićima  provodi se odgojno-obrazovni rad koji je usklađen s potrebama djece i zaposlenih roditelja, a provodi se s djecom rasp</w:t>
      </w:r>
      <w:smartTag w:uri="urn:schemas-microsoft-com:office:smarttags" w:element="PersonName">
        <w:r w:rsidR="00B87F80" w:rsidRPr="001C109C">
          <w:rPr>
            <w:rFonts w:ascii="Times New Roman" w:hAnsi="Times New Roman"/>
            <w:color w:val="auto"/>
            <w:sz w:val="24"/>
            <w:szCs w:val="24"/>
          </w:rPr>
          <w:t>or</w:t>
        </w:r>
      </w:smartTag>
      <w:r w:rsidR="00B87F80" w:rsidRPr="001C109C">
        <w:rPr>
          <w:rFonts w:ascii="Times New Roman" w:hAnsi="Times New Roman"/>
          <w:color w:val="auto"/>
          <w:sz w:val="24"/>
          <w:szCs w:val="24"/>
        </w:rPr>
        <w:t>eđenom u skupine cjelodnevnog ili poludnevnog b</w:t>
      </w:r>
      <w:smartTag w:uri="urn:schemas-microsoft-com:office:smarttags" w:element="PersonName">
        <w:r w:rsidR="00B87F80" w:rsidRPr="001C109C">
          <w:rPr>
            <w:rFonts w:ascii="Times New Roman" w:hAnsi="Times New Roman"/>
            <w:color w:val="auto"/>
            <w:sz w:val="24"/>
            <w:szCs w:val="24"/>
          </w:rPr>
          <w:t>or</w:t>
        </w:r>
      </w:smartTag>
      <w:r w:rsidR="00B87F80" w:rsidRPr="001C109C">
        <w:rPr>
          <w:rFonts w:ascii="Times New Roman" w:hAnsi="Times New Roman"/>
          <w:color w:val="auto"/>
          <w:sz w:val="24"/>
          <w:szCs w:val="24"/>
        </w:rPr>
        <w:t>avka. Dječji vrtići o</w:t>
      </w:r>
      <w:r w:rsidR="009E122E" w:rsidRPr="001C109C">
        <w:rPr>
          <w:rFonts w:ascii="Times New Roman" w:hAnsi="Times New Roman"/>
          <w:color w:val="auto"/>
          <w:sz w:val="24"/>
          <w:szCs w:val="24"/>
        </w:rPr>
        <w:t>bavljaju djelatnost na temelju g</w:t>
      </w:r>
      <w:r w:rsidR="00B87F80" w:rsidRPr="001C109C">
        <w:rPr>
          <w:rFonts w:ascii="Times New Roman" w:hAnsi="Times New Roman"/>
          <w:color w:val="auto"/>
          <w:sz w:val="24"/>
          <w:szCs w:val="24"/>
        </w:rPr>
        <w:t>odišnjeg plana i programa rada ustanove.</w:t>
      </w:r>
    </w:p>
    <w:p w:rsidR="00B87F80" w:rsidRPr="001C109C" w:rsidRDefault="00B87F80" w:rsidP="00C25D86">
      <w:pPr>
        <w:autoSpaceDE w:val="0"/>
        <w:autoSpaceDN w:val="0"/>
        <w:adjustRightInd w:val="0"/>
        <w:jc w:val="both"/>
      </w:pPr>
    </w:p>
    <w:p w:rsidR="00B87F80" w:rsidRPr="001C109C" w:rsidRDefault="00B87F80" w:rsidP="00C25D86">
      <w:pPr>
        <w:autoSpaceDE w:val="0"/>
        <w:autoSpaceDN w:val="0"/>
        <w:adjustRightInd w:val="0"/>
        <w:jc w:val="both"/>
      </w:pPr>
    </w:p>
    <w:p w:rsidR="00EC6CE4" w:rsidRDefault="000A41B5" w:rsidP="00C25D86">
      <w:pPr>
        <w:pStyle w:val="Heading2"/>
        <w:jc w:val="both"/>
        <w:rPr>
          <w:rFonts w:ascii="Times New Roman" w:hAnsi="Times New Roman"/>
          <w:i w:val="0"/>
          <w:iCs w:val="0"/>
        </w:rPr>
      </w:pPr>
      <w:bookmarkStart w:id="41" w:name="_Toc451934900"/>
      <w:r>
        <w:rPr>
          <w:rFonts w:ascii="Times New Roman" w:hAnsi="Times New Roman"/>
          <w:i w:val="0"/>
          <w:iCs w:val="0"/>
        </w:rPr>
        <w:t>7</w:t>
      </w:r>
      <w:r w:rsidR="00EC6CE4" w:rsidRPr="00316D3D">
        <w:rPr>
          <w:rFonts w:ascii="Times New Roman" w:hAnsi="Times New Roman"/>
          <w:i w:val="0"/>
          <w:iCs w:val="0"/>
        </w:rPr>
        <w:t xml:space="preserve">.2. </w:t>
      </w:r>
      <w:r w:rsidR="00A42226" w:rsidRPr="00316D3D">
        <w:rPr>
          <w:rFonts w:ascii="Times New Roman" w:hAnsi="Times New Roman"/>
          <w:i w:val="0"/>
          <w:iCs w:val="0"/>
        </w:rPr>
        <w:t>Kultura i prirodna baština</w:t>
      </w:r>
      <w:bookmarkEnd w:id="41"/>
    </w:p>
    <w:p w:rsidR="008846B4" w:rsidRDefault="008846B4" w:rsidP="007013C5">
      <w:pPr>
        <w:jc w:val="both"/>
      </w:pPr>
    </w:p>
    <w:p w:rsidR="007013C5" w:rsidRDefault="00353235" w:rsidP="007013C5">
      <w:pPr>
        <w:jc w:val="both"/>
      </w:pPr>
      <w:r w:rsidRPr="00A25EB5">
        <w:t>Nekoć su se zvale M</w:t>
      </w:r>
      <w:smartTag w:uri="urn:schemas-microsoft-com:office:smarttags" w:element="PersonName">
        <w:r w:rsidRPr="00A25EB5">
          <w:t>or</w:t>
        </w:r>
      </w:smartTag>
      <w:r w:rsidRPr="00A25EB5">
        <w:t>avice, G</w:t>
      </w:r>
      <w:smartTag w:uri="urn:schemas-microsoft-com:office:smarttags" w:element="PersonName">
        <w:r w:rsidRPr="00A25EB5">
          <w:t>or</w:t>
        </w:r>
      </w:smartTag>
      <w:r w:rsidRPr="00A25EB5">
        <w:t>nje M</w:t>
      </w:r>
      <w:smartTag w:uri="urn:schemas-microsoft-com:office:smarttags" w:element="PersonName">
        <w:r w:rsidRPr="00A25EB5">
          <w:t>or</w:t>
        </w:r>
      </w:smartTag>
      <w:r w:rsidRPr="00A25EB5">
        <w:t>avice, Turanj, Brodske M</w:t>
      </w:r>
      <w:smartTag w:uri="urn:schemas-microsoft-com:office:smarttags" w:element="PersonName">
        <w:r w:rsidRPr="00A25EB5">
          <w:t>or</w:t>
        </w:r>
      </w:smartTag>
      <w:r w:rsidRPr="00A25EB5">
        <w:t>avice, a danas Brod M</w:t>
      </w:r>
      <w:smartTag w:uri="urn:schemas-microsoft-com:office:smarttags" w:element="PersonName">
        <w:r w:rsidRPr="00A25EB5">
          <w:t>or</w:t>
        </w:r>
      </w:smartTag>
      <w:r w:rsidRPr="00A25EB5">
        <w:t>avice. Prvi je put ime mjesta zabilježeno u ispravi Bele</w:t>
      </w:r>
      <w:r w:rsidR="007013C5">
        <w:t xml:space="preserve"> IV., još 1260.g. </w:t>
      </w:r>
      <w:r w:rsidRPr="00A25EB5">
        <w:t>Prva naselja u G</w:t>
      </w:r>
      <w:smartTag w:uri="urn:schemas-microsoft-com:office:smarttags" w:element="PersonName">
        <w:r w:rsidRPr="00A25EB5">
          <w:t>or</w:t>
        </w:r>
      </w:smartTag>
      <w:r w:rsidRPr="00A25EB5">
        <w:t xml:space="preserve">skome kotaru nastaju već u 10. i </w:t>
      </w:r>
      <w:smartTag w:uri="urn:schemas-microsoft-com:office:smarttags" w:element="metricconverter">
        <w:smartTagPr>
          <w:attr w:name="ProductID" w:val="11. st"/>
        </w:smartTagPr>
        <w:r w:rsidRPr="00A25EB5">
          <w:t>11. st</w:t>
        </w:r>
      </w:smartTag>
      <w:r w:rsidRPr="00A25EB5">
        <w:t>. jer su tu</w:t>
      </w:r>
      <w:r w:rsidR="007013C5">
        <w:t>da prolazili putovi prema m</w:t>
      </w:r>
      <w:smartTag w:uri="urn:schemas-microsoft-com:office:smarttags" w:element="PersonName">
        <w:r w:rsidR="007013C5">
          <w:t>or</w:t>
        </w:r>
      </w:smartTag>
      <w:r w:rsidR="007013C5">
        <w:t xml:space="preserve">u. </w:t>
      </w:r>
      <w:r w:rsidRPr="00A25EB5">
        <w:t xml:space="preserve">U 15. i </w:t>
      </w:r>
      <w:smartTag w:uri="urn:schemas-microsoft-com:office:smarttags" w:element="metricconverter">
        <w:smartTagPr>
          <w:attr w:name="ProductID" w:val="16. st"/>
        </w:smartTagPr>
        <w:r w:rsidRPr="00A25EB5">
          <w:t>16. st</w:t>
        </w:r>
      </w:smartTag>
      <w:r w:rsidRPr="00A25EB5">
        <w:t>. na šire područje Brod M</w:t>
      </w:r>
      <w:smartTag w:uri="urn:schemas-microsoft-com:office:smarttags" w:element="PersonName">
        <w:r w:rsidRPr="00A25EB5">
          <w:t>or</w:t>
        </w:r>
      </w:smartTag>
      <w:r w:rsidRPr="00A25EB5">
        <w:t>avica prodiru Turci pa dio stanovništva odlazi u Kranjsku. Kasnije su knezovi Zrinski i Frankopani, u čijem je posjedu bilo navedeno područje, naseljavali svoja imanja došljacima iz Prim</w:t>
      </w:r>
      <w:smartTag w:uri="urn:schemas-microsoft-com:office:smarttags" w:element="PersonName">
        <w:r w:rsidRPr="00A25EB5">
          <w:t>or</w:t>
        </w:r>
      </w:smartTag>
      <w:r w:rsidRPr="00A25EB5">
        <w:t xml:space="preserve">ja, Bosne i drugih krajeva, a vraćaju se i potomci starosjedioca koji su pred Turcima izbjegli u Sloveniju, što je kasnije imalo utjecaj i na jezični </w:t>
      </w:r>
      <w:r w:rsidR="007013C5">
        <w:lastRenderedPageBreak/>
        <w:t>izričaj ovoga prost</w:t>
      </w:r>
      <w:smartTag w:uri="urn:schemas-microsoft-com:office:smarttags" w:element="PersonName">
        <w:r w:rsidR="007013C5">
          <w:t>or</w:t>
        </w:r>
      </w:smartTag>
      <w:r w:rsidR="007013C5">
        <w:t xml:space="preserve">a. </w:t>
      </w:r>
      <w:r w:rsidRPr="00A25EB5">
        <w:t xml:space="preserve">Iz tog burnog vremena, s kraja </w:t>
      </w:r>
      <w:smartTag w:uri="urn:schemas-microsoft-com:office:smarttags" w:element="metricconverter">
        <w:smartTagPr>
          <w:attr w:name="ProductID" w:val="16. st"/>
        </w:smartTagPr>
        <w:r w:rsidRPr="00A25EB5">
          <w:t>16. st</w:t>
        </w:r>
      </w:smartTag>
      <w:r w:rsidRPr="00A25EB5">
        <w:t>. potječe kula TURANJ koju je u G</w:t>
      </w:r>
      <w:smartTag w:uri="urn:schemas-microsoft-com:office:smarttags" w:element="PersonName">
        <w:r w:rsidRPr="00A25EB5">
          <w:t>or</w:t>
        </w:r>
      </w:smartTag>
      <w:r w:rsidRPr="00A25EB5">
        <w:t>njim M</w:t>
      </w:r>
      <w:smartTag w:uri="urn:schemas-microsoft-com:office:smarttags" w:element="PersonName">
        <w:r w:rsidRPr="00A25EB5">
          <w:t>or</w:t>
        </w:r>
      </w:smartTag>
      <w:r w:rsidRPr="00A25EB5">
        <w:t>avicama dao izgraditi knez Zrinski za obranu od Turaka. Kula je sazidana od kamenih blokova, imala je tri etaže s puškarnicama i pokretnim drveni</w:t>
      </w:r>
      <w:r w:rsidR="007013C5">
        <w:t xml:space="preserve">m stubama. U 19.st. kula Turanj </w:t>
      </w:r>
      <w:r w:rsidRPr="00A25EB5">
        <w:t xml:space="preserve">preuređena je u zvonik, a 1944. teško je oštećena u zračnom napadu na mjesto. Kasnije je obnovljen zvonik, a </w:t>
      </w:r>
      <w:smartTag w:uri="urn:schemas-microsoft-com:office:smarttags" w:element="metricconverter">
        <w:smartTagPr>
          <w:attr w:name="ProductID" w:val="2005. g"/>
        </w:smartTagPr>
        <w:r w:rsidRPr="00A25EB5">
          <w:t>2005. g</w:t>
        </w:r>
      </w:smartTag>
      <w:r w:rsidR="007013C5">
        <w:t xml:space="preserve">. i vanjski zidovi crkve. </w:t>
      </w:r>
      <w:r w:rsidRPr="00A25EB5">
        <w:t xml:space="preserve">U </w:t>
      </w:r>
      <w:smartTag w:uri="urn:schemas-microsoft-com:office:smarttags" w:element="metricconverter">
        <w:smartTagPr>
          <w:attr w:name="ProductID" w:val="17. st"/>
        </w:smartTagPr>
        <w:r w:rsidRPr="00A25EB5">
          <w:t>17. st</w:t>
        </w:r>
      </w:smartTag>
      <w:r w:rsidRPr="00A25EB5">
        <w:t>. nastao je Piljdak. To je visoki, kameni spomenik smješten na raskrižju putova između M</w:t>
      </w:r>
      <w:smartTag w:uri="urn:schemas-microsoft-com:office:smarttags" w:element="PersonName">
        <w:r w:rsidRPr="00A25EB5">
          <w:t>or</w:t>
        </w:r>
      </w:smartTag>
      <w:r w:rsidRPr="00A25EB5">
        <w:t>avica, M</w:t>
      </w:r>
      <w:smartTag w:uri="urn:schemas-microsoft-com:office:smarttags" w:element="PersonName">
        <w:r w:rsidRPr="00A25EB5">
          <w:t>or</w:t>
        </w:r>
      </w:smartTag>
      <w:r w:rsidRPr="00A25EB5">
        <w:t>avičkih Sela i Maklena. Neki povjesničari drže da</w:t>
      </w:r>
      <w:r w:rsidR="007013C5">
        <w:t xml:space="preserve"> je to sakralni znamen, a drugi da </w:t>
      </w:r>
      <w:r w:rsidRPr="00A25EB5">
        <w:t>je služio kao dojavnica kojom su se prenosili signali o dolasku Turaka.</w:t>
      </w:r>
      <w:r w:rsidR="007013C5">
        <w:t xml:space="preserve"> </w:t>
      </w:r>
    </w:p>
    <w:p w:rsidR="008846B4" w:rsidRDefault="008846B4" w:rsidP="007013C5">
      <w:pPr>
        <w:jc w:val="both"/>
      </w:pPr>
    </w:p>
    <w:p w:rsidR="008846B4" w:rsidRPr="00033892" w:rsidRDefault="008846B4" w:rsidP="008846B4">
      <w:pPr>
        <w:pStyle w:val="NormalWeb"/>
        <w:jc w:val="both"/>
        <w:rPr>
          <w:rFonts w:ascii="Times New Roman" w:hAnsi="Times New Roman"/>
          <w:b/>
          <w:bCs/>
          <w:color w:val="000000"/>
          <w:sz w:val="24"/>
          <w:szCs w:val="24"/>
          <w:lang w:bidi="ar-SA"/>
        </w:rPr>
      </w:pPr>
      <w:r w:rsidRPr="008846B4">
        <w:rPr>
          <w:rFonts w:ascii="Times New Roman" w:hAnsi="Times New Roman"/>
          <w:bCs/>
          <w:color w:val="000000"/>
          <w:sz w:val="24"/>
          <w:szCs w:val="24"/>
        </w:rPr>
        <w:t xml:space="preserve">Okolica Brod Moravica je bogata prirodnim ljepotama. Kupska dolina i pogled s Orlovih stijena nikog ne ostavlja ravnodušnim. Iznad kanjona Kupe još su dva čuvena vidikovca: Medveja stijena i Špičasti vrh. Kod </w:t>
      </w:r>
      <w:hyperlink r:id="rId19" w:anchor="Etno%20zona%20Kuti" w:history="1">
        <w:r w:rsidRPr="008846B4">
          <w:rPr>
            <w:rFonts w:ascii="Times New Roman" w:hAnsi="Times New Roman"/>
            <w:bCs/>
            <w:color w:val="000000"/>
            <w:sz w:val="24"/>
            <w:szCs w:val="24"/>
          </w:rPr>
          <w:t>sela Kuti</w:t>
        </w:r>
      </w:hyperlink>
      <w:r w:rsidRPr="008846B4">
        <w:rPr>
          <w:rFonts w:ascii="Times New Roman" w:hAnsi="Times New Roman"/>
          <w:bCs/>
          <w:color w:val="000000"/>
          <w:sz w:val="24"/>
          <w:szCs w:val="24"/>
        </w:rPr>
        <w:t xml:space="preserve"> uzdiže se brijeg Parg, s kojeg se u vedrim danima vide alpski masivi.</w:t>
      </w:r>
      <w:r w:rsidRPr="008846B4">
        <w:rPr>
          <w:rStyle w:val="Heading1Char"/>
          <w:rFonts w:ascii="Times New Roman" w:hAnsi="Times New Roman"/>
          <w:color w:val="000000"/>
          <w:sz w:val="24"/>
          <w:szCs w:val="24"/>
        </w:rPr>
        <w:t xml:space="preserve"> </w:t>
      </w:r>
      <w:r w:rsidRPr="00033892">
        <w:rPr>
          <w:rStyle w:val="Strong"/>
          <w:rFonts w:ascii="Times New Roman" w:hAnsi="Times New Roman"/>
          <w:b w:val="0"/>
          <w:color w:val="000000"/>
          <w:sz w:val="24"/>
          <w:szCs w:val="24"/>
        </w:rPr>
        <w:t>Brodmoravički kraj bio je u posjedu knezova Frankopana čiji su kapetani stolovali u Ribarskom (današnjem Brodu na Kupi), pa je vjerovatno iz tog razloga to područje u 19. stoljeću dobilo naziv Brodske Moravice, a kasnije Brod Moravice. Ovo područje napadali su i Turci, ali ga nikad nisu osvojili.</w:t>
      </w:r>
      <w:r w:rsidRPr="00033892">
        <w:rPr>
          <w:rFonts w:ascii="Times New Roman" w:hAnsi="Times New Roman"/>
          <w:b/>
          <w:bCs/>
          <w:color w:val="000000"/>
          <w:sz w:val="24"/>
          <w:szCs w:val="24"/>
          <w:lang w:bidi="ar-SA"/>
        </w:rPr>
        <w:t>.</w:t>
      </w:r>
    </w:p>
    <w:p w:rsidR="008846B4" w:rsidRPr="008846B4" w:rsidRDefault="008846B4" w:rsidP="008846B4">
      <w:pPr>
        <w:pStyle w:val="NormalWeb"/>
        <w:jc w:val="both"/>
        <w:rPr>
          <w:rFonts w:ascii="Times New Roman" w:hAnsi="Times New Roman"/>
          <w:bCs/>
          <w:color w:val="000000"/>
          <w:sz w:val="24"/>
          <w:szCs w:val="24"/>
          <w:lang w:bidi="ar-SA"/>
        </w:rPr>
      </w:pPr>
    </w:p>
    <w:p w:rsidR="008846B4" w:rsidRPr="008846B4" w:rsidRDefault="008846B4" w:rsidP="008846B4">
      <w:pPr>
        <w:pStyle w:val="NormalWeb"/>
        <w:jc w:val="both"/>
        <w:rPr>
          <w:rFonts w:ascii="Times New Roman" w:hAnsi="Times New Roman"/>
          <w:color w:val="000000"/>
          <w:sz w:val="24"/>
          <w:szCs w:val="24"/>
          <w:lang w:bidi="ar-SA"/>
        </w:rPr>
      </w:pPr>
      <w:r w:rsidRPr="008846B4">
        <w:rPr>
          <w:rFonts w:ascii="Times New Roman" w:hAnsi="Times New Roman"/>
          <w:bCs/>
          <w:color w:val="000000"/>
          <w:sz w:val="24"/>
          <w:szCs w:val="24"/>
          <w:lang w:bidi="ar-SA"/>
        </w:rPr>
        <w:t xml:space="preserve"> Premda povjesničari tvrde da je isprava krivotvorena, predpostavlja se da je naselje već tada imalo svoje značajke. Župa u Brod Moravicama je, uz gerovsku, najstarija na području frankopanske gospoštije Brod, osnovana je još u XIV. stoljeću. </w:t>
      </w:r>
      <w:r w:rsidRPr="008846B4">
        <w:rPr>
          <w:rFonts w:ascii="Times New Roman" w:hAnsi="Times New Roman"/>
          <w:bCs/>
          <w:i/>
          <w:iCs/>
          <w:color w:val="000000"/>
          <w:sz w:val="24"/>
          <w:szCs w:val="24"/>
          <w:lang w:bidi="ar-SA"/>
        </w:rPr>
        <w:t xml:space="preserve">Crkva Sv. Nikole </w:t>
      </w:r>
      <w:r w:rsidRPr="008846B4">
        <w:rPr>
          <w:rFonts w:ascii="Times New Roman" w:hAnsi="Times New Roman"/>
          <w:bCs/>
          <w:color w:val="000000"/>
          <w:sz w:val="24"/>
          <w:szCs w:val="24"/>
          <w:lang w:bidi="ar-SA"/>
        </w:rPr>
        <w:t>je</w:t>
      </w:r>
      <w:r w:rsidRPr="008846B4">
        <w:rPr>
          <w:rFonts w:ascii="Times New Roman" w:hAnsi="Times New Roman"/>
          <w:bCs/>
          <w:i/>
          <w:iCs/>
          <w:color w:val="000000"/>
          <w:sz w:val="24"/>
          <w:szCs w:val="24"/>
          <w:lang w:bidi="ar-SA"/>
        </w:rPr>
        <w:t xml:space="preserve"> </w:t>
      </w:r>
      <w:r w:rsidRPr="008846B4">
        <w:rPr>
          <w:rFonts w:ascii="Times New Roman" w:hAnsi="Times New Roman"/>
          <w:bCs/>
          <w:color w:val="000000"/>
          <w:sz w:val="24"/>
          <w:szCs w:val="24"/>
          <w:lang w:bidi="ar-SA"/>
        </w:rPr>
        <w:t xml:space="preserve">među najstarijim crkvenim spomenicima Gorskog kotara. Ta jednobrodna građevina, pačetvorinastog tlocrta s višekutnom apsidom, nalazi se u središtu naselja na maloj uzvisini. U natpisu iznad vrata spominje se godina gradnje crkve 1434., te godina pregradnje 1834. Međutim, od crkve iz 1434. godine osim lokacije, nema vidljivih ostataka. Pretpostavlja se da je u grobovima ispod kamenih ploča u crkvi sahranjen netko iz obitelji Zrinski. </w:t>
      </w:r>
      <w:r w:rsidRPr="008846B4">
        <w:rPr>
          <w:rFonts w:ascii="Times New Roman" w:hAnsi="Times New Roman"/>
          <w:bCs/>
          <w:i/>
          <w:iCs/>
          <w:color w:val="000000"/>
          <w:sz w:val="24"/>
          <w:szCs w:val="24"/>
          <w:lang w:bidi="ar-SA"/>
        </w:rPr>
        <w:t xml:space="preserve">Kamena kula Turanj </w:t>
      </w:r>
      <w:r w:rsidRPr="008846B4">
        <w:rPr>
          <w:rFonts w:ascii="Times New Roman" w:hAnsi="Times New Roman"/>
          <w:bCs/>
          <w:color w:val="000000"/>
          <w:sz w:val="24"/>
          <w:szCs w:val="24"/>
          <w:lang w:bidi="ar-SA"/>
        </w:rPr>
        <w:t xml:space="preserve">- </w:t>
      </w:r>
      <w:r w:rsidRPr="008846B4">
        <w:rPr>
          <w:rFonts w:ascii="Times New Roman" w:hAnsi="Times New Roman"/>
          <w:bCs/>
          <w:i/>
          <w:iCs/>
          <w:color w:val="000000"/>
          <w:sz w:val="24"/>
          <w:szCs w:val="24"/>
          <w:lang w:bidi="ar-SA"/>
        </w:rPr>
        <w:t>Turn</w:t>
      </w:r>
      <w:r w:rsidRPr="008846B4">
        <w:rPr>
          <w:rFonts w:ascii="Times New Roman" w:hAnsi="Times New Roman"/>
          <w:bCs/>
          <w:color w:val="000000"/>
          <w:sz w:val="24"/>
          <w:szCs w:val="24"/>
          <w:lang w:bidi="ar-SA"/>
        </w:rPr>
        <w:t xml:space="preserve">, na jugoistočnoj strani crkvene građevine, najznačajnije je povijesno obilježje, a dao ga je izgraditi krajem XVI. st. knez Zrinski za obranu područja od Turaka. Turanj ima tri etaže s pokretnim drvenim stubama i puškarnicama, a u 19. stoljeću preuređen je u zvonik. </w:t>
      </w:r>
    </w:p>
    <w:p w:rsidR="008846B4" w:rsidRPr="008846B4" w:rsidRDefault="008846B4" w:rsidP="008846B4">
      <w:pPr>
        <w:spacing w:before="100" w:beforeAutospacing="1" w:after="100" w:afterAutospacing="1"/>
        <w:jc w:val="both"/>
        <w:rPr>
          <w:color w:val="000000"/>
        </w:rPr>
      </w:pPr>
      <w:r w:rsidRPr="008846B4">
        <w:rPr>
          <w:bCs/>
          <w:color w:val="000000"/>
        </w:rPr>
        <w:t>Vrijedne tekovine goranskog narodnog graditeljstva nalazimo u mnogim seoskim naseljima (Colnari, Delači-Maklen-Moravička sela i Kuti), zbog čega su najbolje očuvane seoske cjeline dobile status etnografskih zona.</w:t>
      </w:r>
    </w:p>
    <w:p w:rsidR="008846B4" w:rsidRPr="008846B4" w:rsidRDefault="008846B4" w:rsidP="008846B4">
      <w:pPr>
        <w:spacing w:before="100" w:beforeAutospacing="1" w:after="100" w:afterAutospacing="1"/>
        <w:jc w:val="both"/>
        <w:rPr>
          <w:color w:val="000000"/>
        </w:rPr>
      </w:pPr>
      <w:r w:rsidRPr="008846B4">
        <w:rPr>
          <w:bCs/>
          <w:color w:val="000000"/>
        </w:rPr>
        <w:t>Seoska cjelina Delači odlikuje se pojedinačnim objektima ruralnog graditeljstva od XVII. do konca XIX. stoljeća. Osobitost naselja je vrijedan skup objekata na jednom prostoru, koji svaki za sebe predstavljaju spomenik kulture. Najstarije sačuvane kuće u selu su:</w:t>
      </w:r>
      <w:r w:rsidRPr="008846B4">
        <w:rPr>
          <w:bCs/>
          <w:i/>
          <w:iCs/>
          <w:color w:val="000000"/>
        </w:rPr>
        <w:t xml:space="preserve"> kuća Delač</w:t>
      </w:r>
      <w:r w:rsidRPr="008846B4">
        <w:rPr>
          <w:bCs/>
          <w:color w:val="000000"/>
        </w:rPr>
        <w:t xml:space="preserve">, za koju se može predpostaviti posredna ili neposredna starost od nekoliko stoljeća i </w:t>
      </w:r>
      <w:r w:rsidRPr="008846B4">
        <w:rPr>
          <w:bCs/>
          <w:i/>
          <w:iCs/>
          <w:color w:val="000000"/>
        </w:rPr>
        <w:t>kuća Žižek,</w:t>
      </w:r>
      <w:r w:rsidRPr="008846B4">
        <w:rPr>
          <w:bCs/>
          <w:color w:val="000000"/>
        </w:rPr>
        <w:t xml:space="preserve"> koja predstavlja ruralno graditeljstva ranog XIX. stoljeća.</w:t>
      </w:r>
    </w:p>
    <w:p w:rsidR="008846B4" w:rsidRPr="008846B4" w:rsidRDefault="008846B4" w:rsidP="008846B4">
      <w:pPr>
        <w:jc w:val="both"/>
        <w:rPr>
          <w:color w:val="000000"/>
        </w:rPr>
      </w:pPr>
      <w:r w:rsidRPr="008846B4">
        <w:rPr>
          <w:bCs/>
          <w:color w:val="000000"/>
        </w:rPr>
        <w:t>Seoska cjelina Colnari</w:t>
      </w:r>
      <w:r w:rsidRPr="008846B4">
        <w:rPr>
          <w:bCs/>
          <w:color w:val="000000"/>
          <w:sz w:val="27"/>
        </w:rPr>
        <w:t xml:space="preserve"> </w:t>
      </w:r>
      <w:r w:rsidRPr="008846B4">
        <w:rPr>
          <w:bCs/>
          <w:color w:val="000000"/>
        </w:rPr>
        <w:t xml:space="preserve">obuhvaća istoimeni zaselak s okolišem, a dio je prostorne cjeline Završja, iznad kupske doline. Sastoji se od tri kućišta, od kojih je jedno cjelovito sačuvano dok su ostala dva ruševna ili napuštena. Objekti su stambene i gospodarske namjene, pretežno od kamena, s dvostrešnim krovom pokrivenim crijepom. Neposredni okoliš čine vrtovi, a većim dijelom šume i sjeništa. </w:t>
      </w:r>
    </w:p>
    <w:p w:rsidR="008846B4" w:rsidRPr="008846B4" w:rsidRDefault="008846B4" w:rsidP="008846B4">
      <w:pPr>
        <w:spacing w:before="100" w:beforeAutospacing="1" w:after="100" w:afterAutospacing="1"/>
        <w:jc w:val="both"/>
        <w:rPr>
          <w:color w:val="000000"/>
        </w:rPr>
      </w:pPr>
      <w:r w:rsidRPr="008846B4">
        <w:rPr>
          <w:bCs/>
          <w:color w:val="000000"/>
        </w:rPr>
        <w:t>Kao dio šireg kulturno-povijesnog područja oblikovanog</w:t>
      </w:r>
      <w:r w:rsidRPr="00D049F5">
        <w:rPr>
          <w:b/>
          <w:bCs/>
          <w:color w:val="FF0000"/>
        </w:rPr>
        <w:t xml:space="preserve"> </w:t>
      </w:r>
      <w:r w:rsidRPr="008846B4">
        <w:rPr>
          <w:bCs/>
          <w:color w:val="000000"/>
        </w:rPr>
        <w:t>u XV.-XVI. stoljeća, zaselak Colnari reprezentira organizaciju ruralnog prostora tog dijela Gorskog Kotara u kontinuitetu goranskog graditeljstva do druge polovice XIX. st. Konfiguracija tla,</w:t>
      </w:r>
      <w:r w:rsidRPr="00D049F5">
        <w:rPr>
          <w:b/>
          <w:bCs/>
          <w:color w:val="FF0000"/>
        </w:rPr>
        <w:t xml:space="preserve"> </w:t>
      </w:r>
      <w:r w:rsidRPr="008846B4">
        <w:rPr>
          <w:bCs/>
          <w:color w:val="000000"/>
        </w:rPr>
        <w:t>toponimske oznake</w:t>
      </w:r>
      <w:r w:rsidRPr="00D049F5">
        <w:rPr>
          <w:b/>
          <w:bCs/>
          <w:color w:val="FF0000"/>
        </w:rPr>
        <w:t xml:space="preserve"> </w:t>
      </w:r>
      <w:r w:rsidRPr="008846B4">
        <w:rPr>
          <w:bCs/>
          <w:color w:val="000000"/>
        </w:rPr>
        <w:t>kao i funkcija okoliša govori o naselju neposredno uvjetovanom krčenjem šume.</w:t>
      </w:r>
    </w:p>
    <w:p w:rsidR="008846B4" w:rsidRPr="008846B4" w:rsidRDefault="008846B4" w:rsidP="008846B4">
      <w:pPr>
        <w:spacing w:before="100" w:beforeAutospacing="1" w:after="100" w:afterAutospacing="1"/>
        <w:jc w:val="both"/>
        <w:rPr>
          <w:color w:val="000000"/>
        </w:rPr>
      </w:pPr>
      <w:r w:rsidRPr="008846B4">
        <w:rPr>
          <w:bCs/>
          <w:color w:val="000000"/>
        </w:rPr>
        <w:lastRenderedPageBreak/>
        <w:t>Etnozona Delači - Maklen</w:t>
      </w:r>
      <w:r w:rsidRPr="008846B4">
        <w:rPr>
          <w:bCs/>
          <w:color w:val="000000"/>
          <w:sz w:val="27"/>
        </w:rPr>
        <w:t xml:space="preserve"> - </w:t>
      </w:r>
      <w:r w:rsidRPr="008846B4">
        <w:rPr>
          <w:bCs/>
          <w:color w:val="000000"/>
        </w:rPr>
        <w:t xml:space="preserve">Moravička sela s okolišem, su skladan, ujednačeno oblikovan prostor organiziran prema zasadama predaje, s više istaknutih objekata spomeničke vrijednost. Osobitost prostora je tipična kuća zidana od kamena i drva, s krovom na dvije vode pokrivenog daskom (ili crijepom), poluskošenog oblika, te malih, odgovarajućih prozorskih otvora i obrađenih drvenih portala. </w:t>
      </w:r>
    </w:p>
    <w:p w:rsidR="008846B4" w:rsidRPr="008846B4" w:rsidRDefault="008846B4" w:rsidP="008846B4">
      <w:pPr>
        <w:jc w:val="both"/>
        <w:rPr>
          <w:color w:val="000000"/>
          <w:lang w:eastAsia="en-US"/>
        </w:rPr>
      </w:pPr>
      <w:r w:rsidRPr="008846B4">
        <w:rPr>
          <w:rStyle w:val="Strong"/>
          <w:b w:val="0"/>
          <w:color w:val="000000"/>
        </w:rPr>
        <w:t xml:space="preserve">U široj okolici naselja na brežuljku Parg, poviše Brod Moravica, nalazi se kamena nadsvođena zavjetna </w:t>
      </w:r>
      <w:r w:rsidRPr="008846B4">
        <w:rPr>
          <w:rStyle w:val="Strong"/>
          <w:b w:val="0"/>
          <w:i/>
          <w:iCs/>
          <w:color w:val="000000"/>
        </w:rPr>
        <w:t>kapela sv. Andrije</w:t>
      </w:r>
      <w:r w:rsidRPr="008846B4">
        <w:rPr>
          <w:rStyle w:val="Strong"/>
          <w:b w:val="0"/>
          <w:color w:val="000000"/>
        </w:rPr>
        <w:t>, iz 1640. godine. To je jednostavna građevina poligonalne apside i zvonikom na preslicu s jednim otvorom za zvono.Pokrivena je daskom i podignuta povodom pojave kuge u Gorskom kotaru</w:t>
      </w:r>
    </w:p>
    <w:p w:rsidR="007013C5" w:rsidRDefault="007013C5" w:rsidP="007013C5">
      <w:pPr>
        <w:jc w:val="both"/>
      </w:pPr>
    </w:p>
    <w:p w:rsidR="00353235" w:rsidRDefault="00353235" w:rsidP="007013C5">
      <w:pPr>
        <w:jc w:val="both"/>
      </w:pPr>
      <w:r w:rsidRPr="00A176BE">
        <w:rPr>
          <w:i/>
        </w:rPr>
        <w:t>Registrirani spomenici kulture u Općini su</w:t>
      </w:r>
      <w:r>
        <w:t>:</w:t>
      </w:r>
    </w:p>
    <w:p w:rsidR="00353235" w:rsidRDefault="00353235" w:rsidP="00C25D86">
      <w:pPr>
        <w:pStyle w:val="Normalprored"/>
      </w:pPr>
      <w:r>
        <w:t>- povijesne građevine: Crkva Sv. Nikole s obrambenim t</w:t>
      </w:r>
      <w:smartTag w:uri="urn:schemas-microsoft-com:office:smarttags" w:element="PersonName">
        <w:r>
          <w:t>or</w:t>
        </w:r>
      </w:smartTag>
      <w:r>
        <w:t xml:space="preserve">njem, crkva Sv. Nikole, crkva Sv. Roka, kapela Sv. Andrije, kapela Sv. Lucije, crkva Sv. Duha, kapela Sv. Križa, kapela Sv. Mihovila, crkva Srca Isusova u Velikim Dragama, kapela Sv. Ane u Zavrhu. Kapela Sv. Križa u Završju. </w:t>
      </w:r>
    </w:p>
    <w:p w:rsidR="00353235" w:rsidRDefault="00353235" w:rsidP="00C25D86">
      <w:pPr>
        <w:pStyle w:val="Normalprored"/>
      </w:pPr>
      <w:r>
        <w:t>- ruralna cijelina: naselja Colnari i Delači</w:t>
      </w:r>
    </w:p>
    <w:p w:rsidR="00353235" w:rsidRPr="00545459" w:rsidRDefault="008846B4" w:rsidP="00C25D86">
      <w:pPr>
        <w:pStyle w:val="Normalprored"/>
      </w:pPr>
      <w:r>
        <w:t xml:space="preserve">- </w:t>
      </w:r>
      <w:r w:rsidR="00353235">
        <w:t>etnološke zone: Sv. Andrija u G</w:t>
      </w:r>
      <w:smartTag w:uri="urn:schemas-microsoft-com:office:smarttags" w:element="PersonName">
        <w:r w:rsidR="00353235">
          <w:t>or</w:t>
        </w:r>
      </w:smartTag>
      <w:r w:rsidR="00353235">
        <w:t>njim Kutima, naselja Delači, Maklen, M</w:t>
      </w:r>
      <w:smartTag w:uri="urn:schemas-microsoft-com:office:smarttags" w:element="PersonName">
        <w:r w:rsidR="00353235">
          <w:t>or</w:t>
        </w:r>
      </w:smartTag>
      <w:r w:rsidR="00353235">
        <w:t>avička Sela, Dolaš i G</w:t>
      </w:r>
      <w:smartTag w:uri="urn:schemas-microsoft-com:office:smarttags" w:element="PersonName">
        <w:r w:rsidR="00353235">
          <w:t>or</w:t>
        </w:r>
      </w:smartTag>
      <w:r w:rsidR="00353235">
        <w:t>nji Kuti</w:t>
      </w:r>
    </w:p>
    <w:p w:rsidR="00353235" w:rsidRDefault="00353235" w:rsidP="00C25D86">
      <w:pPr>
        <w:autoSpaceDE w:val="0"/>
        <w:autoSpaceDN w:val="0"/>
        <w:adjustRightInd w:val="0"/>
        <w:jc w:val="both"/>
        <w:rPr>
          <w:b/>
        </w:rPr>
      </w:pPr>
    </w:p>
    <w:p w:rsidR="007013C5" w:rsidRDefault="007013C5" w:rsidP="00C25D86">
      <w:pPr>
        <w:autoSpaceDE w:val="0"/>
        <w:autoSpaceDN w:val="0"/>
        <w:adjustRightInd w:val="0"/>
        <w:jc w:val="both"/>
        <w:rPr>
          <w:b/>
        </w:rPr>
      </w:pPr>
    </w:p>
    <w:p w:rsidR="00AF48E6" w:rsidRPr="001C109C" w:rsidRDefault="00AF48E6" w:rsidP="00C25D86">
      <w:pPr>
        <w:autoSpaceDE w:val="0"/>
        <w:autoSpaceDN w:val="0"/>
        <w:adjustRightInd w:val="0"/>
        <w:jc w:val="both"/>
        <w:rPr>
          <w:b/>
        </w:rPr>
      </w:pPr>
      <w:r w:rsidRPr="001C109C">
        <w:rPr>
          <w:b/>
        </w:rPr>
        <w:t>Sakralna arhitektura:</w:t>
      </w:r>
    </w:p>
    <w:p w:rsidR="007C4411" w:rsidRPr="007C4411" w:rsidRDefault="007C4411" w:rsidP="00C25D86">
      <w:pPr>
        <w:spacing w:before="100" w:beforeAutospacing="1" w:after="100" w:afterAutospacing="1"/>
        <w:jc w:val="both"/>
      </w:pPr>
      <w:r w:rsidRPr="007C4411">
        <w:t>Brodm</w:t>
      </w:r>
      <w:smartTag w:uri="urn:schemas-microsoft-com:office:smarttags" w:element="PersonName">
        <w:r w:rsidRPr="007C4411">
          <w:t>or</w:t>
        </w:r>
      </w:smartTag>
      <w:r w:rsidRPr="007C4411">
        <w:t xml:space="preserve">avička župa osnovana je u </w:t>
      </w:r>
      <w:smartTag w:uri="urn:schemas-microsoft-com:office:smarttags" w:element="metricconverter">
        <w:smartTagPr>
          <w:attr w:name="ProductID" w:val="14. st"/>
        </w:smartTagPr>
        <w:r w:rsidRPr="007C4411">
          <w:t>14. st</w:t>
        </w:r>
      </w:smartTag>
      <w:r w:rsidRPr="007C4411">
        <w:t>. Cijelo područje obiluje starim sakralnim objektima. Ukupno je 12 crkava na brodm</w:t>
      </w:r>
      <w:smartTag w:uri="urn:schemas-microsoft-com:office:smarttags" w:element="PersonName">
        <w:r w:rsidRPr="007C4411">
          <w:t>or</w:t>
        </w:r>
      </w:smartTag>
      <w:r w:rsidRPr="007C4411">
        <w:t>avičkom području koje predstavljaju značajnu i bogatu kulturno-povijesnu baštinu. Crkva sv. Nikole nalazi se na uzvisini u središtu mjesta. Uz gerovsku najstarija je u G</w:t>
      </w:r>
      <w:smartTag w:uri="urn:schemas-microsoft-com:office:smarttags" w:element="PersonName">
        <w:r w:rsidRPr="007C4411">
          <w:t>or</w:t>
        </w:r>
      </w:smartTag>
      <w:r w:rsidRPr="007C4411">
        <w:t>skom kotaru</w:t>
      </w:r>
      <w:r w:rsidR="007013C5">
        <w:t>. Na pročelju crkve je uklesano</w:t>
      </w:r>
      <w:r w:rsidRPr="007C4411">
        <w:t>:</w:t>
      </w:r>
      <w:r w:rsidR="007013C5">
        <w:t xml:space="preserve"> </w:t>
      </w:r>
      <w:r w:rsidRPr="007C4411">
        <w:t xml:space="preserve">"Me seculo ab erectione qvarto devoti populi pietas restauraverat 1834.", u prijevodu: "Mene (tj. crkvu) je četiri stoljeća poslije podignuća obnovila pobožnost puka." To je jednobrodna građevina s višestrukom apsidom. U crkvi su grobovi s nadgrobnim pločama iz </w:t>
      </w:r>
      <w:smartTag w:uri="urn:schemas-microsoft-com:office:smarttags" w:element="metricconverter">
        <w:smartTagPr>
          <w:attr w:name="ProductID" w:val="18. st"/>
        </w:smartTagPr>
        <w:r w:rsidRPr="007C4411">
          <w:t>18. st</w:t>
        </w:r>
      </w:smartTag>
      <w:r w:rsidRPr="007C4411">
        <w:t>., a nagađa se da su tu pokopani neki članovi p</w:t>
      </w:r>
      <w:smartTag w:uri="urn:schemas-microsoft-com:office:smarttags" w:element="PersonName">
        <w:r w:rsidRPr="007C4411">
          <w:t>or</w:t>
        </w:r>
      </w:smartTag>
      <w:r w:rsidRPr="007C4411">
        <w:t>odice Zrinskih i Frankopana. Tijekom II. svjetskog rata, za Uskrs 1944. zbog bombardiranja mjesta izg</w:t>
      </w:r>
      <w:smartTag w:uri="urn:schemas-microsoft-com:office:smarttags" w:element="PersonName">
        <w:r w:rsidRPr="007C4411">
          <w:t>or</w:t>
        </w:r>
      </w:smartTag>
      <w:r w:rsidRPr="007C4411">
        <w:t>io je krov, no unutrašnjost je sačuvana. Poslije rata obnovljeni su krov i t</w:t>
      </w:r>
      <w:smartTag w:uri="urn:schemas-microsoft-com:office:smarttags" w:element="PersonName">
        <w:r w:rsidRPr="007C4411">
          <w:t>or</w:t>
        </w:r>
      </w:smartTag>
      <w:r w:rsidRPr="007C4411">
        <w:t xml:space="preserve">anj, a </w:t>
      </w:r>
      <w:smartTag w:uri="urn:schemas-microsoft-com:office:smarttags" w:element="metricconverter">
        <w:smartTagPr>
          <w:attr w:name="ProductID" w:val="2005. g"/>
        </w:smartTagPr>
        <w:r w:rsidRPr="007C4411">
          <w:t>2005. g</w:t>
        </w:r>
      </w:smartTag>
      <w:r w:rsidRPr="007C4411">
        <w:t>. u cijelosti je preuređen krov i fasada crkve.</w:t>
      </w:r>
    </w:p>
    <w:p w:rsidR="007C4411" w:rsidRDefault="007C4411" w:rsidP="007013C5">
      <w:pPr>
        <w:spacing w:before="100" w:beforeAutospacing="1" w:after="100" w:afterAutospacing="1"/>
        <w:jc w:val="both"/>
      </w:pPr>
      <w:r w:rsidRPr="007C4411">
        <w:t>Crkva Majke Božje Škapularske (Karmelske) u M</w:t>
      </w:r>
      <w:smartTag w:uri="urn:schemas-microsoft-com:office:smarttags" w:element="PersonName">
        <w:r w:rsidRPr="007C4411">
          <w:t>or</w:t>
        </w:r>
      </w:smartTag>
      <w:r w:rsidRPr="007C4411">
        <w:t>avičkim Selima prvi put se spominje 1633. godine. Njezin oltar, kao spomenik nulte kateg</w:t>
      </w:r>
      <w:smartTag w:uri="urn:schemas-microsoft-com:office:smarttags" w:element="PersonName">
        <w:r w:rsidRPr="007C4411">
          <w:t>or</w:t>
        </w:r>
      </w:smartTag>
      <w:r w:rsidRPr="007C4411">
        <w:t>ije, pod zaštitom je Zavoda za zaštitu kulturne baštine, a izradili su ga domaći drv</w:t>
      </w:r>
      <w:smartTag w:uri="urn:schemas-microsoft-com:office:smarttags" w:element="PersonName">
        <w:r w:rsidRPr="007C4411">
          <w:t>or</w:t>
        </w:r>
      </w:smartTag>
      <w:r w:rsidRPr="007C4411">
        <w:t xml:space="preserve">ezbari. Tijekom godina crkva je više puta dograđivanja i preuređivana. Krovište crkve se 1977. godine urušilo, unutrašnjost je oštećena, a krovište obnovljeno </w:t>
      </w:r>
      <w:smartTag w:uri="urn:schemas-microsoft-com:office:smarttags" w:element="metricconverter">
        <w:smartTagPr>
          <w:attr w:name="ProductID" w:val="1989. g"/>
        </w:smartTagPr>
        <w:r w:rsidRPr="007C4411">
          <w:t>1989. g</w:t>
        </w:r>
      </w:smartTag>
      <w:r w:rsidRPr="007C4411">
        <w:t>.</w:t>
      </w:r>
      <w:r w:rsidR="007013C5">
        <w:t xml:space="preserve"> </w:t>
      </w:r>
      <w:r w:rsidRPr="007C4411">
        <w:t>Župna crkva svetog Križa u Šimatovu sagrađena je 1825. godine, a obnovljena 90-tih godina XX. st.</w:t>
      </w:r>
    </w:p>
    <w:p w:rsidR="007C4411" w:rsidRDefault="007C4411" w:rsidP="009121FC">
      <w:pPr>
        <w:spacing w:before="100" w:beforeAutospacing="1" w:after="100" w:afterAutospacing="1"/>
        <w:jc w:val="both"/>
      </w:pPr>
      <w:r w:rsidRPr="007C4411">
        <w:t>Brod M</w:t>
      </w:r>
      <w:smartTag w:uri="urn:schemas-microsoft-com:office:smarttags" w:element="PersonName">
        <w:r w:rsidRPr="007C4411">
          <w:t>or</w:t>
        </w:r>
      </w:smartTag>
      <w:r w:rsidRPr="007C4411">
        <w:t>avice imaju i najstariju sačuvanu kuću u G</w:t>
      </w:r>
      <w:smartTag w:uri="urn:schemas-microsoft-com:office:smarttags" w:element="PersonName">
        <w:r w:rsidRPr="007C4411">
          <w:t>or</w:t>
        </w:r>
      </w:smartTag>
      <w:r w:rsidRPr="007C4411">
        <w:t>skome kotaru, kuću Delač, izgrađenu 1644. godine, te kuću Ožanić (1826.g.). Ovo područje ima sve preduvjete postati etno</w:t>
      </w:r>
      <w:r w:rsidR="009121FC">
        <w:t xml:space="preserve"> -</w:t>
      </w:r>
      <w:r w:rsidRPr="007C4411">
        <w:t xml:space="preserve"> centrom, a danas je zasigurno vrlo interesantno kao izletnička destinacija.</w:t>
      </w:r>
    </w:p>
    <w:p w:rsidR="007013C5" w:rsidRDefault="007013C5" w:rsidP="00C25D86">
      <w:pPr>
        <w:spacing w:before="100" w:beforeAutospacing="1" w:after="100" w:afterAutospacing="1"/>
      </w:pPr>
    </w:p>
    <w:p w:rsidR="007013C5" w:rsidRDefault="007013C5" w:rsidP="00C25D86">
      <w:pPr>
        <w:spacing w:before="100" w:beforeAutospacing="1" w:after="100" w:afterAutospacing="1"/>
      </w:pPr>
    </w:p>
    <w:p w:rsidR="007013C5" w:rsidRDefault="007013C5" w:rsidP="00C25D86">
      <w:pPr>
        <w:spacing w:before="100" w:beforeAutospacing="1" w:after="100" w:afterAutospacing="1"/>
      </w:pPr>
    </w:p>
    <w:p w:rsidR="00363DAE" w:rsidRPr="001C109C" w:rsidRDefault="000A41B5" w:rsidP="00C25D86">
      <w:pPr>
        <w:pStyle w:val="NormalWeb"/>
        <w:spacing w:line="240" w:lineRule="auto"/>
        <w:jc w:val="both"/>
        <w:rPr>
          <w:rFonts w:ascii="Times New Roman" w:hAnsi="Times New Roman"/>
          <w:b/>
          <w:bCs/>
          <w:color w:val="auto"/>
          <w:sz w:val="24"/>
          <w:szCs w:val="24"/>
        </w:rPr>
      </w:pPr>
      <w:r>
        <w:rPr>
          <w:rFonts w:ascii="Times New Roman" w:hAnsi="Times New Roman"/>
          <w:b/>
          <w:bCs/>
          <w:color w:val="auto"/>
          <w:sz w:val="24"/>
          <w:szCs w:val="24"/>
        </w:rPr>
        <w:lastRenderedPageBreak/>
        <w:t>7</w:t>
      </w:r>
      <w:r w:rsidR="00363DAE" w:rsidRPr="001C109C">
        <w:rPr>
          <w:rFonts w:ascii="Times New Roman" w:hAnsi="Times New Roman"/>
          <w:b/>
          <w:bCs/>
          <w:color w:val="auto"/>
          <w:sz w:val="24"/>
          <w:szCs w:val="24"/>
        </w:rPr>
        <w:t xml:space="preserve">.2.1. </w:t>
      </w:r>
      <w:r w:rsidR="00A42226" w:rsidRPr="001C109C">
        <w:rPr>
          <w:rFonts w:ascii="Times New Roman" w:hAnsi="Times New Roman"/>
          <w:b/>
          <w:bCs/>
          <w:color w:val="auto"/>
          <w:sz w:val="24"/>
          <w:szCs w:val="24"/>
        </w:rPr>
        <w:t xml:space="preserve">Kulturno </w:t>
      </w:r>
      <w:r w:rsidR="00334B58">
        <w:rPr>
          <w:rFonts w:ascii="Times New Roman" w:hAnsi="Times New Roman"/>
          <w:b/>
          <w:bCs/>
          <w:color w:val="auto"/>
          <w:sz w:val="24"/>
          <w:szCs w:val="24"/>
        </w:rPr>
        <w:t xml:space="preserve">- </w:t>
      </w:r>
      <w:r w:rsidR="00A42226" w:rsidRPr="001C109C">
        <w:rPr>
          <w:rFonts w:ascii="Times New Roman" w:hAnsi="Times New Roman"/>
          <w:b/>
          <w:bCs/>
          <w:color w:val="auto"/>
          <w:sz w:val="24"/>
          <w:szCs w:val="24"/>
        </w:rPr>
        <w:t>društvene djelatnosti</w:t>
      </w:r>
    </w:p>
    <w:p w:rsidR="00567A15" w:rsidRPr="001C109C" w:rsidRDefault="00567A15" w:rsidP="00C25D86">
      <w:pPr>
        <w:autoSpaceDE w:val="0"/>
        <w:autoSpaceDN w:val="0"/>
        <w:adjustRightInd w:val="0"/>
        <w:jc w:val="both"/>
        <w:rPr>
          <w:b/>
          <w:bCs/>
        </w:rPr>
      </w:pPr>
    </w:p>
    <w:p w:rsidR="00567A15" w:rsidRDefault="00D237EE" w:rsidP="00C25D86">
      <w:pPr>
        <w:autoSpaceDE w:val="0"/>
        <w:autoSpaceDN w:val="0"/>
        <w:adjustRightInd w:val="0"/>
        <w:jc w:val="both"/>
        <w:rPr>
          <w:b/>
          <w:bCs/>
        </w:rPr>
      </w:pPr>
      <w:r>
        <w:rPr>
          <w:b/>
          <w:bCs/>
        </w:rPr>
        <w:t>Udruge</w:t>
      </w:r>
    </w:p>
    <w:p w:rsidR="00D237EE" w:rsidRPr="00D237EE" w:rsidRDefault="00D237EE" w:rsidP="007013C5">
      <w:pPr>
        <w:spacing w:before="100" w:beforeAutospacing="1" w:after="100" w:afterAutospacing="1" w:line="240" w:lineRule="atLeast"/>
      </w:pPr>
      <w:hyperlink r:id="rId20" w:history="1">
        <w:r w:rsidR="007013C5">
          <w:rPr>
            <w:rStyle w:val="impgmntxt"/>
          </w:rPr>
          <w:t>DVD</w:t>
        </w:r>
      </w:hyperlink>
    </w:p>
    <w:p w:rsidR="00D237EE" w:rsidRPr="00D237EE" w:rsidRDefault="00D237EE" w:rsidP="007013C5">
      <w:pPr>
        <w:spacing w:before="100" w:beforeAutospacing="1" w:after="100" w:afterAutospacing="1" w:line="240" w:lineRule="atLeast"/>
      </w:pPr>
      <w:hyperlink r:id="rId21" w:history="1">
        <w:r w:rsidRPr="00D237EE">
          <w:rPr>
            <w:rStyle w:val="impgmntxt"/>
          </w:rPr>
          <w:t>Kud Lipica</w:t>
        </w:r>
        <w:r w:rsidRPr="00D237EE">
          <w:rPr>
            <w:rStyle w:val="impgmnborder"/>
          </w:rPr>
          <w:t xml:space="preserve"> </w:t>
        </w:r>
      </w:hyperlink>
    </w:p>
    <w:p w:rsidR="00D237EE" w:rsidRPr="00D237EE" w:rsidRDefault="0089128D" w:rsidP="007013C5">
      <w:pPr>
        <w:spacing w:before="100" w:beforeAutospacing="1" w:after="100" w:afterAutospacing="1" w:line="240" w:lineRule="atLeast"/>
      </w:pPr>
      <w:r>
        <w:t xml:space="preserve"> Udruga </w:t>
      </w:r>
      <w:hyperlink r:id="rId22" w:history="1">
        <w:r w:rsidR="00D237EE" w:rsidRPr="00D237EE">
          <w:rPr>
            <w:rStyle w:val="impgmntxt"/>
          </w:rPr>
          <w:t>Umirovljenika</w:t>
        </w:r>
        <w:r w:rsidR="00D237EE" w:rsidRPr="00D237EE">
          <w:rPr>
            <w:rStyle w:val="impgmnborder"/>
          </w:rPr>
          <w:t xml:space="preserve"> </w:t>
        </w:r>
      </w:hyperlink>
    </w:p>
    <w:p w:rsidR="00D237EE" w:rsidRPr="00D237EE" w:rsidRDefault="00D237EE" w:rsidP="007013C5">
      <w:pPr>
        <w:spacing w:before="100" w:beforeAutospacing="1" w:after="100" w:afterAutospacing="1" w:line="240" w:lineRule="atLeast"/>
      </w:pPr>
      <w:hyperlink r:id="rId23" w:history="1">
        <w:r w:rsidRPr="00D237EE">
          <w:rPr>
            <w:rStyle w:val="impgmntxt"/>
          </w:rPr>
          <w:t>Biatlonski klub</w:t>
        </w:r>
        <w:r w:rsidRPr="00D237EE">
          <w:rPr>
            <w:rStyle w:val="impgmnborder"/>
          </w:rPr>
          <w:t xml:space="preserve"> </w:t>
        </w:r>
      </w:hyperlink>
    </w:p>
    <w:p w:rsidR="00D237EE" w:rsidRPr="00D237EE" w:rsidRDefault="00D237EE" w:rsidP="007013C5">
      <w:pPr>
        <w:spacing w:before="100" w:beforeAutospacing="1" w:after="100" w:afterAutospacing="1" w:line="240" w:lineRule="atLeast"/>
      </w:pPr>
      <w:hyperlink r:id="rId24" w:history="1">
        <w:r w:rsidRPr="00D237EE">
          <w:rPr>
            <w:rStyle w:val="impgmntxt"/>
          </w:rPr>
          <w:t>Limena glazba</w:t>
        </w:r>
        <w:r w:rsidRPr="00D237EE">
          <w:rPr>
            <w:rStyle w:val="impgmnborder"/>
          </w:rPr>
          <w:t xml:space="preserve"> </w:t>
        </w:r>
      </w:hyperlink>
    </w:p>
    <w:p w:rsidR="00D237EE" w:rsidRPr="00D237EE" w:rsidRDefault="00D237EE" w:rsidP="007013C5">
      <w:pPr>
        <w:spacing w:before="100" w:beforeAutospacing="1" w:after="100" w:afterAutospacing="1" w:line="240" w:lineRule="atLeast"/>
      </w:pPr>
      <w:hyperlink r:id="rId25" w:history="1">
        <w:r w:rsidRPr="00D237EE">
          <w:rPr>
            <w:rStyle w:val="impgmntxt"/>
          </w:rPr>
          <w:t>Čitaonica Kuti</w:t>
        </w:r>
        <w:r w:rsidRPr="00D237EE">
          <w:rPr>
            <w:rStyle w:val="impgmnborder"/>
          </w:rPr>
          <w:t xml:space="preserve"> </w:t>
        </w:r>
      </w:hyperlink>
    </w:p>
    <w:p w:rsidR="0054236D" w:rsidRDefault="00406BD9" w:rsidP="007013C5">
      <w:pPr>
        <w:spacing w:before="100" w:beforeAutospacing="1" w:after="100" w:afterAutospacing="1" w:line="240" w:lineRule="atLeast"/>
      </w:pPr>
      <w:r>
        <w:t xml:space="preserve">Etno </w:t>
      </w:r>
      <w:hyperlink r:id="rId26" w:history="1">
        <w:r w:rsidR="00D237EE" w:rsidRPr="00D237EE">
          <w:rPr>
            <w:rStyle w:val="impgmntxt"/>
          </w:rPr>
          <w:t>Udruga Turanj</w:t>
        </w:r>
        <w:r w:rsidR="00D237EE" w:rsidRPr="00D237EE">
          <w:rPr>
            <w:rStyle w:val="impgmnborder"/>
          </w:rPr>
          <w:t xml:space="preserve"> </w:t>
        </w:r>
      </w:hyperlink>
    </w:p>
    <w:p w:rsidR="00D237EE" w:rsidRPr="00D237EE" w:rsidRDefault="0054236D" w:rsidP="007013C5">
      <w:pPr>
        <w:spacing w:before="100" w:beforeAutospacing="1" w:after="100" w:afterAutospacing="1" w:line="240" w:lineRule="atLeast"/>
      </w:pPr>
      <w:r>
        <w:t xml:space="preserve">Društvo </w:t>
      </w:r>
      <w:r w:rsidR="00FF49A0">
        <w:t>„</w:t>
      </w:r>
      <w:hyperlink r:id="rId27" w:history="1">
        <w:r w:rsidR="00D237EE" w:rsidRPr="00D237EE">
          <w:rPr>
            <w:rStyle w:val="impgmntxt"/>
          </w:rPr>
          <w:t>Naša djeca</w:t>
        </w:r>
        <w:r w:rsidR="00FF49A0">
          <w:rPr>
            <w:rStyle w:val="impgmntxt"/>
          </w:rPr>
          <w:t>“</w:t>
        </w:r>
        <w:r w:rsidR="00D237EE" w:rsidRPr="00D237EE">
          <w:rPr>
            <w:rStyle w:val="impgmnborder"/>
          </w:rPr>
          <w:t xml:space="preserve"> </w:t>
        </w:r>
      </w:hyperlink>
    </w:p>
    <w:p w:rsidR="00D237EE" w:rsidRPr="00D237EE" w:rsidRDefault="00D237EE" w:rsidP="007013C5">
      <w:pPr>
        <w:spacing w:before="100" w:beforeAutospacing="1" w:after="100" w:afterAutospacing="1" w:line="240" w:lineRule="atLeast"/>
      </w:pPr>
      <w:hyperlink r:id="rId28" w:history="1">
        <w:r w:rsidRPr="00D237EE">
          <w:rPr>
            <w:rStyle w:val="impgmntxt"/>
          </w:rPr>
          <w:t>Boćarski klub</w:t>
        </w:r>
        <w:r w:rsidRPr="00D237EE">
          <w:rPr>
            <w:rStyle w:val="impgmnborder"/>
          </w:rPr>
          <w:t xml:space="preserve"> </w:t>
        </w:r>
      </w:hyperlink>
    </w:p>
    <w:p w:rsidR="00D237EE" w:rsidRPr="00D237EE" w:rsidRDefault="00D237EE" w:rsidP="007013C5">
      <w:pPr>
        <w:spacing w:before="100" w:beforeAutospacing="1" w:after="100" w:afterAutospacing="1" w:line="240" w:lineRule="atLeast"/>
      </w:pPr>
      <w:hyperlink r:id="rId29" w:history="1">
        <w:r w:rsidRPr="00D237EE">
          <w:rPr>
            <w:rStyle w:val="impgmntxt"/>
          </w:rPr>
          <w:t>Udruga biciklista</w:t>
        </w:r>
        <w:r w:rsidRPr="00D237EE">
          <w:rPr>
            <w:rStyle w:val="impgmnborder"/>
          </w:rPr>
          <w:t xml:space="preserve"> </w:t>
        </w:r>
      </w:hyperlink>
    </w:p>
    <w:p w:rsidR="00406BD9" w:rsidRDefault="00D237EE" w:rsidP="007013C5">
      <w:pPr>
        <w:spacing w:before="100" w:beforeAutospacing="1" w:after="100" w:afterAutospacing="1" w:line="240" w:lineRule="atLeast"/>
      </w:pPr>
      <w:hyperlink r:id="rId30" w:history="1">
        <w:r w:rsidRPr="00D237EE">
          <w:rPr>
            <w:rStyle w:val="impgmntxt"/>
          </w:rPr>
          <w:t>Pomoć u kući</w:t>
        </w:r>
        <w:r w:rsidRPr="00D237EE">
          <w:rPr>
            <w:rStyle w:val="impgmnborder"/>
          </w:rPr>
          <w:t xml:space="preserve"> </w:t>
        </w:r>
      </w:hyperlink>
    </w:p>
    <w:p w:rsidR="00406BD9" w:rsidRDefault="00406BD9" w:rsidP="007013C5">
      <w:pPr>
        <w:spacing w:before="100" w:beforeAutospacing="1" w:after="100" w:afterAutospacing="1" w:line="240" w:lineRule="atLeast"/>
      </w:pPr>
      <w:r>
        <w:t>Lovačko društvo „Srndać“</w:t>
      </w:r>
    </w:p>
    <w:p w:rsidR="00406BD9" w:rsidRDefault="00406BD9" w:rsidP="007013C5">
      <w:pPr>
        <w:spacing w:before="100" w:beforeAutospacing="1" w:after="100" w:afterAutospacing="1" w:line="240" w:lineRule="atLeast"/>
      </w:pPr>
      <w:r>
        <w:t>Planinarsko društvo „Vršak“</w:t>
      </w:r>
    </w:p>
    <w:p w:rsidR="00406BD9" w:rsidRDefault="00406BD9" w:rsidP="007013C5">
      <w:pPr>
        <w:spacing w:before="100" w:beforeAutospacing="1" w:after="100" w:afterAutospacing="1" w:line="240" w:lineRule="atLeast"/>
      </w:pPr>
      <w:r>
        <w:t>Trkačko-skijaški klub „Budućnost“</w:t>
      </w:r>
      <w:r w:rsidR="002816B3">
        <w:t>.</w:t>
      </w:r>
    </w:p>
    <w:p w:rsidR="002816B3" w:rsidRPr="00D237EE" w:rsidRDefault="002816B3" w:rsidP="007013C5">
      <w:pPr>
        <w:spacing w:before="100" w:beforeAutospacing="1" w:after="100" w:afterAutospacing="1" w:line="240" w:lineRule="atLeast"/>
      </w:pPr>
    </w:p>
    <w:p w:rsidR="00363DAE" w:rsidRPr="00316D3D" w:rsidRDefault="000A41B5" w:rsidP="00C25D86">
      <w:pPr>
        <w:pStyle w:val="Heading2"/>
        <w:jc w:val="both"/>
        <w:rPr>
          <w:rFonts w:ascii="Times New Roman" w:hAnsi="Times New Roman"/>
          <w:i w:val="0"/>
          <w:iCs w:val="0"/>
        </w:rPr>
      </w:pPr>
      <w:bookmarkStart w:id="42" w:name="_Toc451934901"/>
      <w:r>
        <w:rPr>
          <w:rFonts w:ascii="Times New Roman" w:hAnsi="Times New Roman"/>
          <w:i w:val="0"/>
          <w:iCs w:val="0"/>
        </w:rPr>
        <w:t>7</w:t>
      </w:r>
      <w:r w:rsidR="00363DAE" w:rsidRPr="00316D3D">
        <w:rPr>
          <w:rFonts w:ascii="Times New Roman" w:hAnsi="Times New Roman"/>
          <w:i w:val="0"/>
          <w:iCs w:val="0"/>
        </w:rPr>
        <w:t>.3. Zdravstvo</w:t>
      </w:r>
      <w:bookmarkEnd w:id="42"/>
      <w:r w:rsidR="00363DAE" w:rsidRPr="00316D3D">
        <w:rPr>
          <w:rFonts w:ascii="Times New Roman" w:hAnsi="Times New Roman"/>
          <w:i w:val="0"/>
          <w:iCs w:val="0"/>
        </w:rPr>
        <w:t xml:space="preserve"> </w:t>
      </w:r>
    </w:p>
    <w:p w:rsidR="00363DAE" w:rsidRPr="001C109C" w:rsidRDefault="00363DAE" w:rsidP="00C25D86">
      <w:pPr>
        <w:autoSpaceDE w:val="0"/>
        <w:autoSpaceDN w:val="0"/>
        <w:adjustRightInd w:val="0"/>
        <w:jc w:val="both"/>
        <w:rPr>
          <w:rFonts w:eastAsia="HelveticaNeueLTPro-Cn"/>
          <w:lang w:bidi="ta-IN"/>
        </w:rPr>
      </w:pPr>
    </w:p>
    <w:p w:rsidR="00363DAE" w:rsidRPr="001C109C" w:rsidRDefault="00363DAE" w:rsidP="00C25D86">
      <w:pPr>
        <w:autoSpaceDE w:val="0"/>
        <w:autoSpaceDN w:val="0"/>
        <w:adjustRightInd w:val="0"/>
        <w:jc w:val="both"/>
        <w:rPr>
          <w:rFonts w:eastAsia="HelveticaNeueLTPro-Cn"/>
          <w:lang w:bidi="ta-IN"/>
        </w:rPr>
      </w:pPr>
      <w:r w:rsidRPr="001C109C">
        <w:rPr>
          <w:rFonts w:eastAsia="HelveticaNeueLTPro-Cn"/>
          <w:lang w:bidi="ta-IN"/>
        </w:rPr>
        <w:t>Podaci o zdravstvenoj zaštiti u Hrvatskoj u skladu su s prep</w:t>
      </w:r>
      <w:smartTag w:uri="urn:schemas-microsoft-com:office:smarttags" w:element="PersonName">
        <w:r w:rsidRPr="001C109C">
          <w:rPr>
            <w:rFonts w:eastAsia="HelveticaNeueLTPro-Cn"/>
            <w:lang w:bidi="ta-IN"/>
          </w:rPr>
          <w:t>or</w:t>
        </w:r>
      </w:smartTag>
      <w:r w:rsidRPr="001C109C">
        <w:rPr>
          <w:rFonts w:eastAsia="HelveticaNeueLTPro-Cn"/>
          <w:lang w:bidi="ta-IN"/>
        </w:rPr>
        <w:t xml:space="preserve">ukama i definicijama Svjetske zdravstvene </w:t>
      </w:r>
      <w:smartTag w:uri="urn:schemas-microsoft-com:office:smarttags" w:element="PersonName">
        <w:r w:rsidRPr="001C109C">
          <w:rPr>
            <w:rFonts w:eastAsia="HelveticaNeueLTPro-Cn"/>
            <w:lang w:bidi="ta-IN"/>
          </w:rPr>
          <w:t>or</w:t>
        </w:r>
      </w:smartTag>
      <w:r w:rsidRPr="001C109C">
        <w:rPr>
          <w:rFonts w:eastAsia="HelveticaNeueLTPro-Cn"/>
          <w:lang w:bidi="ta-IN"/>
        </w:rPr>
        <w:t xml:space="preserve">ganizacije. Zakonom o zdravstvenoj zaštiti omogućeno je otvaranje privatne prakse i osnivanje privatnih ustanova. U tijeku 1994. završena je preobrazba zdravstvenih ustanova i njihovo </w:t>
      </w:r>
      <w:smartTag w:uri="urn:schemas-microsoft-com:office:smarttags" w:element="PersonName">
        <w:r w:rsidRPr="001C109C">
          <w:rPr>
            <w:rFonts w:eastAsia="HelveticaNeueLTPro-Cn"/>
            <w:lang w:bidi="ta-IN"/>
          </w:rPr>
          <w:t>or</w:t>
        </w:r>
      </w:smartTag>
      <w:r w:rsidRPr="001C109C">
        <w:rPr>
          <w:rFonts w:eastAsia="HelveticaNeueLTPro-Cn"/>
          <w:lang w:bidi="ta-IN"/>
        </w:rPr>
        <w:t>ganizacijsko prilagođavanje tom zakonu, što je imalo za posljedicu prestanak rada medicinskih centara i njihovu preobrazbu u ustanove primarne i bolničke zdravstvene zaštite te zavode za javno zdravstvo. 1997. počinje proces zakupljivanja dijelova zdravstvenih ustanova primarne zdravstvene zaštite (domova zdravlja i ljekarni) u vlasni</w:t>
      </w:r>
      <w:r w:rsidR="00E47CD5">
        <w:rPr>
          <w:rFonts w:eastAsia="HelveticaNeueLTPro-Cn"/>
          <w:lang w:bidi="ta-IN"/>
        </w:rPr>
        <w:t xml:space="preserve">štvu županija i grada Zagreba. </w:t>
      </w:r>
      <w:r w:rsidRPr="001C109C">
        <w:rPr>
          <w:rFonts w:eastAsia="HelveticaNeueLTPro-Cn"/>
          <w:lang w:bidi="ta-IN"/>
        </w:rPr>
        <w:t>U 2003. počeo je proces spajanja domova zdravlja i osnivanja županijskih domova i domova zdravlja grada Zagreba te se od te godine broj domova zdravlja smanjio.</w:t>
      </w:r>
      <w:r w:rsidR="00FE3096">
        <w:rPr>
          <w:rFonts w:eastAsia="HelveticaNeueLTPro-Cn"/>
          <w:lang w:bidi="ta-IN"/>
        </w:rPr>
        <w:t xml:space="preserve"> </w:t>
      </w:r>
      <w:r w:rsidRPr="001C109C">
        <w:rPr>
          <w:rFonts w:eastAsia="HelveticaNeueLTPro-Cn"/>
          <w:lang w:bidi="ta-IN"/>
        </w:rPr>
        <w:t>Služba zdravstvene zaštite školske djece i mladeži re</w:t>
      </w:r>
      <w:smartTag w:uri="urn:schemas-microsoft-com:office:smarttags" w:element="PersonName">
        <w:r w:rsidRPr="001C109C">
          <w:rPr>
            <w:rFonts w:eastAsia="HelveticaNeueLTPro-Cn"/>
            <w:lang w:bidi="ta-IN"/>
          </w:rPr>
          <w:t>or</w:t>
        </w:r>
      </w:smartTag>
      <w:r w:rsidRPr="001C109C">
        <w:rPr>
          <w:rFonts w:eastAsia="HelveticaNeueLTPro-Cn"/>
          <w:lang w:bidi="ta-IN"/>
        </w:rPr>
        <w:t xml:space="preserve">ganizirana je od 1998. Liječenje školske djece obavlja se u sklopu ambulanti opće medicine, a preventivna zaštita u službama školske medicine koje su prešle u zavode za javno zdravstvo. Zbog toga je broj djelatnika i </w:t>
      </w:r>
      <w:smartTag w:uri="urn:schemas-microsoft-com:office:smarttags" w:element="PersonName">
        <w:r w:rsidRPr="001C109C">
          <w:rPr>
            <w:rFonts w:eastAsia="HelveticaNeueLTPro-Cn"/>
            <w:lang w:bidi="ta-IN"/>
          </w:rPr>
          <w:t>or</w:t>
        </w:r>
      </w:smartTag>
      <w:r w:rsidRPr="001C109C">
        <w:rPr>
          <w:rFonts w:eastAsia="HelveticaNeueLTPro-Cn"/>
          <w:lang w:bidi="ta-IN"/>
        </w:rPr>
        <w:t>ganizacijskih jedinica opće medicine veći od 1998.</w:t>
      </w:r>
      <w:r w:rsidR="00FE3096">
        <w:rPr>
          <w:rFonts w:eastAsia="HelveticaNeueLTPro-Cn"/>
          <w:lang w:bidi="ta-IN"/>
        </w:rPr>
        <w:t xml:space="preserve"> </w:t>
      </w:r>
      <w:r w:rsidRPr="001C109C">
        <w:rPr>
          <w:rFonts w:eastAsia="HelveticaNeueLTPro-Cn"/>
          <w:lang w:bidi="ta-IN"/>
        </w:rPr>
        <w:t xml:space="preserve">Zdravstvena je djelatnost </w:t>
      </w:r>
      <w:smartTag w:uri="urn:schemas-microsoft-com:office:smarttags" w:element="PersonName">
        <w:r w:rsidRPr="001C109C">
          <w:rPr>
            <w:rFonts w:eastAsia="HelveticaNeueLTPro-Cn"/>
            <w:lang w:bidi="ta-IN"/>
          </w:rPr>
          <w:t>or</w:t>
        </w:r>
      </w:smartTag>
      <w:r w:rsidRPr="001C109C">
        <w:rPr>
          <w:rFonts w:eastAsia="HelveticaNeueLTPro-Cn"/>
          <w:lang w:bidi="ta-IN"/>
        </w:rPr>
        <w:t xml:space="preserve">ganizirana na tri razine. Zdravstvena djelatnost na </w:t>
      </w:r>
      <w:r w:rsidRPr="00747F42">
        <w:rPr>
          <w:rFonts w:eastAsia="HelveticaNeueLTPro-BdCn"/>
          <w:bCs/>
          <w:lang w:bidi="ta-IN"/>
        </w:rPr>
        <w:t>primarnoj razini</w:t>
      </w:r>
      <w:r w:rsidRPr="001C109C">
        <w:rPr>
          <w:rFonts w:eastAsia="HelveticaNeueLTPro-BdCn"/>
          <w:b/>
          <w:bCs/>
          <w:lang w:bidi="ta-IN"/>
        </w:rPr>
        <w:t xml:space="preserve"> </w:t>
      </w:r>
      <w:r w:rsidRPr="001C109C">
        <w:rPr>
          <w:rFonts w:eastAsia="HelveticaNeueLTPro-Cn"/>
          <w:lang w:bidi="ta-IN"/>
        </w:rPr>
        <w:t xml:space="preserve">obuhvaća djelatnost </w:t>
      </w:r>
      <w:r w:rsidRPr="001C109C">
        <w:rPr>
          <w:rFonts w:eastAsia="HelveticaNeueLTPro-Cn"/>
          <w:lang w:bidi="ta-IN"/>
        </w:rPr>
        <w:lastRenderedPageBreak/>
        <w:t xml:space="preserve">opće medicine, školsku medicinu, higijensko-epidemiološku zaštitu, zubo </w:t>
      </w:r>
      <w:r w:rsidR="00937625">
        <w:rPr>
          <w:rFonts w:eastAsia="HelveticaNeueLTPro-Cn"/>
          <w:lang w:bidi="ta-IN"/>
        </w:rPr>
        <w:t xml:space="preserve">- </w:t>
      </w:r>
      <w:r w:rsidRPr="001C109C">
        <w:rPr>
          <w:rFonts w:eastAsia="HelveticaNeueLTPro-Cn"/>
          <w:lang w:bidi="ta-IN"/>
        </w:rPr>
        <w:t xml:space="preserve">zdravstvenu zaštitu, hitnu medicinsku pomoć, medicinu rada, primarnu zaštitu žena i djece, patronažnu i ljekarničku djelatnost. Obavlja se u zdravstvenim ustanovama bez obzira na vrstu vlasništva: domovima zdravlja, ustanovama za hitnu medicinsku pomoć, ustanovama za zdravstvenu njegu u kući i ljekarnama te </w:t>
      </w:r>
      <w:smartTag w:uri="urn:schemas-microsoft-com:office:smarttags" w:element="PersonName">
        <w:r w:rsidRPr="001C109C">
          <w:rPr>
            <w:rFonts w:eastAsia="HelveticaNeueLTPro-Cn"/>
            <w:lang w:bidi="ta-IN"/>
          </w:rPr>
          <w:t>or</w:t>
        </w:r>
      </w:smartTag>
      <w:r w:rsidRPr="001C109C">
        <w:rPr>
          <w:rFonts w:eastAsia="HelveticaNeueLTPro-Cn"/>
          <w:lang w:bidi="ta-IN"/>
        </w:rPr>
        <w:t>dinacijama privatne prakse.</w:t>
      </w:r>
      <w:r w:rsidR="00FE3096">
        <w:rPr>
          <w:rFonts w:eastAsia="HelveticaNeueLTPro-Cn"/>
          <w:lang w:bidi="ta-IN"/>
        </w:rPr>
        <w:t xml:space="preserve"> </w:t>
      </w:r>
      <w:r w:rsidRPr="001C109C">
        <w:rPr>
          <w:rFonts w:eastAsia="HelveticaNeueLTPro-Cn"/>
          <w:lang w:bidi="ta-IN"/>
        </w:rPr>
        <w:t xml:space="preserve">Zdravstvena djelatnost na </w:t>
      </w:r>
      <w:r w:rsidRPr="00747F42">
        <w:rPr>
          <w:rFonts w:eastAsia="HelveticaNeueLTPro-BdCn"/>
          <w:bCs/>
          <w:lang w:bidi="ta-IN"/>
        </w:rPr>
        <w:t>sekundarnoj razini</w:t>
      </w:r>
      <w:r w:rsidRPr="001C109C">
        <w:rPr>
          <w:rFonts w:eastAsia="HelveticaNeueLTPro-BdCn"/>
          <w:b/>
          <w:bCs/>
          <w:lang w:bidi="ta-IN"/>
        </w:rPr>
        <w:t xml:space="preserve"> </w:t>
      </w:r>
      <w:r w:rsidRPr="001C109C">
        <w:rPr>
          <w:rFonts w:eastAsia="HelveticaNeueLTPro-Cn"/>
          <w:lang w:bidi="ta-IN"/>
        </w:rPr>
        <w:t xml:space="preserve">obuhvaća specijalističko-konzilijarnu zdravstvenu zaštitu te bolničku zdravstvenu zaštitu koja se provodi u općim i specijalnim bolnicama i lječilištima. Zdravstvena djelatnost na </w:t>
      </w:r>
      <w:r w:rsidRPr="00747F42">
        <w:rPr>
          <w:rFonts w:eastAsia="HelveticaNeueLTPro-BdCn"/>
          <w:bCs/>
          <w:lang w:bidi="ta-IN"/>
        </w:rPr>
        <w:t>tercijarnoj razini</w:t>
      </w:r>
      <w:r w:rsidRPr="001C109C">
        <w:rPr>
          <w:rFonts w:eastAsia="HelveticaNeueLTPro-BdCn"/>
          <w:b/>
          <w:bCs/>
          <w:lang w:bidi="ta-IN"/>
        </w:rPr>
        <w:t xml:space="preserve"> </w:t>
      </w:r>
      <w:r w:rsidRPr="001C109C">
        <w:rPr>
          <w:rFonts w:eastAsia="HelveticaNeueLTPro-Cn"/>
          <w:lang w:bidi="ta-IN"/>
        </w:rPr>
        <w:t>obuhvaća obavljanje najsloženijih oblika zdravstvene zaštite iz specijalističkih djelatnosti u kliničkim ustanovama i državnim zdravstvenim zavodima.</w:t>
      </w:r>
    </w:p>
    <w:p w:rsidR="00363DAE" w:rsidRPr="001C109C" w:rsidRDefault="00363DAE" w:rsidP="00C25D86">
      <w:pPr>
        <w:autoSpaceDE w:val="0"/>
        <w:autoSpaceDN w:val="0"/>
        <w:adjustRightInd w:val="0"/>
        <w:jc w:val="both"/>
        <w:rPr>
          <w:rFonts w:eastAsia="HelveticaNeueLTPro-Cn"/>
          <w:sz w:val="16"/>
          <w:szCs w:val="16"/>
          <w:lang w:bidi="ta-IN"/>
        </w:rPr>
      </w:pPr>
    </w:p>
    <w:p w:rsidR="00363DAE" w:rsidRPr="001C109C" w:rsidRDefault="00363DAE" w:rsidP="00C25D86">
      <w:pPr>
        <w:autoSpaceDE w:val="0"/>
        <w:autoSpaceDN w:val="0"/>
        <w:adjustRightInd w:val="0"/>
        <w:jc w:val="both"/>
        <w:rPr>
          <w:rFonts w:eastAsia="HelveticaNeueLTPro-Cn"/>
          <w:lang w:bidi="ta-IN"/>
        </w:rPr>
      </w:pPr>
    </w:p>
    <w:p w:rsidR="00363DAE" w:rsidRDefault="00A73CCC" w:rsidP="00C25D86">
      <w:pPr>
        <w:autoSpaceDE w:val="0"/>
        <w:autoSpaceDN w:val="0"/>
        <w:adjustRightInd w:val="0"/>
        <w:jc w:val="both"/>
      </w:pPr>
      <w:r>
        <w:t xml:space="preserve">Zdravstvenu zaštitu </w:t>
      </w:r>
      <w:r w:rsidR="00FE3096">
        <w:t>u Općini pruža jedinica Doma Zdravlja Dr. Josip Kajfeš Delnice</w:t>
      </w:r>
      <w:r w:rsidR="0054236D">
        <w:t xml:space="preserve"> kroz privatnu praksu</w:t>
      </w:r>
      <w:r>
        <w:t xml:space="preserve"> kao </w:t>
      </w:r>
      <w:smartTag w:uri="urn:schemas-microsoft-com:office:smarttags" w:element="PersonName">
        <w:r>
          <w:t>or</w:t>
        </w:r>
      </w:smartTag>
      <w:r>
        <w:t xml:space="preserve">dinacija opće medicine, te stomatološka </w:t>
      </w:r>
      <w:smartTag w:uri="urn:schemas-microsoft-com:office:smarttags" w:element="PersonName">
        <w:r>
          <w:t>or</w:t>
        </w:r>
      </w:smartTag>
      <w:r>
        <w:t>dinacija i patronažna služba, smještena u općinskom središtu Brod M</w:t>
      </w:r>
      <w:smartTag w:uri="urn:schemas-microsoft-com:office:smarttags" w:element="PersonName">
        <w:r>
          <w:t>or</w:t>
        </w:r>
      </w:smartTag>
      <w:r>
        <w:t>avice.</w:t>
      </w:r>
    </w:p>
    <w:p w:rsidR="002816B3" w:rsidRDefault="002816B3" w:rsidP="00C25D86">
      <w:pPr>
        <w:autoSpaceDE w:val="0"/>
        <w:autoSpaceDN w:val="0"/>
        <w:adjustRightInd w:val="0"/>
        <w:jc w:val="both"/>
      </w:pPr>
    </w:p>
    <w:p w:rsidR="002816B3" w:rsidRPr="001C109C" w:rsidRDefault="002816B3" w:rsidP="00C25D86">
      <w:pPr>
        <w:autoSpaceDE w:val="0"/>
        <w:autoSpaceDN w:val="0"/>
        <w:adjustRightInd w:val="0"/>
        <w:jc w:val="both"/>
      </w:pPr>
    </w:p>
    <w:p w:rsidR="008B1170" w:rsidRPr="00316D3D" w:rsidRDefault="000A41B5" w:rsidP="00C25D86">
      <w:pPr>
        <w:pStyle w:val="Heading2"/>
        <w:jc w:val="both"/>
        <w:rPr>
          <w:rFonts w:ascii="Times New Roman" w:hAnsi="Times New Roman"/>
          <w:bCs w:val="0"/>
          <w:i w:val="0"/>
          <w:iCs w:val="0"/>
          <w:lang w:bidi="ta-IN"/>
        </w:rPr>
      </w:pPr>
      <w:bookmarkStart w:id="43" w:name="_Toc451934902"/>
      <w:r>
        <w:rPr>
          <w:rFonts w:ascii="Times New Roman" w:hAnsi="Times New Roman"/>
          <w:bCs w:val="0"/>
          <w:i w:val="0"/>
          <w:iCs w:val="0"/>
          <w:lang w:bidi="ta-IN"/>
        </w:rPr>
        <w:t>7</w:t>
      </w:r>
      <w:r w:rsidR="008B1170" w:rsidRPr="00316D3D">
        <w:rPr>
          <w:rFonts w:ascii="Times New Roman" w:hAnsi="Times New Roman"/>
          <w:bCs w:val="0"/>
          <w:i w:val="0"/>
          <w:iCs w:val="0"/>
          <w:lang w:bidi="ta-IN"/>
        </w:rPr>
        <w:t>.4. Socijalna skrb</w:t>
      </w:r>
      <w:bookmarkEnd w:id="43"/>
    </w:p>
    <w:p w:rsidR="006A58EF" w:rsidRPr="001C109C" w:rsidRDefault="006A58EF" w:rsidP="00C25D86">
      <w:pPr>
        <w:autoSpaceDE w:val="0"/>
        <w:autoSpaceDN w:val="0"/>
        <w:adjustRightInd w:val="0"/>
        <w:jc w:val="both"/>
        <w:rPr>
          <w:lang w:bidi="ta-IN"/>
        </w:rPr>
      </w:pPr>
    </w:p>
    <w:p w:rsidR="006A58EF" w:rsidRPr="001C109C" w:rsidRDefault="006A58EF" w:rsidP="00C25D86">
      <w:pPr>
        <w:autoSpaceDE w:val="0"/>
        <w:autoSpaceDN w:val="0"/>
        <w:adjustRightInd w:val="0"/>
        <w:jc w:val="both"/>
        <w:rPr>
          <w:lang w:bidi="ta-IN"/>
        </w:rPr>
      </w:pPr>
      <w:r w:rsidRPr="001C109C">
        <w:rPr>
          <w:lang w:bidi="ta-IN"/>
        </w:rPr>
        <w:t>Sustav socijalne skrbi definiran je Zakonom o socijalnoj skrbi  kao temeljni zakon kojim se uređuje način obavljanja i financiranja djelatnosti socijalne skrbi, k</w:t>
      </w:r>
      <w:smartTag w:uri="urn:schemas-microsoft-com:office:smarttags" w:element="PersonName">
        <w:r w:rsidRPr="001C109C">
          <w:rPr>
            <w:lang w:bidi="ta-IN"/>
          </w:rPr>
          <w:t>or</w:t>
        </w:r>
      </w:smartTag>
      <w:r w:rsidRPr="001C109C">
        <w:rPr>
          <w:lang w:bidi="ta-IN"/>
        </w:rPr>
        <w:t xml:space="preserve">isnici  prava, postupak za ostvarivanje tih prava, te druga pitanja od značenja za obavljanje ove djelatnosti. Socijalna </w:t>
      </w:r>
    </w:p>
    <w:p w:rsidR="002815C4" w:rsidRPr="001C109C" w:rsidRDefault="006A58EF" w:rsidP="00C25D86">
      <w:pPr>
        <w:jc w:val="both"/>
      </w:pPr>
      <w:r w:rsidRPr="001C109C">
        <w:t>skrb je djelatnost kojom se osigurava i ostvaruje pomoć za podmirenje osnovnih životnih potreba socijalno ugroženih, nemoćnih i drugih osoba. Pritom je riječ o potrebama koje ove osobe, zbog nepovoljnih osobnih, gospodarskih, socijalnih i drugih razloga, ne mogu zadovoljiti same, niti uz pomoć članova obitelji. Radi sprečavanja, ublažavanja i otklanjanja uzroka i stanja socijalne ugroženosti socijalnom skrbi pruža se potp</w:t>
      </w:r>
      <w:smartTag w:uri="urn:schemas-microsoft-com:office:smarttags" w:element="PersonName">
        <w:r w:rsidRPr="001C109C">
          <w:t>or</w:t>
        </w:r>
      </w:smartTag>
      <w:r w:rsidRPr="001C109C">
        <w:t>a obitelji, posebice djeci i drugim osobama koje ne mogu brinuti same o sebi.</w:t>
      </w:r>
      <w:r w:rsidR="00A13C06">
        <w:t xml:space="preserve"> </w:t>
      </w:r>
      <w:r w:rsidRPr="001C109C">
        <w:t>Općenito gov</w:t>
      </w:r>
      <w:smartTag w:uri="urn:schemas-microsoft-com:office:smarttags" w:element="PersonName">
        <w:r w:rsidRPr="001C109C">
          <w:t>or</w:t>
        </w:r>
      </w:smartTag>
      <w:r w:rsidRPr="001C109C">
        <w:t>eći, ranjive skupine, odnosno skupine s povećanim rizikom siromaštva i socijalne isključenosti, su one s niskim primanjima (nezaposleni, starije osobe bez mirovine, određene kateg</w:t>
      </w:r>
      <w:smartTag w:uri="urn:schemas-microsoft-com:office:smarttags" w:element="PersonName">
        <w:r w:rsidRPr="001C109C">
          <w:t>or</w:t>
        </w:r>
      </w:smartTag>
      <w:r w:rsidRPr="001C109C">
        <w:t>ije umirovljenika, jedn</w:t>
      </w:r>
      <w:smartTag w:uri="urn:schemas-microsoft-com:office:smarttags" w:element="PersonName">
        <w:r w:rsidRPr="001C109C">
          <w:t>or</w:t>
        </w:r>
      </w:smartTag>
      <w:r w:rsidRPr="001C109C">
        <w:t>oditeljske obitelji), ranjive etničke manjine (Romi), osobe s invaliditetom i dr.</w:t>
      </w:r>
    </w:p>
    <w:p w:rsidR="002815C4" w:rsidRPr="001C109C" w:rsidRDefault="002815C4" w:rsidP="00C25D86">
      <w:pPr>
        <w:jc w:val="both"/>
      </w:pPr>
    </w:p>
    <w:p w:rsidR="006A58EF" w:rsidRPr="001C109C" w:rsidRDefault="006A58EF" w:rsidP="00C25D86">
      <w:pPr>
        <w:autoSpaceDE w:val="0"/>
        <w:autoSpaceDN w:val="0"/>
        <w:adjustRightInd w:val="0"/>
        <w:jc w:val="both"/>
        <w:rPr>
          <w:lang w:bidi="ta-IN"/>
        </w:rPr>
      </w:pPr>
      <w:r w:rsidRPr="001C109C">
        <w:rPr>
          <w:lang w:bidi="ta-IN"/>
        </w:rPr>
        <w:t>U Republici Hrvatskoj na državnoj razini djeluje 80 centara za socijalnu skrb s 27 podružnica koji obavljaju niz funkcija koje se mogu podijeliti na javne ovlasti u području socijalne skrbi, obiteljsko-pravne i kazneno-pravne zaštite, te stručno-analitičke, financijske i druge poslove. Trenutačno u Hrvatskoj postoji 275</w:t>
      </w:r>
      <w:r w:rsidR="0054236D">
        <w:rPr>
          <w:lang w:bidi="ta-IN"/>
        </w:rPr>
        <w:t xml:space="preserve"> državnih i nedržavnih domova te drugih pravnih osoba koje </w:t>
      </w:r>
      <w:r w:rsidRPr="001C109C">
        <w:rPr>
          <w:lang w:bidi="ta-IN"/>
        </w:rPr>
        <w:t>obavljaju djelatnost socijalne skrbi za djecu i mladež bez odgovarajuće roditeljske skrbi, djecu i mladež s p</w:t>
      </w:r>
      <w:smartTag w:uri="urn:schemas-microsoft-com:office:smarttags" w:element="PersonName">
        <w:r w:rsidRPr="001C109C">
          <w:rPr>
            <w:lang w:bidi="ta-IN"/>
          </w:rPr>
          <w:t>or</w:t>
        </w:r>
      </w:smartTag>
      <w:r w:rsidRPr="001C109C">
        <w:rPr>
          <w:lang w:bidi="ta-IN"/>
        </w:rPr>
        <w:t>emećajima u ponašanju, djecu s teškoćama u razvoju i odrasle osobe s invaliditetom, djecu i odrasle osobe žrtve obiteljskog nasilja, djecu i odrasle osobe žrtve trgovanja, ovisnike o alkoholu, drogama i drugim opojnim sredstvima, starije i nemoćne osobe, te psihički bolesne odrasle osobe.</w:t>
      </w:r>
    </w:p>
    <w:p w:rsidR="0054236D" w:rsidRDefault="0054236D" w:rsidP="00C25D86">
      <w:pPr>
        <w:rPr>
          <w:b/>
        </w:rPr>
      </w:pPr>
    </w:p>
    <w:p w:rsidR="006A58EF" w:rsidRPr="00E62503" w:rsidRDefault="0054236D" w:rsidP="00C25D86">
      <w:pPr>
        <w:rPr>
          <w:b/>
        </w:rPr>
      </w:pPr>
      <w:r>
        <w:rPr>
          <w:b/>
        </w:rPr>
        <w:t>Socijalna skrb O</w:t>
      </w:r>
      <w:r w:rsidR="00311433" w:rsidRPr="00E62503">
        <w:rPr>
          <w:b/>
        </w:rPr>
        <w:t>pćine</w:t>
      </w:r>
      <w:r w:rsidR="00A13C06">
        <w:rPr>
          <w:b/>
        </w:rPr>
        <w:t>:</w:t>
      </w:r>
    </w:p>
    <w:p w:rsidR="006A58EF" w:rsidRPr="001C109C" w:rsidRDefault="006A58EF" w:rsidP="00C25D86">
      <w:pPr>
        <w:autoSpaceDE w:val="0"/>
        <w:autoSpaceDN w:val="0"/>
        <w:adjustRightInd w:val="0"/>
        <w:jc w:val="both"/>
        <w:rPr>
          <w:sz w:val="21"/>
          <w:szCs w:val="21"/>
        </w:rPr>
      </w:pPr>
    </w:p>
    <w:p w:rsidR="00567A15" w:rsidRPr="001C109C" w:rsidRDefault="00A13C06" w:rsidP="00C25D86">
      <w:pPr>
        <w:autoSpaceDE w:val="0"/>
        <w:autoSpaceDN w:val="0"/>
        <w:adjustRightInd w:val="0"/>
        <w:jc w:val="both"/>
      </w:pPr>
      <w:r>
        <w:t>Općina</w:t>
      </w:r>
      <w:r w:rsidR="001707DF" w:rsidRPr="001C109C">
        <w:t xml:space="preserve"> utv</w:t>
      </w:r>
      <w:r w:rsidR="00A50E57">
        <w:t>r</w:t>
      </w:r>
      <w:r>
        <w:t>đuje</w:t>
      </w:r>
      <w:r w:rsidR="00567A15" w:rsidRPr="001C109C">
        <w:t xml:space="preserve"> k</w:t>
      </w:r>
      <w:smartTag w:uri="urn:schemas-microsoft-com:office:smarttags" w:element="PersonName">
        <w:r w:rsidR="00567A15" w:rsidRPr="001C109C">
          <w:t>or</w:t>
        </w:r>
      </w:smartTag>
      <w:r w:rsidR="001707DF" w:rsidRPr="001C109C">
        <w:t>isnike socijalne skrbi, te uvjete</w:t>
      </w:r>
      <w:r w:rsidR="00567A15" w:rsidRPr="001C109C">
        <w:t>,</w:t>
      </w:r>
      <w:r w:rsidR="00311433" w:rsidRPr="001C109C">
        <w:t xml:space="preserve"> </w:t>
      </w:r>
      <w:r>
        <w:t>način i postupak za</w:t>
      </w:r>
      <w:r w:rsidR="00311433" w:rsidRPr="001C109C">
        <w:t xml:space="preserve"> </w:t>
      </w:r>
      <w:r w:rsidR="00567A15" w:rsidRPr="001C109C">
        <w:t>ostvarivanje takvih pomoći.</w:t>
      </w:r>
      <w:r>
        <w:t xml:space="preserve"> </w:t>
      </w:r>
      <w:r w:rsidR="00567A15" w:rsidRPr="001C109C">
        <w:t>Pomoći s područja socijalne skrbi ne mogu se ostvarivati na teret</w:t>
      </w:r>
      <w:r w:rsidR="00311433" w:rsidRPr="001C109C">
        <w:t xml:space="preserve"> </w:t>
      </w:r>
      <w:r w:rsidR="006F598A">
        <w:t xml:space="preserve">Općine </w:t>
      </w:r>
      <w:r w:rsidR="00567A15" w:rsidRPr="001C109C">
        <w:t xml:space="preserve">ako je </w:t>
      </w:r>
      <w:r w:rsidR="00311433" w:rsidRPr="001C109C">
        <w:t xml:space="preserve"> </w:t>
      </w:r>
      <w:r w:rsidR="00567A15" w:rsidRPr="001C109C">
        <w:t>zakonom ili drugim propisom donesenim na temelju</w:t>
      </w:r>
      <w:r w:rsidR="00311433" w:rsidRPr="001C109C">
        <w:t xml:space="preserve"> </w:t>
      </w:r>
      <w:r w:rsidR="001707DF" w:rsidRPr="001C109C">
        <w:t>zakona uređ</w:t>
      </w:r>
      <w:r w:rsidR="00567A15" w:rsidRPr="001C109C">
        <w:t xml:space="preserve">eno da </w:t>
      </w:r>
      <w:r>
        <w:t>se prava na te pomoći ostvaruju</w:t>
      </w:r>
      <w:r w:rsidR="00311433" w:rsidRPr="001C109C">
        <w:t xml:space="preserve"> </w:t>
      </w:r>
      <w:r w:rsidR="00567A15" w:rsidRPr="001C109C">
        <w:t>prvenstveno na teret nadležnog</w:t>
      </w:r>
      <w:r w:rsidR="00311433" w:rsidRPr="001C109C">
        <w:t xml:space="preserve"> </w:t>
      </w:r>
      <w:r w:rsidR="00567A15" w:rsidRPr="001C109C">
        <w:t>ministarstva Republike Hrvatske ili na teret drugih pravnih ili fizičkih osoba.</w:t>
      </w:r>
      <w:r>
        <w:t xml:space="preserve"> </w:t>
      </w:r>
      <w:r w:rsidR="00567A15" w:rsidRPr="001C109C">
        <w:t>Poslove ili dio poslova u v</w:t>
      </w:r>
      <w:r w:rsidR="001707DF" w:rsidRPr="001C109C">
        <w:t>ezi s ostvarivanjem pomoći utvrđ</w:t>
      </w:r>
      <w:r w:rsidR="00567A15" w:rsidRPr="001C109C">
        <w:t xml:space="preserve">enih </w:t>
      </w:r>
      <w:r w:rsidR="00567A15" w:rsidRPr="001C109C">
        <w:lastRenderedPageBreak/>
        <w:t>ovom Odlukom, odnosno</w:t>
      </w:r>
      <w:r w:rsidR="00311433" w:rsidRPr="001C109C">
        <w:t xml:space="preserve"> </w:t>
      </w:r>
      <w:r w:rsidR="00512CEA">
        <w:t xml:space="preserve"> </w:t>
      </w:r>
      <w:r w:rsidR="00311433" w:rsidRPr="001C109C">
        <w:t xml:space="preserve">pružanje usluga </w:t>
      </w:r>
      <w:r w:rsidR="00567A15" w:rsidRPr="001C109C">
        <w:t>ili dijela usluga k</w:t>
      </w:r>
      <w:smartTag w:uri="urn:schemas-microsoft-com:office:smarttags" w:element="PersonName">
        <w:r w:rsidR="00567A15" w:rsidRPr="001C109C">
          <w:t>or</w:t>
        </w:r>
      </w:smartTag>
      <w:r w:rsidR="0054236D">
        <w:t xml:space="preserve">isnicima pomoći. </w:t>
      </w:r>
      <w:r w:rsidR="00567A15" w:rsidRPr="001C109C">
        <w:t>Općinsko poglavarstvo</w:t>
      </w:r>
      <w:r w:rsidR="00311433" w:rsidRPr="001C109C">
        <w:t xml:space="preserve"> </w:t>
      </w:r>
      <w:r w:rsidR="006F598A">
        <w:t xml:space="preserve">Općine </w:t>
      </w:r>
      <w:r w:rsidR="00567A15" w:rsidRPr="001C109C">
        <w:t xml:space="preserve">može </w:t>
      </w:r>
      <w:r w:rsidR="00311433" w:rsidRPr="001C109C">
        <w:t xml:space="preserve"> </w:t>
      </w:r>
      <w:r w:rsidR="00567A15" w:rsidRPr="001C109C">
        <w:t>povjeriti Centru, odnosno pravnoj ili fizičkoj osobi</w:t>
      </w:r>
      <w:r w:rsidR="00311433" w:rsidRPr="001C109C">
        <w:t xml:space="preserve"> </w:t>
      </w:r>
      <w:r w:rsidR="00567A15" w:rsidRPr="001C109C">
        <w:t xml:space="preserve">ovlaštenoj </w:t>
      </w:r>
      <w:r w:rsidR="0054236D">
        <w:t xml:space="preserve"> </w:t>
      </w:r>
      <w:r w:rsidR="00567A15" w:rsidRPr="001C109C">
        <w:t>za obavljanje tih usluga.</w:t>
      </w:r>
    </w:p>
    <w:p w:rsidR="00311433" w:rsidRPr="001C109C" w:rsidRDefault="00311433" w:rsidP="00C25D86">
      <w:pPr>
        <w:autoSpaceDE w:val="0"/>
        <w:autoSpaceDN w:val="0"/>
        <w:adjustRightInd w:val="0"/>
        <w:jc w:val="both"/>
      </w:pPr>
    </w:p>
    <w:p w:rsidR="00567A15" w:rsidRPr="001C109C" w:rsidRDefault="006F598A" w:rsidP="00C25D86">
      <w:pPr>
        <w:autoSpaceDE w:val="0"/>
        <w:autoSpaceDN w:val="0"/>
        <w:adjustRightInd w:val="0"/>
        <w:jc w:val="both"/>
        <w:rPr>
          <w:sz w:val="21"/>
          <w:szCs w:val="21"/>
        </w:rPr>
      </w:pPr>
      <w:r>
        <w:t xml:space="preserve">Općina </w:t>
      </w:r>
      <w:r w:rsidR="00AB4787">
        <w:t xml:space="preserve"> utvrđ</w:t>
      </w:r>
      <w:r w:rsidR="00567A15" w:rsidRPr="001C109C">
        <w:t>uje sljedeće vrste socijalnih pomoći</w:t>
      </w:r>
      <w:r w:rsidR="00567A15" w:rsidRPr="001C109C">
        <w:rPr>
          <w:sz w:val="21"/>
          <w:szCs w:val="21"/>
        </w:rPr>
        <w:t>:</w:t>
      </w:r>
    </w:p>
    <w:p w:rsidR="00567A15" w:rsidRPr="001C109C" w:rsidRDefault="00567A15" w:rsidP="00C25D86">
      <w:pPr>
        <w:autoSpaceDE w:val="0"/>
        <w:autoSpaceDN w:val="0"/>
        <w:adjustRightInd w:val="0"/>
        <w:jc w:val="both"/>
        <w:rPr>
          <w:sz w:val="21"/>
          <w:szCs w:val="21"/>
        </w:rPr>
      </w:pPr>
    </w:p>
    <w:p w:rsidR="00567A15" w:rsidRPr="001C109C" w:rsidRDefault="00FF49A0" w:rsidP="00C25D86">
      <w:pPr>
        <w:autoSpaceDE w:val="0"/>
        <w:autoSpaceDN w:val="0"/>
        <w:adjustRightInd w:val="0"/>
        <w:jc w:val="both"/>
      </w:pPr>
      <w:r>
        <w:t>1.</w:t>
      </w:r>
      <w:r w:rsidRPr="001C109C">
        <w:t>socijalna zaštita dojenčadi, predškolske i školske djece</w:t>
      </w:r>
      <w:r>
        <w:t xml:space="preserve"> </w:t>
      </w:r>
      <w:r w:rsidRPr="001C109C">
        <w:t>te studenata:</w:t>
      </w:r>
    </w:p>
    <w:p w:rsidR="00567A15" w:rsidRPr="001C109C" w:rsidRDefault="00FF49A0" w:rsidP="00C25D86">
      <w:pPr>
        <w:autoSpaceDE w:val="0"/>
        <w:autoSpaceDN w:val="0"/>
        <w:adjustRightInd w:val="0"/>
        <w:jc w:val="both"/>
      </w:pPr>
      <w:r w:rsidRPr="001C109C">
        <w:t>2. socijalna zaštita ostalih građana</w:t>
      </w:r>
    </w:p>
    <w:p w:rsidR="00567A15" w:rsidRPr="001C109C" w:rsidRDefault="00FF49A0" w:rsidP="00C25D86">
      <w:pPr>
        <w:autoSpaceDE w:val="0"/>
        <w:autoSpaceDN w:val="0"/>
        <w:adjustRightInd w:val="0"/>
        <w:jc w:val="both"/>
      </w:pPr>
      <w:r w:rsidRPr="001C109C">
        <w:t>3. socijalno-zdravst</w:t>
      </w:r>
      <w:r>
        <w:t>v</w:t>
      </w:r>
      <w:r w:rsidRPr="001C109C">
        <w:t>ena zaštita građana</w:t>
      </w:r>
    </w:p>
    <w:p w:rsidR="00567A15" w:rsidRDefault="00567A15" w:rsidP="00C25D86">
      <w:pPr>
        <w:jc w:val="both"/>
      </w:pPr>
    </w:p>
    <w:p w:rsidR="00C856B3" w:rsidRPr="001C109C" w:rsidRDefault="00C856B3" w:rsidP="00C25D86">
      <w:pPr>
        <w:jc w:val="both"/>
      </w:pPr>
    </w:p>
    <w:p w:rsidR="00FE2AF8" w:rsidRDefault="000A41B5" w:rsidP="00C25D86">
      <w:pPr>
        <w:pStyle w:val="Heading2"/>
        <w:jc w:val="both"/>
        <w:rPr>
          <w:rFonts w:ascii="Times New Roman" w:hAnsi="Times New Roman"/>
          <w:i w:val="0"/>
          <w:iCs w:val="0"/>
        </w:rPr>
      </w:pPr>
      <w:bookmarkStart w:id="44" w:name="_Toc451934903"/>
      <w:r>
        <w:rPr>
          <w:rFonts w:ascii="Times New Roman" w:hAnsi="Times New Roman"/>
          <w:i w:val="0"/>
          <w:iCs w:val="0"/>
        </w:rPr>
        <w:t>7</w:t>
      </w:r>
      <w:r w:rsidR="003E1B3F" w:rsidRPr="00316D3D">
        <w:rPr>
          <w:rFonts w:ascii="Times New Roman" w:hAnsi="Times New Roman"/>
          <w:i w:val="0"/>
          <w:iCs w:val="0"/>
        </w:rPr>
        <w:t>.5</w:t>
      </w:r>
      <w:r w:rsidR="00C76B3E">
        <w:rPr>
          <w:rFonts w:ascii="Times New Roman" w:hAnsi="Times New Roman"/>
          <w:i w:val="0"/>
          <w:iCs w:val="0"/>
        </w:rPr>
        <w:t>.</w:t>
      </w:r>
      <w:r w:rsidR="003E1B3F" w:rsidRPr="00316D3D">
        <w:rPr>
          <w:rFonts w:ascii="Times New Roman" w:hAnsi="Times New Roman"/>
          <w:i w:val="0"/>
          <w:iCs w:val="0"/>
        </w:rPr>
        <w:t xml:space="preserve"> </w:t>
      </w:r>
      <w:r w:rsidR="00A565F3" w:rsidRPr="00316D3D">
        <w:rPr>
          <w:rFonts w:ascii="Times New Roman" w:hAnsi="Times New Roman"/>
          <w:i w:val="0"/>
          <w:iCs w:val="0"/>
        </w:rPr>
        <w:t>Sp</w:t>
      </w:r>
      <w:smartTag w:uri="urn:schemas-microsoft-com:office:smarttags" w:element="PersonName">
        <w:r w:rsidR="00A565F3" w:rsidRPr="00316D3D">
          <w:rPr>
            <w:rFonts w:ascii="Times New Roman" w:hAnsi="Times New Roman"/>
            <w:i w:val="0"/>
            <w:iCs w:val="0"/>
          </w:rPr>
          <w:t>or</w:t>
        </w:r>
      </w:smartTag>
      <w:r w:rsidR="00A565F3" w:rsidRPr="00316D3D">
        <w:rPr>
          <w:rFonts w:ascii="Times New Roman" w:hAnsi="Times New Roman"/>
          <w:i w:val="0"/>
          <w:iCs w:val="0"/>
        </w:rPr>
        <w:t>t</w:t>
      </w:r>
      <w:bookmarkEnd w:id="44"/>
    </w:p>
    <w:p w:rsidR="006D4BAB" w:rsidRPr="006D4BAB" w:rsidRDefault="006D4BAB" w:rsidP="00C25D86">
      <w:pPr>
        <w:rPr>
          <w:b/>
          <w:lang w:eastAsia="en-US"/>
        </w:rPr>
      </w:pPr>
    </w:p>
    <w:p w:rsidR="006D4BAB" w:rsidRPr="006D4BAB" w:rsidRDefault="006D4BAB" w:rsidP="00C25D86">
      <w:pPr>
        <w:autoSpaceDE w:val="0"/>
        <w:autoSpaceDN w:val="0"/>
        <w:adjustRightInd w:val="0"/>
        <w:jc w:val="both"/>
        <w:rPr>
          <w:b/>
        </w:rPr>
      </w:pPr>
      <w:r w:rsidRPr="006D4BAB">
        <w:rPr>
          <w:b/>
        </w:rPr>
        <w:t>TSK Budućnost</w:t>
      </w:r>
      <w:r w:rsidR="00A95DE0">
        <w:rPr>
          <w:b/>
        </w:rPr>
        <w:t>:</w:t>
      </w:r>
    </w:p>
    <w:p w:rsidR="00A95DE0" w:rsidRDefault="00A95DE0" w:rsidP="00C25D86">
      <w:pPr>
        <w:autoSpaceDE w:val="0"/>
        <w:autoSpaceDN w:val="0"/>
        <w:adjustRightInd w:val="0"/>
        <w:jc w:val="both"/>
        <w:rPr>
          <w:rStyle w:val="fs16ff0cf0"/>
        </w:rPr>
      </w:pPr>
    </w:p>
    <w:p w:rsidR="00567A15" w:rsidRDefault="0054236D" w:rsidP="00C25D86">
      <w:pPr>
        <w:autoSpaceDE w:val="0"/>
        <w:autoSpaceDN w:val="0"/>
        <w:adjustRightInd w:val="0"/>
        <w:jc w:val="both"/>
        <w:rPr>
          <w:rStyle w:val="cf1fs16ff0"/>
        </w:rPr>
      </w:pPr>
      <w:r>
        <w:rPr>
          <w:rStyle w:val="fs16ff0cf0"/>
        </w:rPr>
        <w:t>TSK „Budućnost“</w:t>
      </w:r>
      <w:r w:rsidR="006D4BAB">
        <w:rPr>
          <w:rStyle w:val="fs16ff0cf0"/>
        </w:rPr>
        <w:t xml:space="preserve"> je dugogodišnja aktivna udruga n</w:t>
      </w:r>
      <w:r>
        <w:rPr>
          <w:rStyle w:val="fs16ff0cf0"/>
        </w:rPr>
        <w:t>a području Općine Brod M</w:t>
      </w:r>
      <w:smartTag w:uri="urn:schemas-microsoft-com:office:smarttags" w:element="PersonName">
        <w:r>
          <w:rPr>
            <w:rStyle w:val="fs16ff0cf0"/>
          </w:rPr>
          <w:t>or</w:t>
        </w:r>
      </w:smartTag>
      <w:r>
        <w:rPr>
          <w:rStyle w:val="fs16ff0cf0"/>
        </w:rPr>
        <w:t>avice. P</w:t>
      </w:r>
      <w:r w:rsidR="006D4BAB">
        <w:rPr>
          <w:rStyle w:val="fs16ff0cf0"/>
        </w:rPr>
        <w:t>rvi zapisi datiraju iz 1957.godine. Udruga oku</w:t>
      </w:r>
      <w:r w:rsidR="00A95DE0">
        <w:rPr>
          <w:rStyle w:val="fs16ff0cf0"/>
        </w:rPr>
        <w:t>plja mlade sp</w:t>
      </w:r>
      <w:smartTag w:uri="urn:schemas-microsoft-com:office:smarttags" w:element="PersonName">
        <w:r w:rsidR="00A95DE0">
          <w:rPr>
            <w:rStyle w:val="fs16ff0cf0"/>
          </w:rPr>
          <w:t>or</w:t>
        </w:r>
      </w:smartTag>
      <w:r w:rsidR="00A95DE0">
        <w:rPr>
          <w:rStyle w:val="fs16ff0cf0"/>
        </w:rPr>
        <w:t xml:space="preserve">taše i prati ih </w:t>
      </w:r>
      <w:r w:rsidR="006D4BAB">
        <w:rPr>
          <w:rStyle w:val="fs16ff0cf0"/>
        </w:rPr>
        <w:t>dobar dio životnog puta.</w:t>
      </w:r>
      <w:r>
        <w:rPr>
          <w:rStyle w:val="fs16ff0cf0"/>
        </w:rPr>
        <w:t xml:space="preserve"> Svrha kluba je promicanje sp</w:t>
      </w:r>
      <w:smartTag w:uri="urn:schemas-microsoft-com:office:smarttags" w:element="PersonName">
        <w:r>
          <w:rPr>
            <w:rStyle w:val="fs16ff0cf0"/>
          </w:rPr>
          <w:t>or</w:t>
        </w:r>
      </w:smartTag>
      <w:r>
        <w:rPr>
          <w:rStyle w:val="fs16ff0cf0"/>
        </w:rPr>
        <w:t>ta</w:t>
      </w:r>
      <w:r w:rsidR="006D4BAB">
        <w:rPr>
          <w:rStyle w:val="fs16ff0cf0"/>
        </w:rPr>
        <w:t xml:space="preserve"> s ciljem zdravog tjelesnog razvitka i razvitka takmičarskog duha kod djece i mladih. Tijekom godina kroz</w:t>
      </w:r>
      <w:r>
        <w:rPr>
          <w:rStyle w:val="fs16ff0cf0"/>
        </w:rPr>
        <w:t xml:space="preserve"> klub su prošli deseci sp</w:t>
      </w:r>
      <w:smartTag w:uri="urn:schemas-microsoft-com:office:smarttags" w:element="PersonName">
        <w:r>
          <w:rPr>
            <w:rStyle w:val="fs16ff0cf0"/>
          </w:rPr>
          <w:t>or</w:t>
        </w:r>
      </w:smartTag>
      <w:r>
        <w:rPr>
          <w:rStyle w:val="fs16ff0cf0"/>
        </w:rPr>
        <w:t>taša</w:t>
      </w:r>
      <w:r w:rsidR="006D4BAB">
        <w:rPr>
          <w:rStyle w:val="fs16ff0cf0"/>
        </w:rPr>
        <w:t>,</w:t>
      </w:r>
      <w:r>
        <w:rPr>
          <w:rStyle w:val="fs16ff0cf0"/>
        </w:rPr>
        <w:t xml:space="preserve"> </w:t>
      </w:r>
      <w:r w:rsidR="006D4BAB">
        <w:rPr>
          <w:rStyle w:val="fs16ff0cf0"/>
        </w:rPr>
        <w:t>a mnogi od njih danas su uspješni mladi ljudi. Takmičari skijaškog kluba postižu zapažene rezultate na rolerskim,</w:t>
      </w:r>
      <w:r>
        <w:rPr>
          <w:rStyle w:val="fs16ff0cf0"/>
        </w:rPr>
        <w:t xml:space="preserve"> </w:t>
      </w:r>
      <w:r w:rsidR="006D4BAB">
        <w:rPr>
          <w:rStyle w:val="fs16ff0cf0"/>
        </w:rPr>
        <w:t>n</w:t>
      </w:r>
      <w:smartTag w:uri="urn:schemas-microsoft-com:office:smarttags" w:element="PersonName">
        <w:r w:rsidR="006D4BAB">
          <w:rPr>
            <w:rStyle w:val="fs16ff0cf0"/>
          </w:rPr>
          <w:t>or</w:t>
        </w:r>
      </w:smartTag>
      <w:r w:rsidR="006D4BAB">
        <w:rPr>
          <w:rStyle w:val="fs16ff0cf0"/>
        </w:rPr>
        <w:t>dijskim i biatlonskim natjecanjima. Zadnjih dvadesetak godina u samom su vrhu skijaškog trčanja u Hrvatskoj, a imaju i zapažene rezultate na međunarodnim natjecanjima u Italiji i Sloveniji. Postignuti rezultati su plod up</w:t>
      </w:r>
      <w:smartTag w:uri="urn:schemas-microsoft-com:office:smarttags" w:element="PersonName">
        <w:r w:rsidR="006D4BAB">
          <w:rPr>
            <w:rStyle w:val="fs16ff0cf0"/>
          </w:rPr>
          <w:t>or</w:t>
        </w:r>
      </w:smartTag>
      <w:r w:rsidR="006D4BAB">
        <w:rPr>
          <w:rStyle w:val="fs16ff0cf0"/>
        </w:rPr>
        <w:t>nosti i truda trkača i trenera, ali i financijskih ulaganja i rada uprave kluba,</w:t>
      </w:r>
      <w:r>
        <w:rPr>
          <w:rStyle w:val="fs16ff0cf0"/>
        </w:rPr>
        <w:t xml:space="preserve"> roditelja</w:t>
      </w:r>
      <w:r w:rsidR="006D4BAB">
        <w:rPr>
          <w:rStyle w:val="fs16ff0cf0"/>
        </w:rPr>
        <w:t>,</w:t>
      </w:r>
      <w:r>
        <w:rPr>
          <w:rStyle w:val="fs16ff0cf0"/>
        </w:rPr>
        <w:t xml:space="preserve"> </w:t>
      </w:r>
      <w:r w:rsidR="006D4BAB">
        <w:rPr>
          <w:rStyle w:val="fs16ff0cf0"/>
        </w:rPr>
        <w:t>lokalne uprave i raznih donatora.</w:t>
      </w:r>
      <w:r w:rsidR="006D4BAB">
        <w:rPr>
          <w:rStyle w:val="cf3fs16ff0"/>
        </w:rPr>
        <w:t xml:space="preserve">. </w:t>
      </w:r>
      <w:r w:rsidR="006D4BAB">
        <w:rPr>
          <w:rStyle w:val="cf1fs16ff0"/>
        </w:rPr>
        <w:t>Cilj kluba je stv</w:t>
      </w:r>
      <w:smartTag w:uri="urn:schemas-microsoft-com:office:smarttags" w:element="PersonName">
        <w:r w:rsidR="006D4BAB">
          <w:rPr>
            <w:rStyle w:val="cf1fs16ff0"/>
          </w:rPr>
          <w:t>or</w:t>
        </w:r>
      </w:smartTag>
      <w:r w:rsidR="006D4BAB">
        <w:rPr>
          <w:rStyle w:val="cf1fs16ff0"/>
        </w:rPr>
        <w:t>iti što više kvalitetnih sp</w:t>
      </w:r>
      <w:smartTag w:uri="urn:schemas-microsoft-com:office:smarttags" w:element="PersonName">
        <w:r w:rsidR="006D4BAB">
          <w:rPr>
            <w:rStyle w:val="cf1fs16ff0"/>
          </w:rPr>
          <w:t>or</w:t>
        </w:r>
      </w:smartTag>
      <w:r w:rsidR="006D4BAB">
        <w:rPr>
          <w:rStyle w:val="cf1fs16ff0"/>
        </w:rPr>
        <w:t>taša, ali prije svega zdravih mladih ljudi koji će po završetku svoje sp</w:t>
      </w:r>
      <w:smartTag w:uri="urn:schemas-microsoft-com:office:smarttags" w:element="PersonName">
        <w:r w:rsidR="006D4BAB">
          <w:rPr>
            <w:rStyle w:val="cf1fs16ff0"/>
          </w:rPr>
          <w:t>or</w:t>
        </w:r>
      </w:smartTag>
      <w:r w:rsidR="006D4BAB">
        <w:rPr>
          <w:rStyle w:val="cf1fs16ff0"/>
        </w:rPr>
        <w:t>tske karijere biti važni čimbenici društvenog života G</w:t>
      </w:r>
      <w:smartTag w:uri="urn:schemas-microsoft-com:office:smarttags" w:element="PersonName">
        <w:r w:rsidR="006D4BAB">
          <w:rPr>
            <w:rStyle w:val="cf1fs16ff0"/>
          </w:rPr>
          <w:t>or</w:t>
        </w:r>
      </w:smartTag>
      <w:r w:rsidR="006D4BAB">
        <w:rPr>
          <w:rStyle w:val="cf1fs16ff0"/>
        </w:rPr>
        <w:t>skog kotara i cijele Hrvatske. U sezoni 2011/2012. registrirana su 24 skijaša trkača u kateg</w:t>
      </w:r>
      <w:smartTag w:uri="urn:schemas-microsoft-com:office:smarttags" w:element="PersonName">
        <w:r w:rsidR="006D4BAB">
          <w:rPr>
            <w:rStyle w:val="cf1fs16ff0"/>
          </w:rPr>
          <w:t>or</w:t>
        </w:r>
      </w:smartTag>
      <w:r w:rsidR="006D4BAB">
        <w:rPr>
          <w:rStyle w:val="cf1fs16ff0"/>
        </w:rPr>
        <w:t xml:space="preserve">ijama od najmlađih </w:t>
      </w:r>
      <w:r w:rsidR="00F766E4">
        <w:rPr>
          <w:rStyle w:val="cf1fs16ff0"/>
        </w:rPr>
        <w:t>„</w:t>
      </w:r>
      <w:r w:rsidR="006D4BAB">
        <w:rPr>
          <w:rStyle w:val="cf1fs16ff0"/>
        </w:rPr>
        <w:t>cicibana</w:t>
      </w:r>
      <w:r w:rsidR="00F766E4">
        <w:rPr>
          <w:rStyle w:val="cf1fs16ff0"/>
        </w:rPr>
        <w:t>“</w:t>
      </w:r>
      <w:r w:rsidR="006D4BAB">
        <w:rPr>
          <w:rStyle w:val="cf1fs16ff0"/>
        </w:rPr>
        <w:t xml:space="preserve"> do seni</w:t>
      </w:r>
      <w:smartTag w:uri="urn:schemas-microsoft-com:office:smarttags" w:element="PersonName">
        <w:r w:rsidR="006D4BAB">
          <w:rPr>
            <w:rStyle w:val="cf1fs16ff0"/>
          </w:rPr>
          <w:t>or</w:t>
        </w:r>
      </w:smartTag>
      <w:r w:rsidR="006D4BAB">
        <w:rPr>
          <w:rStyle w:val="cf1fs16ff0"/>
        </w:rPr>
        <w:t>a.</w:t>
      </w:r>
    </w:p>
    <w:p w:rsidR="006D4BAB" w:rsidRPr="00D163A8" w:rsidRDefault="006D4BAB" w:rsidP="00C25D86">
      <w:pPr>
        <w:autoSpaceDE w:val="0"/>
        <w:autoSpaceDN w:val="0"/>
        <w:adjustRightInd w:val="0"/>
        <w:jc w:val="both"/>
      </w:pPr>
    </w:p>
    <w:p w:rsidR="006A58EF" w:rsidRPr="006D4BAB" w:rsidRDefault="006D4BAB" w:rsidP="00C25D86">
      <w:pPr>
        <w:autoSpaceDE w:val="0"/>
        <w:autoSpaceDN w:val="0"/>
        <w:adjustRightInd w:val="0"/>
        <w:jc w:val="both"/>
        <w:rPr>
          <w:b/>
        </w:rPr>
      </w:pPr>
      <w:r w:rsidRPr="006D4BAB">
        <w:rPr>
          <w:b/>
        </w:rPr>
        <w:t>Biatlonski klub Brod M</w:t>
      </w:r>
      <w:smartTag w:uri="urn:schemas-microsoft-com:office:smarttags" w:element="PersonName">
        <w:r w:rsidRPr="006D4BAB">
          <w:rPr>
            <w:b/>
          </w:rPr>
          <w:t>or</w:t>
        </w:r>
      </w:smartTag>
      <w:r w:rsidRPr="006D4BAB">
        <w:rPr>
          <w:b/>
        </w:rPr>
        <w:t>avice</w:t>
      </w:r>
      <w:r w:rsidR="00A95DE0">
        <w:rPr>
          <w:b/>
        </w:rPr>
        <w:t>:</w:t>
      </w:r>
    </w:p>
    <w:p w:rsidR="00A95DE0" w:rsidRDefault="00A95DE0" w:rsidP="00C25D86">
      <w:pPr>
        <w:autoSpaceDE w:val="0"/>
        <w:autoSpaceDN w:val="0"/>
        <w:adjustRightInd w:val="0"/>
        <w:jc w:val="both"/>
        <w:rPr>
          <w:rStyle w:val="ff0cf0fs16"/>
        </w:rPr>
      </w:pPr>
    </w:p>
    <w:p w:rsidR="00866A49" w:rsidRDefault="006D4BAB" w:rsidP="00C25D86">
      <w:pPr>
        <w:autoSpaceDE w:val="0"/>
        <w:autoSpaceDN w:val="0"/>
        <w:adjustRightInd w:val="0"/>
        <w:jc w:val="both"/>
        <w:rPr>
          <w:rStyle w:val="ff0cf0fs16"/>
        </w:rPr>
      </w:pPr>
      <w:r>
        <w:rPr>
          <w:rStyle w:val="ff0cf0fs16"/>
        </w:rPr>
        <w:t>Biatlonski klu</w:t>
      </w:r>
      <w:r w:rsidR="00A95DE0">
        <w:rPr>
          <w:rStyle w:val="ff0cf0fs16"/>
        </w:rPr>
        <w:t>b „</w:t>
      </w:r>
      <w:r>
        <w:rPr>
          <w:rStyle w:val="ff0cf0fs16"/>
        </w:rPr>
        <w:t>Brod M</w:t>
      </w:r>
      <w:smartTag w:uri="urn:schemas-microsoft-com:office:smarttags" w:element="PersonName">
        <w:r>
          <w:rPr>
            <w:rStyle w:val="ff0cf0fs16"/>
          </w:rPr>
          <w:t>or</w:t>
        </w:r>
      </w:smartTag>
      <w:r>
        <w:rPr>
          <w:rStyle w:val="ff0cf0fs16"/>
        </w:rPr>
        <w:t>a</w:t>
      </w:r>
      <w:r w:rsidR="00A95DE0">
        <w:rPr>
          <w:rStyle w:val="ff0cf0fs16"/>
        </w:rPr>
        <w:t xml:space="preserve">vice“ osnovan je 17.10.2010.g. </w:t>
      </w:r>
      <w:r>
        <w:rPr>
          <w:rStyle w:val="ff0cf0fs16"/>
        </w:rPr>
        <w:t>na inicijativu članova TSK"Budućnost", a s razlogom okupljanja mladeži i građana radi bavljenja biatlonom i poticanja i promicanja biatlonskog šp</w:t>
      </w:r>
      <w:smartTag w:uri="urn:schemas-microsoft-com:office:smarttags" w:element="PersonName">
        <w:r>
          <w:rPr>
            <w:rStyle w:val="ff0cf0fs16"/>
          </w:rPr>
          <w:t>or</w:t>
        </w:r>
      </w:smartTag>
      <w:r>
        <w:rPr>
          <w:rStyle w:val="ff0cf0fs16"/>
        </w:rPr>
        <w:t>ta uopće. Iako mlad, klub je već u prvoj sezoni 2010/2011 osvojio drugo mjesto u ukupnom p</w:t>
      </w:r>
      <w:smartTag w:uri="urn:schemas-microsoft-com:office:smarttags" w:element="PersonName">
        <w:r>
          <w:rPr>
            <w:rStyle w:val="ff0cf0fs16"/>
          </w:rPr>
          <w:t>or</w:t>
        </w:r>
      </w:smartTag>
      <w:r>
        <w:rPr>
          <w:rStyle w:val="ff0cf0fs16"/>
        </w:rPr>
        <w:t xml:space="preserve">etku klubova u Hrvatskom biatlonskom pokalu. </w:t>
      </w:r>
    </w:p>
    <w:p w:rsidR="00866A49" w:rsidRDefault="00866A49" w:rsidP="00C25D86">
      <w:pPr>
        <w:autoSpaceDE w:val="0"/>
        <w:autoSpaceDN w:val="0"/>
        <w:adjustRightInd w:val="0"/>
        <w:jc w:val="both"/>
        <w:rPr>
          <w:rStyle w:val="ff0cf0fs16"/>
        </w:rPr>
      </w:pPr>
    </w:p>
    <w:p w:rsidR="006D4BAB" w:rsidRDefault="006D4BAB" w:rsidP="00C25D86">
      <w:pPr>
        <w:autoSpaceDE w:val="0"/>
        <w:autoSpaceDN w:val="0"/>
        <w:adjustRightInd w:val="0"/>
        <w:jc w:val="both"/>
        <w:rPr>
          <w:b/>
        </w:rPr>
      </w:pPr>
      <w:r w:rsidRPr="006D4BAB">
        <w:rPr>
          <w:b/>
        </w:rPr>
        <w:t>Boćarski Klub Brod M</w:t>
      </w:r>
      <w:smartTag w:uri="urn:schemas-microsoft-com:office:smarttags" w:element="PersonName">
        <w:r w:rsidRPr="006D4BAB">
          <w:rPr>
            <w:b/>
          </w:rPr>
          <w:t>or</w:t>
        </w:r>
      </w:smartTag>
      <w:r w:rsidRPr="006D4BAB">
        <w:rPr>
          <w:b/>
        </w:rPr>
        <w:t>avice</w:t>
      </w:r>
      <w:r w:rsidR="00A95DE0">
        <w:rPr>
          <w:b/>
        </w:rPr>
        <w:t>:</w:t>
      </w:r>
    </w:p>
    <w:p w:rsidR="00866A49" w:rsidRDefault="006D4BAB" w:rsidP="00C25D86">
      <w:pPr>
        <w:spacing w:before="100" w:beforeAutospacing="1" w:after="100" w:afterAutospacing="1"/>
        <w:jc w:val="both"/>
      </w:pPr>
      <w:r w:rsidRPr="006D4BAB">
        <w:t>Boćarski klub „ BROD MORAVICE" osnovan je 2005 godine i uključen je u Boćarski savez Prim</w:t>
      </w:r>
      <w:smartTag w:uri="urn:schemas-microsoft-com:office:smarttags" w:element="PersonName">
        <w:r w:rsidRPr="006D4BAB">
          <w:t>or</w:t>
        </w:r>
      </w:smartTag>
      <w:r w:rsidRPr="006D4BAB">
        <w:t>sko-g</w:t>
      </w:r>
      <w:smartTag w:uri="urn:schemas-microsoft-com:office:smarttags" w:element="PersonName">
        <w:r w:rsidRPr="006D4BAB">
          <w:t>or</w:t>
        </w:r>
      </w:smartTag>
      <w:r w:rsidRPr="006D4BAB">
        <w:t>anske županije. Redovito nastupa na boćarskoj l</w:t>
      </w:r>
      <w:r w:rsidR="00F766E4">
        <w:t>igi, najprije u m</w:t>
      </w:r>
      <w:r w:rsidRPr="006D4BAB">
        <w:t>eđuopćinskoj ligi Grobnik, a u posljednje dvije godine u Prim</w:t>
      </w:r>
      <w:smartTag w:uri="urn:schemas-microsoft-com:office:smarttags" w:element="PersonName">
        <w:r w:rsidRPr="006D4BAB">
          <w:t>or</w:t>
        </w:r>
      </w:smartTag>
      <w:r w:rsidRPr="006D4BAB">
        <w:t>skoj ligi. Najveći uspjeh boćari su postigli u sezoni 2009/2010. godine kada su u regularnom dijelu sezone zauzeli 4. mjesto, a u doigravanju za prvaka lige dospjeli u završnicu tj. finale za prvaka gdje su u dva susreta bili bolji boćari iz Bribira. Svoje domaće utakmice klub igra u Brod M</w:t>
      </w:r>
      <w:smartTag w:uri="urn:schemas-microsoft-com:office:smarttags" w:element="PersonName">
        <w:r w:rsidRPr="006D4BAB">
          <w:t>or</w:t>
        </w:r>
      </w:smartTag>
      <w:r w:rsidRPr="006D4BAB">
        <w:t>a</w:t>
      </w:r>
      <w:r w:rsidR="00555865">
        <w:t>vicama na 2 uređena igrališta s</w:t>
      </w:r>
      <w:r w:rsidRPr="006D4BAB">
        <w:t xml:space="preserve"> rasvj</w:t>
      </w:r>
      <w:r w:rsidR="00555865">
        <w:t>etom, a prvenstvene utakmice</w:t>
      </w:r>
      <w:r w:rsidRPr="006D4BAB">
        <w:t xml:space="preserve"> subotom u 17 sati. Disci</w:t>
      </w:r>
      <w:r w:rsidR="00555865">
        <w:t xml:space="preserve">pline u utakmici su sljedeće: </w:t>
      </w:r>
      <w:r w:rsidRPr="006D4BAB">
        <w:t>bližanje u krug, pojedinačno klasično, brzinsko i štafetno izbijanje, precizno izbijanje</w:t>
      </w:r>
      <w:r w:rsidR="00555865">
        <w:t xml:space="preserve">, dvojke i trojke klasično. </w:t>
      </w:r>
      <w:r w:rsidRPr="006D4BAB">
        <w:t xml:space="preserve">Klub nastupa i na mnogobrojnim turnirima, a planira se i </w:t>
      </w:r>
      <w:r w:rsidRPr="006D4BAB">
        <w:lastRenderedPageBreak/>
        <w:t>proširenje sadašnjeg boćališta na 4 staze (joga). Tijekom godine boćari imaju oko 32 službena nastupa.</w:t>
      </w:r>
    </w:p>
    <w:p w:rsidR="00811A18" w:rsidRPr="00891A7A" w:rsidRDefault="00811A18" w:rsidP="00891A7A">
      <w:pPr>
        <w:spacing w:before="100" w:beforeAutospacing="1" w:after="100" w:afterAutospacing="1"/>
      </w:pPr>
      <w:r w:rsidRPr="00891A7A">
        <w:rPr>
          <w:b/>
        </w:rPr>
        <w:t xml:space="preserve">SWOT </w:t>
      </w:r>
      <w:r w:rsidRPr="00D73BC8">
        <w:rPr>
          <w:b/>
        </w:rPr>
        <w:t>ANALIZA</w:t>
      </w:r>
      <w:r w:rsidR="00891A7A" w:rsidRPr="00D73BC8">
        <w:rPr>
          <w:b/>
        </w:rPr>
        <w:t xml:space="preserve"> -</w:t>
      </w:r>
      <w:r w:rsidR="00891A7A" w:rsidRPr="00891A7A">
        <w:t xml:space="preserve"> </w:t>
      </w:r>
      <w:r w:rsidR="00C856B3">
        <w:rPr>
          <w:b/>
        </w:rPr>
        <w:t>Društve</w:t>
      </w:r>
      <w:r w:rsidR="00810A55">
        <w:rPr>
          <w:b/>
        </w:rPr>
        <w:t>n</w:t>
      </w:r>
      <w:r w:rsidR="00C856B3">
        <w:rPr>
          <w:b/>
        </w:rPr>
        <w:t>e</w:t>
      </w:r>
      <w:r w:rsidRPr="00891A7A">
        <w:rPr>
          <w:b/>
        </w:rPr>
        <w:t xml:space="preserve"> djelatnost</w:t>
      </w:r>
      <w:r w:rsidR="00C856B3">
        <w:rPr>
          <w:b/>
        </w:rPr>
        <w:t>i</w:t>
      </w:r>
    </w:p>
    <w:tbl>
      <w:tblPr>
        <w:tblStyle w:val="TableElegant"/>
        <w:tblW w:w="0" w:type="auto"/>
        <w:tblLook w:val="00A0"/>
      </w:tblPr>
      <w:tblGrid>
        <w:gridCol w:w="4644"/>
        <w:gridCol w:w="4644"/>
      </w:tblGrid>
      <w:tr w:rsidR="00891A7A" w:rsidRPr="00125466" w:rsidTr="005C203C">
        <w:trPr>
          <w:cnfStyle w:val="100000000000"/>
        </w:trPr>
        <w:tc>
          <w:tcPr>
            <w:tcW w:w="4644" w:type="dxa"/>
            <w:shd w:val="clear" w:color="auto" w:fill="99CCFF"/>
          </w:tcPr>
          <w:p w:rsidR="00891A7A" w:rsidRDefault="00891A7A" w:rsidP="005C203C">
            <w:pPr>
              <w:jc w:val="center"/>
              <w:rPr>
                <w:b/>
                <w:bCs/>
                <w:sz w:val="22"/>
                <w:szCs w:val="22"/>
              </w:rPr>
            </w:pPr>
            <w:r w:rsidRPr="00125466">
              <w:rPr>
                <w:b/>
                <w:bCs/>
                <w:sz w:val="22"/>
                <w:szCs w:val="22"/>
              </w:rPr>
              <w:t>SNAGE</w:t>
            </w:r>
          </w:p>
          <w:p w:rsidR="00891A7A" w:rsidRPr="00125466" w:rsidRDefault="00891A7A" w:rsidP="005C203C">
            <w:pPr>
              <w:jc w:val="center"/>
              <w:rPr>
                <w:b/>
                <w:bCs/>
                <w:sz w:val="22"/>
                <w:szCs w:val="22"/>
              </w:rPr>
            </w:pPr>
          </w:p>
        </w:tc>
        <w:tc>
          <w:tcPr>
            <w:tcW w:w="4644" w:type="dxa"/>
            <w:shd w:val="clear" w:color="auto" w:fill="FFFF99"/>
          </w:tcPr>
          <w:p w:rsidR="00891A7A" w:rsidRPr="00125466" w:rsidRDefault="00891A7A" w:rsidP="005C203C">
            <w:pPr>
              <w:jc w:val="center"/>
              <w:rPr>
                <w:b/>
                <w:bCs/>
                <w:sz w:val="22"/>
                <w:szCs w:val="22"/>
              </w:rPr>
            </w:pPr>
            <w:r w:rsidRPr="00125466">
              <w:rPr>
                <w:b/>
                <w:bCs/>
                <w:sz w:val="22"/>
                <w:szCs w:val="22"/>
              </w:rPr>
              <w:t>SLABOSTI</w:t>
            </w:r>
          </w:p>
        </w:tc>
      </w:tr>
      <w:tr w:rsidR="00891A7A" w:rsidRPr="00125466" w:rsidTr="005C203C">
        <w:tc>
          <w:tcPr>
            <w:tcW w:w="4644" w:type="dxa"/>
          </w:tcPr>
          <w:p w:rsidR="00891A7A" w:rsidRPr="00891A7A" w:rsidRDefault="00891A7A" w:rsidP="00891A7A">
            <w:pPr>
              <w:numPr>
                <w:ilvl w:val="0"/>
                <w:numId w:val="46"/>
              </w:numPr>
              <w:spacing w:before="240" w:after="60"/>
              <w:rPr>
                <w:sz w:val="22"/>
                <w:szCs w:val="22"/>
              </w:rPr>
            </w:pPr>
            <w:r w:rsidRPr="00891A7A">
              <w:rPr>
                <w:sz w:val="22"/>
                <w:szCs w:val="22"/>
              </w:rPr>
              <w:t>Donekle dobar sustav predškolskog i osnovnoškolskog obrazovanja</w:t>
            </w:r>
          </w:p>
          <w:p w:rsidR="00891A7A" w:rsidRPr="00891A7A" w:rsidRDefault="00891A7A" w:rsidP="00891A7A">
            <w:pPr>
              <w:numPr>
                <w:ilvl w:val="0"/>
                <w:numId w:val="46"/>
              </w:numPr>
              <w:spacing w:before="240" w:after="60"/>
              <w:rPr>
                <w:sz w:val="22"/>
                <w:szCs w:val="22"/>
              </w:rPr>
            </w:pPr>
            <w:r w:rsidRPr="00891A7A">
              <w:rPr>
                <w:sz w:val="22"/>
                <w:szCs w:val="22"/>
              </w:rPr>
              <w:t xml:space="preserve">Donekle zadovoljavajuća primarna zdravstvena zaštita </w:t>
            </w:r>
          </w:p>
          <w:p w:rsidR="00891A7A" w:rsidRPr="00891A7A" w:rsidRDefault="00891A7A" w:rsidP="00891A7A">
            <w:pPr>
              <w:numPr>
                <w:ilvl w:val="0"/>
                <w:numId w:val="46"/>
              </w:numPr>
              <w:spacing w:before="240" w:after="60"/>
              <w:rPr>
                <w:sz w:val="22"/>
                <w:szCs w:val="22"/>
              </w:rPr>
            </w:pPr>
            <w:r w:rsidRPr="00891A7A">
              <w:rPr>
                <w:sz w:val="22"/>
                <w:szCs w:val="22"/>
              </w:rPr>
              <w:t>Bogata povijest prost</w:t>
            </w:r>
            <w:smartTag w:uri="urn:schemas-microsoft-com:office:smarttags" w:element="PersonName">
              <w:r w:rsidRPr="00891A7A">
                <w:rPr>
                  <w:sz w:val="22"/>
                  <w:szCs w:val="22"/>
                </w:rPr>
                <w:t>or</w:t>
              </w:r>
            </w:smartTag>
            <w:r w:rsidRPr="00891A7A">
              <w:rPr>
                <w:sz w:val="22"/>
                <w:szCs w:val="22"/>
              </w:rPr>
              <w:t>a</w:t>
            </w:r>
          </w:p>
          <w:p w:rsidR="00891A7A" w:rsidRPr="00891A7A" w:rsidRDefault="00891A7A" w:rsidP="00891A7A">
            <w:pPr>
              <w:numPr>
                <w:ilvl w:val="0"/>
                <w:numId w:val="46"/>
              </w:numPr>
              <w:spacing w:before="240" w:after="60"/>
              <w:rPr>
                <w:sz w:val="22"/>
                <w:szCs w:val="22"/>
              </w:rPr>
            </w:pPr>
            <w:r w:rsidRPr="00891A7A">
              <w:rPr>
                <w:sz w:val="22"/>
                <w:szCs w:val="22"/>
              </w:rPr>
              <w:t>Tradicionalni osjećaj identiteta</w:t>
            </w:r>
          </w:p>
          <w:p w:rsidR="00891A7A" w:rsidRPr="00125466" w:rsidRDefault="00891A7A" w:rsidP="00891A7A">
            <w:pPr>
              <w:numPr>
                <w:ilvl w:val="0"/>
                <w:numId w:val="46"/>
              </w:numPr>
              <w:spacing w:before="240" w:after="60"/>
              <w:rPr>
                <w:sz w:val="22"/>
                <w:szCs w:val="22"/>
              </w:rPr>
            </w:pPr>
            <w:r w:rsidRPr="00891A7A">
              <w:rPr>
                <w:sz w:val="22"/>
                <w:szCs w:val="22"/>
              </w:rPr>
              <w:t>Razvijena sp</w:t>
            </w:r>
            <w:smartTag w:uri="urn:schemas-microsoft-com:office:smarttags" w:element="PersonName">
              <w:r w:rsidRPr="00891A7A">
                <w:rPr>
                  <w:sz w:val="22"/>
                  <w:szCs w:val="22"/>
                </w:rPr>
                <w:t>or</w:t>
              </w:r>
            </w:smartTag>
            <w:r w:rsidRPr="00891A7A">
              <w:rPr>
                <w:sz w:val="22"/>
                <w:szCs w:val="22"/>
              </w:rPr>
              <w:t>tska aktivnost</w:t>
            </w:r>
          </w:p>
        </w:tc>
        <w:tc>
          <w:tcPr>
            <w:tcW w:w="4644" w:type="dxa"/>
          </w:tcPr>
          <w:p w:rsidR="00891A7A" w:rsidRPr="00891A7A" w:rsidRDefault="00891A7A" w:rsidP="00275F97">
            <w:pPr>
              <w:numPr>
                <w:ilvl w:val="0"/>
                <w:numId w:val="47"/>
              </w:numPr>
              <w:spacing w:before="240" w:after="60"/>
              <w:rPr>
                <w:sz w:val="22"/>
                <w:szCs w:val="22"/>
              </w:rPr>
            </w:pPr>
            <w:r w:rsidRPr="00891A7A">
              <w:rPr>
                <w:sz w:val="22"/>
                <w:szCs w:val="22"/>
              </w:rPr>
              <w:t>Neriješena skrb za starije i nemoćne osobe</w:t>
            </w:r>
          </w:p>
          <w:p w:rsidR="00891A7A" w:rsidRPr="00891A7A" w:rsidRDefault="00891A7A" w:rsidP="00275F97">
            <w:pPr>
              <w:numPr>
                <w:ilvl w:val="0"/>
                <w:numId w:val="47"/>
              </w:numPr>
              <w:spacing w:before="240" w:after="60"/>
              <w:rPr>
                <w:sz w:val="22"/>
                <w:szCs w:val="22"/>
              </w:rPr>
            </w:pPr>
            <w:r w:rsidRPr="00891A7A">
              <w:rPr>
                <w:sz w:val="22"/>
                <w:szCs w:val="22"/>
              </w:rPr>
              <w:t>Nedovoljna val</w:t>
            </w:r>
            <w:smartTag w:uri="urn:schemas-microsoft-com:office:smarttags" w:element="PersonName">
              <w:r w:rsidRPr="00891A7A">
                <w:rPr>
                  <w:sz w:val="22"/>
                  <w:szCs w:val="22"/>
                </w:rPr>
                <w:t>or</w:t>
              </w:r>
            </w:smartTag>
            <w:r w:rsidRPr="00891A7A">
              <w:rPr>
                <w:sz w:val="22"/>
                <w:szCs w:val="22"/>
              </w:rPr>
              <w:t>izacija kulturnih i tradicionalnih vrijednosti</w:t>
            </w:r>
          </w:p>
          <w:p w:rsidR="00891A7A" w:rsidRPr="00891A7A" w:rsidRDefault="00891A7A" w:rsidP="00891A7A">
            <w:pPr>
              <w:numPr>
                <w:ilvl w:val="0"/>
                <w:numId w:val="47"/>
              </w:numPr>
              <w:spacing w:before="240" w:after="60"/>
              <w:jc w:val="both"/>
              <w:rPr>
                <w:sz w:val="22"/>
                <w:szCs w:val="22"/>
              </w:rPr>
            </w:pPr>
            <w:r w:rsidRPr="00891A7A">
              <w:rPr>
                <w:sz w:val="22"/>
                <w:szCs w:val="22"/>
              </w:rPr>
              <w:t>Nedovoljno razvijen “društveni život”</w:t>
            </w:r>
          </w:p>
          <w:p w:rsidR="00891A7A" w:rsidRPr="00125466" w:rsidRDefault="00891A7A" w:rsidP="00891A7A">
            <w:pPr>
              <w:spacing w:before="240" w:after="60"/>
              <w:ind w:left="360"/>
              <w:jc w:val="both"/>
              <w:rPr>
                <w:sz w:val="22"/>
                <w:szCs w:val="22"/>
              </w:rPr>
            </w:pPr>
          </w:p>
        </w:tc>
      </w:tr>
      <w:tr w:rsidR="00891A7A" w:rsidRPr="00125466" w:rsidTr="005C203C">
        <w:tc>
          <w:tcPr>
            <w:tcW w:w="4644" w:type="dxa"/>
            <w:shd w:val="clear" w:color="auto" w:fill="99CCFF"/>
          </w:tcPr>
          <w:p w:rsidR="00891A7A" w:rsidRDefault="00891A7A" w:rsidP="005C203C">
            <w:pPr>
              <w:jc w:val="center"/>
              <w:rPr>
                <w:b/>
                <w:bCs/>
                <w:sz w:val="22"/>
                <w:szCs w:val="22"/>
              </w:rPr>
            </w:pPr>
            <w:r w:rsidRPr="00125466">
              <w:rPr>
                <w:b/>
                <w:bCs/>
                <w:sz w:val="22"/>
                <w:szCs w:val="22"/>
              </w:rPr>
              <w:t>MOGUĆNOSTI</w:t>
            </w:r>
          </w:p>
          <w:p w:rsidR="00891A7A" w:rsidRPr="00125466" w:rsidRDefault="00891A7A" w:rsidP="005C203C">
            <w:pPr>
              <w:jc w:val="center"/>
              <w:rPr>
                <w:b/>
                <w:bCs/>
                <w:sz w:val="22"/>
                <w:szCs w:val="22"/>
              </w:rPr>
            </w:pPr>
          </w:p>
        </w:tc>
        <w:tc>
          <w:tcPr>
            <w:tcW w:w="4644" w:type="dxa"/>
            <w:shd w:val="clear" w:color="auto" w:fill="FFFF99"/>
          </w:tcPr>
          <w:p w:rsidR="00891A7A" w:rsidRPr="00125466" w:rsidRDefault="00891A7A" w:rsidP="005C203C">
            <w:pPr>
              <w:jc w:val="center"/>
              <w:rPr>
                <w:b/>
                <w:bCs/>
                <w:sz w:val="22"/>
                <w:szCs w:val="22"/>
              </w:rPr>
            </w:pPr>
            <w:r w:rsidRPr="00125466">
              <w:rPr>
                <w:b/>
                <w:bCs/>
                <w:sz w:val="22"/>
                <w:szCs w:val="22"/>
              </w:rPr>
              <w:t>PRIJETNJE</w:t>
            </w:r>
          </w:p>
        </w:tc>
      </w:tr>
      <w:tr w:rsidR="00891A7A" w:rsidRPr="00125466" w:rsidTr="005C203C">
        <w:trPr>
          <w:trHeight w:val="2647"/>
        </w:trPr>
        <w:tc>
          <w:tcPr>
            <w:tcW w:w="4644" w:type="dxa"/>
          </w:tcPr>
          <w:p w:rsidR="00891A7A" w:rsidRPr="00891A7A" w:rsidRDefault="00891A7A" w:rsidP="00891A7A">
            <w:pPr>
              <w:numPr>
                <w:ilvl w:val="0"/>
                <w:numId w:val="48"/>
              </w:numPr>
              <w:spacing w:before="240" w:after="60"/>
              <w:rPr>
                <w:sz w:val="22"/>
                <w:szCs w:val="22"/>
              </w:rPr>
            </w:pPr>
            <w:r w:rsidRPr="00891A7A">
              <w:rPr>
                <w:sz w:val="22"/>
                <w:szCs w:val="22"/>
              </w:rPr>
              <w:t>Organizirani pristup val</w:t>
            </w:r>
            <w:smartTag w:uri="urn:schemas-microsoft-com:office:smarttags" w:element="PersonName">
              <w:r w:rsidRPr="00891A7A">
                <w:rPr>
                  <w:sz w:val="22"/>
                  <w:szCs w:val="22"/>
                </w:rPr>
                <w:t>or</w:t>
              </w:r>
            </w:smartTag>
            <w:r w:rsidRPr="00891A7A">
              <w:rPr>
                <w:sz w:val="22"/>
                <w:szCs w:val="22"/>
              </w:rPr>
              <w:t>izaciji bogate povijesti prost</w:t>
            </w:r>
            <w:smartTag w:uri="urn:schemas-microsoft-com:office:smarttags" w:element="PersonName">
              <w:r w:rsidRPr="00891A7A">
                <w:rPr>
                  <w:sz w:val="22"/>
                  <w:szCs w:val="22"/>
                </w:rPr>
                <w:t>or</w:t>
              </w:r>
            </w:smartTag>
            <w:r w:rsidRPr="00891A7A">
              <w:rPr>
                <w:sz w:val="22"/>
                <w:szCs w:val="22"/>
              </w:rPr>
              <w:t>a te kulturnih i tradicijskih vrijednosti (turistička ponuda)</w:t>
            </w:r>
          </w:p>
          <w:p w:rsidR="00891A7A" w:rsidRPr="00891A7A" w:rsidRDefault="00891A7A" w:rsidP="00891A7A">
            <w:pPr>
              <w:numPr>
                <w:ilvl w:val="0"/>
                <w:numId w:val="48"/>
              </w:numPr>
              <w:spacing w:before="240" w:after="60"/>
              <w:rPr>
                <w:sz w:val="22"/>
                <w:szCs w:val="22"/>
              </w:rPr>
            </w:pPr>
            <w:r w:rsidRPr="00891A7A">
              <w:rPr>
                <w:sz w:val="22"/>
                <w:szCs w:val="22"/>
              </w:rPr>
              <w:t>Ulaganje u obrazovanje (ukupno) i jači poticaj</w:t>
            </w:r>
          </w:p>
          <w:p w:rsidR="00891A7A" w:rsidRPr="00891A7A" w:rsidRDefault="00891A7A" w:rsidP="00891A7A">
            <w:pPr>
              <w:numPr>
                <w:ilvl w:val="0"/>
                <w:numId w:val="48"/>
              </w:numPr>
              <w:spacing w:before="240" w:after="60"/>
              <w:rPr>
                <w:sz w:val="22"/>
                <w:szCs w:val="22"/>
              </w:rPr>
            </w:pPr>
            <w:r w:rsidRPr="00891A7A">
              <w:rPr>
                <w:sz w:val="22"/>
                <w:szCs w:val="22"/>
              </w:rPr>
              <w:t>Podizanje kvalitete zdravstvenih usluga</w:t>
            </w:r>
          </w:p>
          <w:p w:rsidR="00891A7A" w:rsidRPr="00891A7A" w:rsidRDefault="00891A7A" w:rsidP="00891A7A">
            <w:pPr>
              <w:numPr>
                <w:ilvl w:val="0"/>
                <w:numId w:val="48"/>
              </w:numPr>
              <w:spacing w:before="240" w:after="60"/>
              <w:rPr>
                <w:sz w:val="22"/>
                <w:szCs w:val="22"/>
              </w:rPr>
            </w:pPr>
            <w:r w:rsidRPr="00891A7A">
              <w:rPr>
                <w:sz w:val="22"/>
                <w:szCs w:val="22"/>
              </w:rPr>
              <w:t>Izgradnju sadržaja za turističku ponudu i građanstva</w:t>
            </w:r>
          </w:p>
          <w:p w:rsidR="00891A7A" w:rsidRPr="00125466" w:rsidRDefault="00891A7A" w:rsidP="00891A7A">
            <w:pPr>
              <w:spacing w:before="240" w:after="60"/>
              <w:rPr>
                <w:sz w:val="22"/>
                <w:szCs w:val="22"/>
              </w:rPr>
            </w:pPr>
          </w:p>
        </w:tc>
        <w:tc>
          <w:tcPr>
            <w:tcW w:w="4644" w:type="dxa"/>
          </w:tcPr>
          <w:p w:rsidR="00891A7A" w:rsidRPr="00891A7A" w:rsidRDefault="00891A7A" w:rsidP="00F954C1">
            <w:pPr>
              <w:numPr>
                <w:ilvl w:val="0"/>
                <w:numId w:val="48"/>
              </w:numPr>
              <w:spacing w:before="240" w:after="60"/>
              <w:rPr>
                <w:sz w:val="22"/>
                <w:szCs w:val="22"/>
              </w:rPr>
            </w:pPr>
            <w:r w:rsidRPr="00891A7A">
              <w:rPr>
                <w:sz w:val="22"/>
                <w:szCs w:val="22"/>
              </w:rPr>
              <w:t>Neodgovarajuća i nesustavna val</w:t>
            </w:r>
            <w:smartTag w:uri="urn:schemas-microsoft-com:office:smarttags" w:element="PersonName">
              <w:r w:rsidRPr="00891A7A">
                <w:rPr>
                  <w:sz w:val="22"/>
                  <w:szCs w:val="22"/>
                </w:rPr>
                <w:t>or</w:t>
              </w:r>
            </w:smartTag>
            <w:r w:rsidRPr="00891A7A">
              <w:rPr>
                <w:sz w:val="22"/>
                <w:szCs w:val="22"/>
              </w:rPr>
              <w:t xml:space="preserve">izacija kulturnih i tradicijskih </w:t>
            </w:r>
            <w:r w:rsidR="00A37DE5">
              <w:rPr>
                <w:sz w:val="22"/>
                <w:szCs w:val="22"/>
              </w:rPr>
              <w:t>vrijednosti (moguća devastacija</w:t>
            </w:r>
            <w:r w:rsidRPr="00891A7A">
              <w:rPr>
                <w:sz w:val="22"/>
                <w:szCs w:val="22"/>
              </w:rPr>
              <w:t>)</w:t>
            </w:r>
          </w:p>
          <w:p w:rsidR="00891A7A" w:rsidRPr="00891A7A" w:rsidRDefault="00891A7A" w:rsidP="00275F97">
            <w:pPr>
              <w:numPr>
                <w:ilvl w:val="0"/>
                <w:numId w:val="48"/>
              </w:numPr>
              <w:spacing w:before="240" w:after="60"/>
              <w:rPr>
                <w:sz w:val="22"/>
                <w:szCs w:val="22"/>
              </w:rPr>
            </w:pPr>
            <w:r w:rsidRPr="00891A7A">
              <w:rPr>
                <w:sz w:val="22"/>
                <w:szCs w:val="22"/>
              </w:rPr>
              <w:t>Suvremena turistička kretanja mogu narušiti elemente identiteta i tradicijskih vrednota (negativan utjecaj turizma)</w:t>
            </w:r>
          </w:p>
          <w:p w:rsidR="00891A7A" w:rsidRPr="00891A7A" w:rsidRDefault="00891A7A" w:rsidP="00891A7A">
            <w:pPr>
              <w:numPr>
                <w:ilvl w:val="0"/>
                <w:numId w:val="48"/>
              </w:numPr>
              <w:spacing w:before="240" w:after="60"/>
              <w:jc w:val="both"/>
              <w:rPr>
                <w:sz w:val="22"/>
                <w:szCs w:val="22"/>
              </w:rPr>
            </w:pPr>
            <w:r w:rsidRPr="00891A7A">
              <w:rPr>
                <w:sz w:val="22"/>
                <w:szCs w:val="22"/>
              </w:rPr>
              <w:t>Dug</w:t>
            </w:r>
            <w:smartTag w:uri="urn:schemas-microsoft-com:office:smarttags" w:element="PersonName">
              <w:r w:rsidRPr="00891A7A">
                <w:rPr>
                  <w:sz w:val="22"/>
                  <w:szCs w:val="22"/>
                </w:rPr>
                <w:t>or</w:t>
              </w:r>
            </w:smartTag>
            <w:r w:rsidRPr="00891A7A">
              <w:rPr>
                <w:sz w:val="22"/>
                <w:szCs w:val="22"/>
              </w:rPr>
              <w:t>očna strategija razvoja društvenih djelatnosti (ne postoji)</w:t>
            </w:r>
          </w:p>
          <w:p w:rsidR="00891A7A" w:rsidRPr="00125466" w:rsidRDefault="00891A7A" w:rsidP="00F954C1">
            <w:pPr>
              <w:numPr>
                <w:ilvl w:val="0"/>
                <w:numId w:val="48"/>
              </w:numPr>
              <w:spacing w:before="240" w:after="60"/>
              <w:rPr>
                <w:sz w:val="22"/>
                <w:szCs w:val="22"/>
              </w:rPr>
            </w:pPr>
            <w:r w:rsidRPr="00891A7A">
              <w:rPr>
                <w:sz w:val="22"/>
                <w:szCs w:val="22"/>
              </w:rPr>
              <w:t>Nedostatno financiranje</w:t>
            </w:r>
            <w:r w:rsidR="00F954C1">
              <w:rPr>
                <w:sz w:val="22"/>
                <w:szCs w:val="22"/>
              </w:rPr>
              <w:t xml:space="preserve"> </w:t>
            </w:r>
            <w:r w:rsidRPr="00891A7A">
              <w:rPr>
                <w:sz w:val="22"/>
                <w:szCs w:val="22"/>
              </w:rPr>
              <w:t>(brdsko planinsko područje)</w:t>
            </w:r>
          </w:p>
        </w:tc>
      </w:tr>
    </w:tbl>
    <w:p w:rsidR="00891A7A" w:rsidRDefault="00891A7A" w:rsidP="00891A7A">
      <w:pPr>
        <w:rPr>
          <w:sz w:val="22"/>
          <w:szCs w:val="22"/>
        </w:rPr>
      </w:pPr>
    </w:p>
    <w:p w:rsidR="00364478" w:rsidRPr="001C109C" w:rsidRDefault="00891A7A" w:rsidP="00891A7A">
      <w:pPr>
        <w:sectPr w:rsidR="00364478" w:rsidRPr="001C109C" w:rsidSect="00811A18">
          <w:pgSz w:w="11906" w:h="16838"/>
          <w:pgMar w:top="1417" w:right="1417" w:bottom="1417" w:left="1417" w:header="708" w:footer="708" w:gutter="0"/>
          <w:cols w:space="708"/>
          <w:docGrid w:linePitch="360"/>
        </w:sectPr>
      </w:pPr>
      <w:r w:rsidRPr="00891A7A">
        <w:rPr>
          <w:sz w:val="22"/>
          <w:szCs w:val="22"/>
        </w:rPr>
        <w:t>Izv</w:t>
      </w:r>
      <w:smartTag w:uri="urn:schemas-microsoft-com:office:smarttags" w:element="PersonName">
        <w:r w:rsidRPr="00891A7A">
          <w:rPr>
            <w:sz w:val="22"/>
            <w:szCs w:val="22"/>
          </w:rPr>
          <w:t>or</w:t>
        </w:r>
      </w:smartTag>
      <w:r w:rsidRPr="00891A7A">
        <w:rPr>
          <w:sz w:val="22"/>
          <w:szCs w:val="22"/>
        </w:rPr>
        <w:t>: Vlastita obrada, 2016</w:t>
      </w:r>
      <w:r>
        <w:t>.</w:t>
      </w:r>
    </w:p>
    <w:p w:rsidR="00CD2712" w:rsidRDefault="000A41B5" w:rsidP="00C25D86">
      <w:pPr>
        <w:pStyle w:val="Heading1"/>
        <w:jc w:val="both"/>
        <w:rPr>
          <w:rFonts w:ascii="Times New Roman" w:hAnsi="Times New Roman"/>
        </w:rPr>
      </w:pPr>
      <w:bookmarkStart w:id="45" w:name="_Toc451934904"/>
      <w:r>
        <w:rPr>
          <w:rFonts w:ascii="Times New Roman" w:hAnsi="Times New Roman"/>
        </w:rPr>
        <w:lastRenderedPageBreak/>
        <w:t>8</w:t>
      </w:r>
      <w:r w:rsidR="00CD2712" w:rsidRPr="00C87191">
        <w:rPr>
          <w:rFonts w:ascii="Times New Roman" w:hAnsi="Times New Roman"/>
        </w:rPr>
        <w:t>. GOSPODARSTVO</w:t>
      </w:r>
      <w:bookmarkEnd w:id="45"/>
      <w:r w:rsidR="00CD2712" w:rsidRPr="00C87191">
        <w:rPr>
          <w:rFonts w:ascii="Times New Roman" w:hAnsi="Times New Roman"/>
        </w:rPr>
        <w:t xml:space="preserve"> </w:t>
      </w:r>
    </w:p>
    <w:p w:rsidR="006D55CA" w:rsidRDefault="006D55CA" w:rsidP="00C25D86">
      <w:pPr>
        <w:rPr>
          <w:lang w:eastAsia="en-US"/>
        </w:rPr>
      </w:pPr>
    </w:p>
    <w:p w:rsidR="002B2B5D" w:rsidRDefault="00555865" w:rsidP="00C25D86">
      <w:pPr>
        <w:jc w:val="both"/>
      </w:pPr>
      <w:r>
        <w:t xml:space="preserve">U </w:t>
      </w:r>
      <w:r w:rsidR="00AA7FDD">
        <w:t>poglavlju</w:t>
      </w:r>
      <w:r>
        <w:t xml:space="preserve"> „Gospodarstvo“</w:t>
      </w:r>
      <w:r w:rsidR="00AA7FDD">
        <w:t xml:space="preserve"> analizirati će se</w:t>
      </w:r>
      <w:r>
        <w:t xml:space="preserve"> razvoj gospodarstva</w:t>
      </w:r>
      <w:r w:rsidR="00AA7FDD">
        <w:t xml:space="preserve"> Općine. O</w:t>
      </w:r>
      <w:r>
        <w:t>d društveno-ekonomskih kretanja do ugostiteljstva i turizma</w:t>
      </w:r>
      <w:r w:rsidR="00D05974">
        <w:t>,</w:t>
      </w:r>
      <w:r>
        <w:t xml:space="preserve"> te</w:t>
      </w:r>
      <w:r w:rsidR="00AA7FDD">
        <w:t xml:space="preserve"> poljopri</w:t>
      </w:r>
      <w:r w:rsidR="00D05974">
        <w:t xml:space="preserve">vrede, </w:t>
      </w:r>
      <w:r>
        <w:t>industrije i obrtništva</w:t>
      </w:r>
      <w:r w:rsidR="00AA7FDD">
        <w:t>. Na</w:t>
      </w:r>
      <w:r>
        <w:t xml:space="preserve"> kraju poglavlja navedena je SWOT matrica koja prikazuje</w:t>
      </w:r>
      <w:r w:rsidR="00AA7FDD">
        <w:t xml:space="preserve"> snage, slabosti, prilike i prijetnje koje utječu na</w:t>
      </w:r>
      <w:r>
        <w:t xml:space="preserve"> razvoj gospodarstva</w:t>
      </w:r>
      <w:r w:rsidR="00AA7FDD">
        <w:t xml:space="preserve"> Općine. </w:t>
      </w:r>
    </w:p>
    <w:p w:rsidR="002B2B5D" w:rsidRDefault="002B2B5D" w:rsidP="00C25D86">
      <w:pPr>
        <w:jc w:val="both"/>
      </w:pPr>
    </w:p>
    <w:p w:rsidR="00D05974" w:rsidRDefault="00D05974" w:rsidP="00C25D86">
      <w:pPr>
        <w:jc w:val="both"/>
      </w:pPr>
    </w:p>
    <w:p w:rsidR="001A49B3" w:rsidRPr="002B2B5D" w:rsidRDefault="002B2B5D" w:rsidP="00C25D86">
      <w:pPr>
        <w:pStyle w:val="Heading2"/>
      </w:pPr>
      <w:bookmarkStart w:id="46" w:name="_Toc451934905"/>
      <w:r>
        <w:t xml:space="preserve">8.1. </w:t>
      </w:r>
      <w:r w:rsidR="003E1B3F" w:rsidRPr="00C87191">
        <w:rPr>
          <w:lang w:bidi="ta-IN"/>
        </w:rPr>
        <w:t>Društveno-ekonomski razvoj Općine</w:t>
      </w:r>
      <w:bookmarkEnd w:id="46"/>
    </w:p>
    <w:p w:rsidR="00555865" w:rsidRDefault="00555865" w:rsidP="00C25D86">
      <w:pPr>
        <w:jc w:val="both"/>
        <w:rPr>
          <w:lang w:eastAsia="en-US" w:bidi="ta-IN"/>
        </w:rPr>
      </w:pPr>
    </w:p>
    <w:p w:rsidR="00C532EA" w:rsidRDefault="00C532EA" w:rsidP="00C25D86">
      <w:pPr>
        <w:jc w:val="both"/>
        <w:rPr>
          <w:lang w:eastAsia="en-US" w:bidi="ta-IN"/>
        </w:rPr>
      </w:pPr>
      <w:r>
        <w:rPr>
          <w:lang w:eastAsia="en-US" w:bidi="ta-IN"/>
        </w:rPr>
        <w:t>Vizija  razvoja gospodarstva Općine Brdo M</w:t>
      </w:r>
      <w:smartTag w:uri="urn:schemas-microsoft-com:office:smarttags" w:element="PersonName">
        <w:r>
          <w:rPr>
            <w:lang w:eastAsia="en-US" w:bidi="ta-IN"/>
          </w:rPr>
          <w:t>or</w:t>
        </w:r>
      </w:smartTag>
      <w:r>
        <w:rPr>
          <w:lang w:eastAsia="en-US" w:bidi="ta-IN"/>
        </w:rPr>
        <w:t xml:space="preserve">avice glasi: </w:t>
      </w:r>
    </w:p>
    <w:p w:rsidR="00C532EA" w:rsidRPr="00C532EA" w:rsidRDefault="00C532EA" w:rsidP="00C25D86">
      <w:pPr>
        <w:jc w:val="both"/>
        <w:rPr>
          <w:lang w:eastAsia="en-US" w:bidi="ta-IN"/>
        </w:rPr>
      </w:pPr>
      <w:r>
        <w:rPr>
          <w:lang w:eastAsia="en-US" w:bidi="ta-IN"/>
        </w:rPr>
        <w:t>G</w:t>
      </w:r>
      <w:smartTag w:uri="urn:schemas-microsoft-com:office:smarttags" w:element="PersonName">
        <w:r>
          <w:rPr>
            <w:lang w:eastAsia="en-US" w:bidi="ta-IN"/>
          </w:rPr>
          <w:t>or</w:t>
        </w:r>
      </w:smartTag>
      <w:r>
        <w:rPr>
          <w:lang w:eastAsia="en-US" w:bidi="ta-IN"/>
        </w:rPr>
        <w:t>ski Kotar i Općina Brod M</w:t>
      </w:r>
      <w:smartTag w:uri="urn:schemas-microsoft-com:office:smarttags" w:element="PersonName">
        <w:r>
          <w:rPr>
            <w:lang w:eastAsia="en-US" w:bidi="ta-IN"/>
          </w:rPr>
          <w:t>or</w:t>
        </w:r>
      </w:smartTag>
      <w:r>
        <w:rPr>
          <w:lang w:eastAsia="en-US" w:bidi="ta-IN"/>
        </w:rPr>
        <w:t>avice bit će moderna regija, u kojoj su kvaliteta života i prirodne ljepote vodeće u RH. Nositelj dinamičnog gospodarskog razvoja je malo i srednje poduzetništvo u sekt</w:t>
      </w:r>
      <w:smartTag w:uri="urn:schemas-microsoft-com:office:smarttags" w:element="PersonName">
        <w:r>
          <w:rPr>
            <w:lang w:eastAsia="en-US" w:bidi="ta-IN"/>
          </w:rPr>
          <w:t>or</w:t>
        </w:r>
      </w:smartTag>
      <w:r>
        <w:rPr>
          <w:lang w:eastAsia="en-US" w:bidi="ta-IN"/>
        </w:rPr>
        <w:t>u turizma, poljoprivrede i drvne industrije, a proizvodnja s</w:t>
      </w:r>
      <w:r w:rsidR="00555865">
        <w:rPr>
          <w:lang w:eastAsia="en-US" w:bidi="ta-IN"/>
        </w:rPr>
        <w:t>e</w:t>
      </w:r>
      <w:r>
        <w:rPr>
          <w:lang w:eastAsia="en-US" w:bidi="ta-IN"/>
        </w:rPr>
        <w:t xml:space="preserve"> bazira na održivom k</w:t>
      </w:r>
      <w:smartTag w:uri="urn:schemas-microsoft-com:office:smarttags" w:element="PersonName">
        <w:r>
          <w:rPr>
            <w:lang w:eastAsia="en-US" w:bidi="ta-IN"/>
          </w:rPr>
          <w:t>or</w:t>
        </w:r>
      </w:smartTag>
      <w:r>
        <w:rPr>
          <w:lang w:eastAsia="en-US" w:bidi="ta-IN"/>
        </w:rPr>
        <w:t>ištenju lokalnih prirodnih sirovina i stvara visok stup</w:t>
      </w:r>
      <w:r w:rsidR="00555865">
        <w:rPr>
          <w:lang w:eastAsia="en-US" w:bidi="ta-IN"/>
        </w:rPr>
        <w:t>anj dodane vrijednosti. Autohtoni</w:t>
      </w:r>
      <w:r>
        <w:rPr>
          <w:lang w:eastAsia="en-US" w:bidi="ta-IN"/>
        </w:rPr>
        <w:t xml:space="preserve"> proizvodi prepoznati su i cijenjeni na domaćem i izvoznom tržištu, a nastaju spajanjem tradicionalnih vrijednosti ovog područja s modernom tehnologijom. Ekonomski-socijalni razvoj određen je potrebama ljudi i omogućuje socijalnu, ekonomsku, zdravstvenu i pravnu sigurnost sadašnjih i budućih generacija.</w:t>
      </w:r>
    </w:p>
    <w:p w:rsidR="00D163A8" w:rsidRPr="00D163A8" w:rsidRDefault="00D163A8" w:rsidP="00C25D86">
      <w:pPr>
        <w:rPr>
          <w:lang w:eastAsia="en-US" w:bidi="ta-IN"/>
        </w:rPr>
      </w:pPr>
    </w:p>
    <w:p w:rsidR="00AA7FDD" w:rsidRPr="001C109C" w:rsidRDefault="00AA7FDD" w:rsidP="00C25D86">
      <w:pPr>
        <w:autoSpaceDE w:val="0"/>
        <w:autoSpaceDN w:val="0"/>
        <w:adjustRightInd w:val="0"/>
        <w:jc w:val="both"/>
        <w:rPr>
          <w:lang w:bidi="ta-IN"/>
        </w:rPr>
      </w:pPr>
      <w:r w:rsidRPr="001C109C">
        <w:rPr>
          <w:lang w:bidi="ta-IN"/>
        </w:rPr>
        <w:t>Oslanjajući se na razvojne resurse i potencijale u cjelini promatrano gospodarski razvoj temeljit će se na:</w:t>
      </w:r>
    </w:p>
    <w:p w:rsidR="00AA7FDD" w:rsidRPr="001C109C" w:rsidRDefault="00134C95" w:rsidP="00C25D86">
      <w:pPr>
        <w:numPr>
          <w:ilvl w:val="0"/>
          <w:numId w:val="13"/>
        </w:numPr>
        <w:autoSpaceDE w:val="0"/>
        <w:autoSpaceDN w:val="0"/>
        <w:adjustRightInd w:val="0"/>
        <w:jc w:val="both"/>
        <w:rPr>
          <w:lang w:bidi="ta-IN"/>
        </w:rPr>
      </w:pPr>
      <w:r>
        <w:rPr>
          <w:lang w:bidi="ta-IN"/>
        </w:rPr>
        <w:t>Rast</w:t>
      </w:r>
      <w:r w:rsidR="00555865">
        <w:rPr>
          <w:lang w:bidi="ta-IN"/>
        </w:rPr>
        <w:t>u</w:t>
      </w:r>
      <w:r>
        <w:rPr>
          <w:lang w:bidi="ta-IN"/>
        </w:rPr>
        <w:t xml:space="preserve"> turističkog sekt</w:t>
      </w:r>
      <w:smartTag w:uri="urn:schemas-microsoft-com:office:smarttags" w:element="PersonName">
        <w:r>
          <w:rPr>
            <w:lang w:bidi="ta-IN"/>
          </w:rPr>
          <w:t>or</w:t>
        </w:r>
      </w:smartTag>
      <w:r>
        <w:rPr>
          <w:lang w:bidi="ta-IN"/>
        </w:rPr>
        <w:t>a,</w:t>
      </w:r>
    </w:p>
    <w:p w:rsidR="00AA7FDD" w:rsidRDefault="00555865" w:rsidP="00C25D86">
      <w:pPr>
        <w:numPr>
          <w:ilvl w:val="0"/>
          <w:numId w:val="13"/>
        </w:numPr>
        <w:autoSpaceDE w:val="0"/>
        <w:autoSpaceDN w:val="0"/>
        <w:adjustRightInd w:val="0"/>
        <w:jc w:val="both"/>
        <w:rPr>
          <w:lang w:bidi="ta-IN"/>
        </w:rPr>
      </w:pPr>
      <w:r>
        <w:rPr>
          <w:lang w:bidi="ta-IN"/>
        </w:rPr>
        <w:t>Tehnološki razvijenoj poljoprivrednoj</w:t>
      </w:r>
      <w:r w:rsidR="00AA7FDD">
        <w:rPr>
          <w:lang w:bidi="ta-IN"/>
        </w:rPr>
        <w:t xml:space="preserve"> i prehra</w:t>
      </w:r>
      <w:r>
        <w:rPr>
          <w:lang w:bidi="ta-IN"/>
        </w:rPr>
        <w:t>mbenoj proizvodnji</w:t>
      </w:r>
      <w:r w:rsidR="00AA7FDD">
        <w:rPr>
          <w:lang w:bidi="ta-IN"/>
        </w:rPr>
        <w:t xml:space="preserve"> s regionalnim obilježjima na hrvatskom i EU tržištu, </w:t>
      </w:r>
    </w:p>
    <w:p w:rsidR="00AA7FDD" w:rsidRDefault="00AA7FDD" w:rsidP="00C25D86">
      <w:pPr>
        <w:numPr>
          <w:ilvl w:val="0"/>
          <w:numId w:val="13"/>
        </w:numPr>
        <w:autoSpaceDE w:val="0"/>
        <w:autoSpaceDN w:val="0"/>
        <w:adjustRightInd w:val="0"/>
        <w:jc w:val="both"/>
        <w:rPr>
          <w:lang w:bidi="ta-IN"/>
        </w:rPr>
      </w:pPr>
      <w:r>
        <w:rPr>
          <w:lang w:bidi="ta-IN"/>
        </w:rPr>
        <w:t>Razvijeno</w:t>
      </w:r>
      <w:r w:rsidR="00555865">
        <w:rPr>
          <w:lang w:bidi="ta-IN"/>
        </w:rPr>
        <w:t>m</w:t>
      </w:r>
      <w:r>
        <w:rPr>
          <w:lang w:bidi="ta-IN"/>
        </w:rPr>
        <w:t xml:space="preserve"> malo</w:t>
      </w:r>
      <w:r w:rsidR="00555865">
        <w:rPr>
          <w:lang w:bidi="ta-IN"/>
        </w:rPr>
        <w:t>m</w:t>
      </w:r>
      <w:r>
        <w:rPr>
          <w:lang w:bidi="ta-IN"/>
        </w:rPr>
        <w:t xml:space="preserve"> i srednje</w:t>
      </w:r>
      <w:r w:rsidR="00555865">
        <w:rPr>
          <w:lang w:bidi="ta-IN"/>
        </w:rPr>
        <w:t>m poduzetništvu</w:t>
      </w:r>
      <w:r>
        <w:rPr>
          <w:lang w:bidi="ta-IN"/>
        </w:rPr>
        <w:t xml:space="preserve"> s povećanim udjelom proizvodnje i izvoza finalnih proizvoda,</w:t>
      </w:r>
    </w:p>
    <w:p w:rsidR="00AA7FDD" w:rsidRDefault="00134C95" w:rsidP="00C25D86">
      <w:pPr>
        <w:numPr>
          <w:ilvl w:val="0"/>
          <w:numId w:val="13"/>
        </w:numPr>
        <w:autoSpaceDE w:val="0"/>
        <w:autoSpaceDN w:val="0"/>
        <w:adjustRightInd w:val="0"/>
        <w:jc w:val="both"/>
      </w:pPr>
      <w:r>
        <w:t>Rast</w:t>
      </w:r>
      <w:r w:rsidR="00555865">
        <w:t>u</w:t>
      </w:r>
      <w:r>
        <w:t xml:space="preserve"> šumarstva</w:t>
      </w:r>
    </w:p>
    <w:p w:rsidR="00AA7FDD" w:rsidRDefault="00AA7FDD" w:rsidP="00C25D86">
      <w:pPr>
        <w:autoSpaceDE w:val="0"/>
        <w:autoSpaceDN w:val="0"/>
        <w:adjustRightInd w:val="0"/>
        <w:jc w:val="both"/>
      </w:pPr>
    </w:p>
    <w:p w:rsidR="00D05974" w:rsidRDefault="00D05974" w:rsidP="00C25D86">
      <w:pPr>
        <w:autoSpaceDE w:val="0"/>
        <w:autoSpaceDN w:val="0"/>
        <w:adjustRightInd w:val="0"/>
        <w:jc w:val="both"/>
      </w:pPr>
    </w:p>
    <w:p w:rsidR="00134C95" w:rsidRPr="00134C95" w:rsidRDefault="006A68AD" w:rsidP="00C25D86">
      <w:pPr>
        <w:pStyle w:val="Heading3"/>
      </w:pPr>
      <w:bookmarkStart w:id="47" w:name="_Toc436598718"/>
      <w:bookmarkStart w:id="48" w:name="_Toc451934906"/>
      <w:r w:rsidRPr="0042285D">
        <w:t xml:space="preserve">8.1.1. Industrija i </w:t>
      </w:r>
      <w:r w:rsidRPr="006A68AD">
        <w:t>obrtništvo</w:t>
      </w:r>
      <w:bookmarkEnd w:id="47"/>
      <w:bookmarkEnd w:id="48"/>
    </w:p>
    <w:p w:rsidR="006A68AD" w:rsidRPr="0042285D" w:rsidRDefault="006A68AD" w:rsidP="00C25D86">
      <w:pPr>
        <w:rPr>
          <w:lang w:bidi="ta-IN"/>
        </w:rPr>
      </w:pPr>
    </w:p>
    <w:p w:rsidR="006A68AD" w:rsidRDefault="006A68AD" w:rsidP="00C25D86">
      <w:pPr>
        <w:pStyle w:val="Caption"/>
        <w:jc w:val="both"/>
        <w:rPr>
          <w:rFonts w:ascii="Times New Roman" w:hAnsi="Times New Roman" w:cs="Times New Roman"/>
          <w:i w:val="0"/>
        </w:rPr>
      </w:pPr>
      <w:r w:rsidRPr="006D55CA">
        <w:rPr>
          <w:rFonts w:ascii="Times New Roman" w:hAnsi="Times New Roman" w:cs="Times New Roman"/>
          <w:i w:val="0"/>
        </w:rPr>
        <w:t>Na području Općine Brod M</w:t>
      </w:r>
      <w:smartTag w:uri="urn:schemas-microsoft-com:office:smarttags" w:element="PersonName">
        <w:r w:rsidRPr="006D55CA">
          <w:rPr>
            <w:rFonts w:ascii="Times New Roman" w:hAnsi="Times New Roman" w:cs="Times New Roman"/>
            <w:i w:val="0"/>
          </w:rPr>
          <w:t>or</w:t>
        </w:r>
      </w:smartTag>
      <w:r w:rsidRPr="006D55CA">
        <w:rPr>
          <w:rFonts w:ascii="Times New Roman" w:hAnsi="Times New Roman" w:cs="Times New Roman"/>
          <w:i w:val="0"/>
        </w:rPr>
        <w:t xml:space="preserve">avice nema većih gospodarskih objekata, </w:t>
      </w:r>
      <w:r w:rsidR="00555865">
        <w:rPr>
          <w:rFonts w:ascii="Times New Roman" w:hAnsi="Times New Roman" w:cs="Times New Roman"/>
          <w:i w:val="0"/>
        </w:rPr>
        <w:t>ali djeluje manji pogon „Pilana“</w:t>
      </w:r>
      <w:r w:rsidRPr="006D55CA">
        <w:rPr>
          <w:rFonts w:ascii="Times New Roman" w:hAnsi="Times New Roman" w:cs="Times New Roman"/>
          <w:i w:val="0"/>
        </w:rPr>
        <w:t xml:space="preserve"> u Donjoj Dobri. Također</w:t>
      </w:r>
      <w:r w:rsidR="00555865">
        <w:rPr>
          <w:rFonts w:ascii="Times New Roman" w:hAnsi="Times New Roman" w:cs="Times New Roman"/>
          <w:i w:val="0"/>
        </w:rPr>
        <w:t>,</w:t>
      </w:r>
      <w:r w:rsidRPr="006D55CA">
        <w:rPr>
          <w:rFonts w:ascii="Times New Roman" w:hAnsi="Times New Roman" w:cs="Times New Roman"/>
          <w:i w:val="0"/>
        </w:rPr>
        <w:t xml:space="preserve"> djeluje veći broj o</w:t>
      </w:r>
      <w:r w:rsidR="0070056D">
        <w:rPr>
          <w:rFonts w:ascii="Times New Roman" w:hAnsi="Times New Roman" w:cs="Times New Roman"/>
          <w:i w:val="0"/>
        </w:rPr>
        <w:t>brtnika, uglavnom stolara.</w:t>
      </w:r>
      <w:r w:rsidRPr="006D55CA">
        <w:rPr>
          <w:rFonts w:ascii="Times New Roman" w:hAnsi="Times New Roman" w:cs="Times New Roman"/>
          <w:i w:val="0"/>
        </w:rPr>
        <w:t>. Pros</w:t>
      </w:r>
      <w:r w:rsidR="00555865">
        <w:rPr>
          <w:rFonts w:ascii="Times New Roman" w:hAnsi="Times New Roman" w:cs="Times New Roman"/>
          <w:i w:val="0"/>
        </w:rPr>
        <w:t>t</w:t>
      </w:r>
      <w:smartTag w:uri="urn:schemas-microsoft-com:office:smarttags" w:element="PersonName">
        <w:r w:rsidR="00555865">
          <w:rPr>
            <w:rFonts w:ascii="Times New Roman" w:hAnsi="Times New Roman" w:cs="Times New Roman"/>
            <w:i w:val="0"/>
          </w:rPr>
          <w:t>or</w:t>
        </w:r>
      </w:smartTag>
      <w:r w:rsidR="00555865">
        <w:rPr>
          <w:rFonts w:ascii="Times New Roman" w:hAnsi="Times New Roman" w:cs="Times New Roman"/>
          <w:i w:val="0"/>
        </w:rPr>
        <w:t>ni Plan Općine donesen je</w:t>
      </w:r>
      <w:r w:rsidRPr="006D55CA">
        <w:rPr>
          <w:rFonts w:ascii="Times New Roman" w:hAnsi="Times New Roman" w:cs="Times New Roman"/>
          <w:i w:val="0"/>
        </w:rPr>
        <w:t xml:space="preserve"> u prosincu 2003. </w:t>
      </w:r>
      <w:r>
        <w:rPr>
          <w:rFonts w:ascii="Times New Roman" w:hAnsi="Times New Roman" w:cs="Times New Roman"/>
          <w:i w:val="0"/>
        </w:rPr>
        <w:t>g</w:t>
      </w:r>
      <w:r w:rsidRPr="006D55CA">
        <w:rPr>
          <w:rFonts w:ascii="Times New Roman" w:hAnsi="Times New Roman" w:cs="Times New Roman"/>
          <w:i w:val="0"/>
        </w:rPr>
        <w:t>odine,</w:t>
      </w:r>
      <w:r>
        <w:rPr>
          <w:rFonts w:ascii="Times New Roman" w:hAnsi="Times New Roman" w:cs="Times New Roman"/>
          <w:i w:val="0"/>
        </w:rPr>
        <w:t xml:space="preserve"> </w:t>
      </w:r>
      <w:r w:rsidRPr="006D55CA">
        <w:rPr>
          <w:rFonts w:ascii="Times New Roman" w:hAnsi="Times New Roman" w:cs="Times New Roman"/>
          <w:i w:val="0"/>
        </w:rPr>
        <w:t>a u tijeku je njegova izmjena i dopuna.</w:t>
      </w:r>
    </w:p>
    <w:p w:rsidR="0067370D" w:rsidRDefault="0067370D" w:rsidP="00C25D86">
      <w:pPr>
        <w:pStyle w:val="Heading3"/>
        <w:rPr>
          <w:rFonts w:ascii="Times New Roman" w:hAnsi="Times New Roman" w:cs="Times New Roman"/>
          <w:b w:val="0"/>
          <w:bCs w:val="0"/>
          <w:iCs/>
          <w:sz w:val="24"/>
          <w:szCs w:val="24"/>
          <w:lang w:eastAsia="ar-SA"/>
        </w:rPr>
      </w:pPr>
      <w:bookmarkStart w:id="49" w:name="_Toc451934907"/>
    </w:p>
    <w:p w:rsidR="007557D7" w:rsidRPr="001C109C" w:rsidRDefault="006A68AD" w:rsidP="00C25D86">
      <w:pPr>
        <w:pStyle w:val="Heading3"/>
        <w:rPr>
          <w:rFonts w:eastAsia="TTE21EE2F0t00"/>
        </w:rPr>
      </w:pPr>
      <w:r>
        <w:t xml:space="preserve">8.1.2. </w:t>
      </w:r>
      <w:r w:rsidR="00343761" w:rsidRPr="001C109C">
        <w:t>Ugostiteljstvo i turizam</w:t>
      </w:r>
      <w:bookmarkEnd w:id="49"/>
    </w:p>
    <w:p w:rsidR="005B1A77" w:rsidRDefault="005B1A77" w:rsidP="00C25D86">
      <w:pPr>
        <w:autoSpaceDE w:val="0"/>
        <w:autoSpaceDN w:val="0"/>
        <w:adjustRightInd w:val="0"/>
        <w:jc w:val="both"/>
        <w:rPr>
          <w:rFonts w:eastAsia="TTE21EE2F0t00"/>
        </w:rPr>
      </w:pPr>
    </w:p>
    <w:p w:rsidR="005B1A77" w:rsidRPr="00555865" w:rsidRDefault="005B1A77" w:rsidP="00C25D86">
      <w:pPr>
        <w:autoSpaceDE w:val="0"/>
        <w:autoSpaceDN w:val="0"/>
        <w:adjustRightInd w:val="0"/>
        <w:jc w:val="both"/>
        <w:rPr>
          <w:b/>
        </w:rPr>
      </w:pPr>
      <w:r w:rsidRPr="00555865">
        <w:t>Glavni uvjet za sveopći razvoj Općine je po</w:t>
      </w:r>
      <w:r w:rsidR="009D1728">
        <w:t xml:space="preserve">većanje financijskog kapaciteta koji </w:t>
      </w:r>
      <w:r w:rsidRPr="00555865">
        <w:t>bi se mogao  povećati poticanjem razvoja gospodarstva, u prvom redu proizvodnih djelatnosti i razvoju turizma za koje ovaj kraj ima velike predispozicije.</w:t>
      </w:r>
    </w:p>
    <w:p w:rsidR="005B1A77" w:rsidRPr="00555865" w:rsidRDefault="009D1728" w:rsidP="00C25D86">
      <w:pPr>
        <w:autoSpaceDE w:val="0"/>
        <w:autoSpaceDN w:val="0"/>
        <w:adjustRightInd w:val="0"/>
        <w:jc w:val="both"/>
      </w:pPr>
      <w:r>
        <w:t xml:space="preserve">Trenutno u Općini postoje </w:t>
      </w:r>
      <w:r w:rsidR="005B1A77" w:rsidRPr="00555865">
        <w:t xml:space="preserve">3 smještajna objekta: </w:t>
      </w:r>
    </w:p>
    <w:p w:rsidR="005B1A77" w:rsidRPr="00555865" w:rsidRDefault="005B1A77" w:rsidP="00C25D86">
      <w:pPr>
        <w:numPr>
          <w:ilvl w:val="0"/>
          <w:numId w:val="1"/>
        </w:numPr>
        <w:autoSpaceDE w:val="0"/>
        <w:autoSpaceDN w:val="0"/>
        <w:adjustRightInd w:val="0"/>
        <w:jc w:val="both"/>
      </w:pPr>
      <w:r w:rsidRPr="00555865">
        <w:t>Kuća za odm</w:t>
      </w:r>
      <w:smartTag w:uri="urn:schemas-microsoft-com:office:smarttags" w:element="PersonName">
        <w:r w:rsidRPr="00555865">
          <w:t>or</w:t>
        </w:r>
      </w:smartTag>
      <w:r w:rsidRPr="00555865">
        <w:t xml:space="preserve"> Silvano Pereša</w:t>
      </w:r>
    </w:p>
    <w:p w:rsidR="005B1A77" w:rsidRPr="00555865" w:rsidRDefault="005B1A77" w:rsidP="00C25D86">
      <w:pPr>
        <w:numPr>
          <w:ilvl w:val="0"/>
          <w:numId w:val="1"/>
        </w:numPr>
        <w:autoSpaceDE w:val="0"/>
        <w:autoSpaceDN w:val="0"/>
        <w:adjustRightInd w:val="0"/>
        <w:jc w:val="both"/>
      </w:pPr>
      <w:r w:rsidRPr="00555865">
        <w:lastRenderedPageBreak/>
        <w:t>Kuća za odm</w:t>
      </w:r>
      <w:smartTag w:uri="urn:schemas-microsoft-com:office:smarttags" w:element="PersonName">
        <w:r w:rsidRPr="00555865">
          <w:t>or</w:t>
        </w:r>
      </w:smartTag>
      <w:r w:rsidRPr="00555865">
        <w:t xml:space="preserve"> Janka Indir</w:t>
      </w:r>
    </w:p>
    <w:p w:rsidR="005B1A77" w:rsidRPr="00555865" w:rsidRDefault="005B1A77" w:rsidP="00C25D86">
      <w:pPr>
        <w:numPr>
          <w:ilvl w:val="0"/>
          <w:numId w:val="1"/>
        </w:numPr>
        <w:autoSpaceDE w:val="0"/>
        <w:autoSpaceDN w:val="0"/>
        <w:adjustRightInd w:val="0"/>
        <w:jc w:val="both"/>
      </w:pPr>
      <w:r w:rsidRPr="00555865">
        <w:t>Apartmani Ksenija Jakovac</w:t>
      </w:r>
    </w:p>
    <w:p w:rsidR="005E56D5" w:rsidRPr="00555865" w:rsidRDefault="005E56D5" w:rsidP="00C25D86">
      <w:pPr>
        <w:autoSpaceDE w:val="0"/>
        <w:autoSpaceDN w:val="0"/>
        <w:adjustRightInd w:val="0"/>
        <w:jc w:val="both"/>
      </w:pPr>
      <w:r w:rsidRPr="00555865">
        <w:t>Može se zaključiti kako je</w:t>
      </w:r>
      <w:r w:rsidR="00BF3A96">
        <w:t xml:space="preserve"> ponuda smještaja u Općini slabo razvijena</w:t>
      </w:r>
      <w:r w:rsidRPr="00555865">
        <w:t xml:space="preserve"> te definitivno treba povećati broj smještajnih jedinica.</w:t>
      </w:r>
    </w:p>
    <w:p w:rsidR="0067370D" w:rsidRDefault="0067370D" w:rsidP="0067370D">
      <w:pPr>
        <w:pStyle w:val="Caption"/>
        <w:jc w:val="both"/>
        <w:rPr>
          <w:rFonts w:ascii="Times New Roman" w:hAnsi="Times New Roman" w:cs="Times New Roman"/>
          <w:i w:val="0"/>
        </w:rPr>
      </w:pPr>
      <w:r>
        <w:rPr>
          <w:rFonts w:ascii="Times New Roman" w:hAnsi="Times New Roman" w:cs="Times New Roman"/>
          <w:i w:val="0"/>
        </w:rPr>
        <w:t>U Planu ukupnog razvoja Općine Brod M</w:t>
      </w:r>
      <w:smartTag w:uri="urn:schemas-microsoft-com:office:smarttags" w:element="PersonName">
        <w:r>
          <w:rPr>
            <w:rFonts w:ascii="Times New Roman" w:hAnsi="Times New Roman" w:cs="Times New Roman"/>
            <w:i w:val="0"/>
          </w:rPr>
          <w:t>or</w:t>
        </w:r>
      </w:smartTag>
      <w:r>
        <w:rPr>
          <w:rFonts w:ascii="Times New Roman" w:hAnsi="Times New Roman" w:cs="Times New Roman"/>
          <w:i w:val="0"/>
        </w:rPr>
        <w:t xml:space="preserve">avice je </w:t>
      </w:r>
      <w:r w:rsidRPr="006D55CA">
        <w:rPr>
          <w:rFonts w:ascii="Times New Roman" w:hAnsi="Times New Roman" w:cs="Times New Roman"/>
          <w:i w:val="0"/>
        </w:rPr>
        <w:t>razvoj gospodarstva i gospodarske infrastrukture. U razvoju Općine važnu ulogu ima i turizam: vjerski, etno, sp</w:t>
      </w:r>
      <w:smartTag w:uri="urn:schemas-microsoft-com:office:smarttags" w:element="PersonName">
        <w:r w:rsidRPr="006D55CA">
          <w:rPr>
            <w:rFonts w:ascii="Times New Roman" w:hAnsi="Times New Roman" w:cs="Times New Roman"/>
            <w:i w:val="0"/>
          </w:rPr>
          <w:t>or</w:t>
        </w:r>
      </w:smartTag>
      <w:r w:rsidRPr="006D55CA">
        <w:rPr>
          <w:rFonts w:ascii="Times New Roman" w:hAnsi="Times New Roman" w:cs="Times New Roman"/>
          <w:i w:val="0"/>
        </w:rPr>
        <w:t>tsko-rekreativni, lovni i ribolovni. Planira se i izgradnja tu</w:t>
      </w:r>
      <w:r>
        <w:rPr>
          <w:rFonts w:ascii="Times New Roman" w:hAnsi="Times New Roman" w:cs="Times New Roman"/>
          <w:i w:val="0"/>
        </w:rPr>
        <w:t>rističkog naselja „</w:t>
      </w:r>
      <w:r w:rsidRPr="006D55CA">
        <w:rPr>
          <w:rFonts w:ascii="Times New Roman" w:hAnsi="Times New Roman" w:cs="Times New Roman"/>
          <w:i w:val="0"/>
        </w:rPr>
        <w:t>Aqua holiday", projek</w:t>
      </w:r>
      <w:r>
        <w:rPr>
          <w:rFonts w:ascii="Times New Roman" w:hAnsi="Times New Roman" w:cs="Times New Roman"/>
          <w:i w:val="0"/>
        </w:rPr>
        <w:t xml:space="preserve">t "Svijet Kupe" u okviru kojeg je planiran i </w:t>
      </w:r>
      <w:r w:rsidRPr="006D55CA">
        <w:rPr>
          <w:rFonts w:ascii="Times New Roman" w:hAnsi="Times New Roman" w:cs="Times New Roman"/>
          <w:i w:val="0"/>
        </w:rPr>
        <w:t>razvoj likovne kolonije u područnoj školi Po</w:t>
      </w:r>
      <w:r>
        <w:rPr>
          <w:rFonts w:ascii="Times New Roman" w:hAnsi="Times New Roman" w:cs="Times New Roman"/>
          <w:i w:val="0"/>
        </w:rPr>
        <w:t>dstene. Važno je istaknuti da je</w:t>
      </w:r>
      <w:r w:rsidRPr="006D55CA">
        <w:rPr>
          <w:rFonts w:ascii="Times New Roman" w:hAnsi="Times New Roman" w:cs="Times New Roman"/>
          <w:i w:val="0"/>
        </w:rPr>
        <w:t xml:space="preserve"> Brod M</w:t>
      </w:r>
      <w:smartTag w:uri="urn:schemas-microsoft-com:office:smarttags" w:element="PersonName">
        <w:r w:rsidRPr="006D55CA">
          <w:rPr>
            <w:rFonts w:ascii="Times New Roman" w:hAnsi="Times New Roman" w:cs="Times New Roman"/>
            <w:i w:val="0"/>
          </w:rPr>
          <w:t>or</w:t>
        </w:r>
      </w:smartTag>
      <w:r w:rsidRPr="006D55CA">
        <w:rPr>
          <w:rFonts w:ascii="Times New Roman" w:hAnsi="Times New Roman" w:cs="Times New Roman"/>
          <w:i w:val="0"/>
        </w:rPr>
        <w:t>avice</w:t>
      </w:r>
      <w:r>
        <w:rPr>
          <w:rFonts w:ascii="Times New Roman" w:hAnsi="Times New Roman" w:cs="Times New Roman"/>
          <w:i w:val="0"/>
        </w:rPr>
        <w:t>,</w:t>
      </w:r>
      <w:r w:rsidRPr="006D55CA">
        <w:rPr>
          <w:rFonts w:ascii="Times New Roman" w:hAnsi="Times New Roman" w:cs="Times New Roman"/>
          <w:i w:val="0"/>
        </w:rPr>
        <w:t xml:space="preserve"> </w:t>
      </w:r>
      <w:r>
        <w:rPr>
          <w:rFonts w:ascii="Times New Roman" w:hAnsi="Times New Roman" w:cs="Times New Roman"/>
          <w:i w:val="0"/>
        </w:rPr>
        <w:t>Općina od posebne državne skrbi.</w:t>
      </w:r>
    </w:p>
    <w:p w:rsidR="00040104" w:rsidRDefault="00040104" w:rsidP="00C25D86">
      <w:pPr>
        <w:autoSpaceDE w:val="0"/>
        <w:autoSpaceDN w:val="0"/>
        <w:adjustRightInd w:val="0"/>
        <w:jc w:val="both"/>
        <w:rPr>
          <w:sz w:val="22"/>
          <w:szCs w:val="22"/>
        </w:rPr>
      </w:pPr>
    </w:p>
    <w:p w:rsidR="00A04E31" w:rsidRPr="00A04E31" w:rsidRDefault="00A04E31" w:rsidP="00A04E31">
      <w:bookmarkStart w:id="50" w:name="_Toc436598720"/>
    </w:p>
    <w:p w:rsidR="006A68AD" w:rsidRPr="003851DC" w:rsidRDefault="006A68AD" w:rsidP="00C25D86">
      <w:pPr>
        <w:pStyle w:val="Heading3"/>
        <w:rPr>
          <w:sz w:val="24"/>
          <w:szCs w:val="24"/>
        </w:rPr>
      </w:pPr>
      <w:bookmarkStart w:id="51" w:name="_Toc451934908"/>
      <w:r w:rsidRPr="003851DC">
        <w:rPr>
          <w:sz w:val="24"/>
          <w:szCs w:val="24"/>
        </w:rPr>
        <w:t>8.1.3. Poljoprivreda</w:t>
      </w:r>
      <w:bookmarkEnd w:id="50"/>
      <w:bookmarkEnd w:id="51"/>
    </w:p>
    <w:p w:rsidR="006A68AD" w:rsidRDefault="006A68AD" w:rsidP="00C25D86">
      <w:pPr>
        <w:autoSpaceDE w:val="0"/>
        <w:autoSpaceDN w:val="0"/>
        <w:adjustRightInd w:val="0"/>
        <w:jc w:val="both"/>
        <w:rPr>
          <w:sz w:val="22"/>
          <w:szCs w:val="22"/>
        </w:rPr>
      </w:pPr>
    </w:p>
    <w:p w:rsidR="00A04E31" w:rsidRDefault="00BF3A96" w:rsidP="00C25D86">
      <w:pPr>
        <w:jc w:val="both"/>
      </w:pPr>
      <w:r>
        <w:t xml:space="preserve">Ispod </w:t>
      </w:r>
      <w:r w:rsidR="00040104" w:rsidRPr="00BF3A96">
        <w:t>prosječni</w:t>
      </w:r>
      <w:r w:rsidR="006A68AD" w:rsidRPr="00BF3A96">
        <w:t xml:space="preserve"> prirodni resursi u vidu poljoprivrednog zemljišta, povoljne klime i obilja</w:t>
      </w:r>
      <w:r w:rsidR="00040104" w:rsidRPr="00BF3A96">
        <w:t xml:space="preserve"> pristupačnih izv</w:t>
      </w:r>
      <w:smartTag w:uri="urn:schemas-microsoft-com:office:smarttags" w:element="PersonName">
        <w:r w:rsidR="00040104" w:rsidRPr="00BF3A96">
          <w:t>or</w:t>
        </w:r>
      </w:smartTag>
      <w:r w:rsidR="00040104" w:rsidRPr="00BF3A96">
        <w:t>a vode, loša</w:t>
      </w:r>
      <w:r w:rsidR="006A68AD" w:rsidRPr="00BF3A96">
        <w:t xml:space="preserve"> su pretpostavke za razvoj stočarstva, voćarstva, vinogradarstva i povrtlarstva na području Prim</w:t>
      </w:r>
      <w:smartTag w:uri="urn:schemas-microsoft-com:office:smarttags" w:element="PersonName">
        <w:r w:rsidR="006A68AD" w:rsidRPr="00BF3A96">
          <w:t>or</w:t>
        </w:r>
      </w:smartTag>
      <w:r w:rsidR="002A398F">
        <w:t>sko-g</w:t>
      </w:r>
      <w:smartTag w:uri="urn:schemas-microsoft-com:office:smarttags" w:element="PersonName">
        <w:r w:rsidR="006A68AD" w:rsidRPr="00BF3A96">
          <w:t>or</w:t>
        </w:r>
      </w:smartTag>
      <w:r w:rsidR="006A68AD" w:rsidRPr="00BF3A96">
        <w:t>anske županije, pa tako i Općine Brod M</w:t>
      </w:r>
      <w:smartTag w:uri="urn:schemas-microsoft-com:office:smarttags" w:element="PersonName">
        <w:r w:rsidR="006A68AD" w:rsidRPr="00BF3A96">
          <w:t>or</w:t>
        </w:r>
      </w:smartTag>
      <w:r w:rsidR="00B15493">
        <w:t>avice. P</w:t>
      </w:r>
      <w:r w:rsidR="006A68AD" w:rsidRPr="00BF3A96">
        <w:t xml:space="preserve">ovršine neobrađenog poljoprivrednog zemljišta u Općini predstavljaju </w:t>
      </w:r>
      <w:r w:rsidR="00040104" w:rsidRPr="00BF3A96">
        <w:t xml:space="preserve"> </w:t>
      </w:r>
      <w:r w:rsidR="006A68AD" w:rsidRPr="00BF3A96">
        <w:t>preduvjete za razvoj ekološke poljoprivredne proizvodnje. Jedan od glavnih razloga niske i neefikasne poljoprivredne proizvodnje te najveći ograničavajući čimbenik povećanja konkurentnosti je mali posjed te dislociranost i usitnjenost parcela. Glavnina posjeda je u vlasništvu vrlo velikog broja malih poljoprivrednih gospodarstava koja nisu u mogućnosti ostvarivati dostatan dohodak za primjereni životni standard te potrebna sredstva za investiranje na gospodarstvu. Stoga se jedna od ključnih mjera u stvaranju konkurentnog poljoprivrednog sekt</w:t>
      </w:r>
      <w:smartTag w:uri="urn:schemas-microsoft-com:office:smarttags" w:element="PersonName">
        <w:r w:rsidR="006A68AD" w:rsidRPr="00BF3A96">
          <w:t>or</w:t>
        </w:r>
      </w:smartTag>
      <w:r w:rsidR="006A68AD" w:rsidRPr="00BF3A96">
        <w:t xml:space="preserve">a odnosi na zemljišnu politiku čiji je temeljni cilj okrupnjavanje posjeda i uređenje poljoprivrednog zemljišta. </w:t>
      </w:r>
    </w:p>
    <w:p w:rsidR="00A04E31" w:rsidRDefault="00A04E31" w:rsidP="00C25D86">
      <w:pPr>
        <w:jc w:val="both"/>
      </w:pPr>
    </w:p>
    <w:p w:rsidR="006A68AD" w:rsidRPr="00BF3A96" w:rsidRDefault="006A68AD" w:rsidP="00C25D86">
      <w:pPr>
        <w:jc w:val="both"/>
      </w:pPr>
      <w:r w:rsidRPr="00BF3A96">
        <w:t>Cilj je ruralna područja prilagoditi gospodarskim, društvenim, kulturnim, ekološkim i tehnološkim promjenama koje se brže događaju u urbanim područjima te se ravnomjerno i potpuno integrirati u tržišno gospodarstvo. Također, nedovoljno razvijena temeljna infrastruktura na ruralnim područjima otežava razvoj poljoprivrednih gospodarstava i nepovoljno utječe na kvalitetu života u ruralnim područjima. Jedinice lokalne samouprave imaju veliku potrebu za ulaganja u temeljnu infrastrukturu kako bi povećale kvalitetu života u okviru svojih životnih sredina i stv</w:t>
      </w:r>
      <w:smartTag w:uri="urn:schemas-microsoft-com:office:smarttags" w:element="PersonName">
        <w:r w:rsidRPr="00BF3A96">
          <w:t>or</w:t>
        </w:r>
      </w:smartTag>
      <w:r w:rsidRPr="00BF3A96">
        <w:t>ile realne osnove za razvoj na ruralnom prost</w:t>
      </w:r>
      <w:smartTag w:uri="urn:schemas-microsoft-com:office:smarttags" w:element="PersonName">
        <w:r w:rsidRPr="00BF3A96">
          <w:t>or</w:t>
        </w:r>
      </w:smartTag>
      <w:r w:rsidRPr="00BF3A96">
        <w:t>u. Proširenje na nepoljoprivredne djelatnosti, odnosno diversifikacija ekonomskih aktivnosti na ruralnom području vrlo je važan segment u razvoju ruralnih područja, a doprinosi otvaranju novih radnih mjesta, smanjuje depopulaciju stanovništva te doprinosi poboljšanju životnih uvjeta na sveukupnom ruralnom prost</w:t>
      </w:r>
      <w:smartTag w:uri="urn:schemas-microsoft-com:office:smarttags" w:element="PersonName">
        <w:r w:rsidRPr="00BF3A96">
          <w:t>or</w:t>
        </w:r>
      </w:smartTag>
      <w:r w:rsidRPr="00BF3A96">
        <w:t xml:space="preserve">u. </w:t>
      </w:r>
    </w:p>
    <w:p w:rsidR="00A04E31" w:rsidRDefault="00A04E31" w:rsidP="00C25D86">
      <w:pPr>
        <w:autoSpaceDE w:val="0"/>
        <w:autoSpaceDN w:val="0"/>
        <w:adjustRightInd w:val="0"/>
        <w:jc w:val="both"/>
      </w:pPr>
    </w:p>
    <w:p w:rsidR="006A68AD" w:rsidRPr="00BF3A96" w:rsidRDefault="006A0B17" w:rsidP="00C25D86">
      <w:pPr>
        <w:autoSpaceDE w:val="0"/>
        <w:autoSpaceDN w:val="0"/>
        <w:adjustRightInd w:val="0"/>
        <w:jc w:val="both"/>
      </w:pPr>
      <w:r w:rsidRPr="00BF3A96">
        <w:t>Na području Općine Brod M</w:t>
      </w:r>
      <w:smartTag w:uri="urn:schemas-microsoft-com:office:smarttags" w:element="PersonName">
        <w:r w:rsidRPr="00BF3A96">
          <w:t>or</w:t>
        </w:r>
      </w:smartTag>
      <w:r w:rsidRPr="00BF3A96">
        <w:t>avice</w:t>
      </w:r>
      <w:r w:rsidR="006A68AD" w:rsidRPr="00BF3A96">
        <w:t xml:space="preserve"> ne postoje veliki poljoprivredni konglomerati, jer nema preduvjeta u vidu većih površina okrupnjenog poljoprivrednog zemljišta.</w:t>
      </w:r>
    </w:p>
    <w:p w:rsidR="006A68AD" w:rsidRPr="00BF3A96" w:rsidRDefault="006A68AD" w:rsidP="00C25D86">
      <w:pPr>
        <w:autoSpaceDE w:val="0"/>
        <w:autoSpaceDN w:val="0"/>
        <w:adjustRightInd w:val="0"/>
        <w:jc w:val="both"/>
        <w:sectPr w:rsidR="006A68AD" w:rsidRPr="00BF3A96" w:rsidSect="005E56D5">
          <w:footerReference w:type="even" r:id="rId31"/>
          <w:footerReference w:type="default" r:id="rId32"/>
          <w:pgSz w:w="11906" w:h="16838"/>
          <w:pgMar w:top="1417" w:right="1417" w:bottom="1417" w:left="1417" w:header="708" w:footer="708" w:gutter="0"/>
          <w:cols w:space="708"/>
          <w:docGrid w:linePitch="360"/>
        </w:sectPr>
      </w:pPr>
    </w:p>
    <w:p w:rsidR="005B1A77" w:rsidRDefault="00E2548C" w:rsidP="00C25D86">
      <w:pPr>
        <w:autoSpaceDE w:val="0"/>
        <w:autoSpaceDN w:val="0"/>
        <w:adjustRightInd w:val="0"/>
        <w:jc w:val="both"/>
        <w:rPr>
          <w:rFonts w:eastAsia="TTE21EE2F0t00"/>
          <w:b/>
          <w:bCs/>
        </w:rPr>
      </w:pPr>
      <w:r>
        <w:rPr>
          <w:rFonts w:eastAsia="TTE21EE2F0t00"/>
          <w:b/>
          <w:bCs/>
        </w:rPr>
        <w:lastRenderedPageBreak/>
        <w:t>Tablica 4</w:t>
      </w:r>
      <w:r w:rsidR="0000046B" w:rsidRPr="00A04E31">
        <w:rPr>
          <w:rFonts w:eastAsia="TTE21EE2F0t00"/>
          <w:b/>
          <w:bCs/>
        </w:rPr>
        <w:t>.: Skupine kućanstava prema k</w:t>
      </w:r>
      <w:smartTag w:uri="urn:schemas-microsoft-com:office:smarttags" w:element="PersonName">
        <w:r w:rsidR="0000046B" w:rsidRPr="00A04E31">
          <w:rPr>
            <w:rFonts w:eastAsia="TTE21EE2F0t00"/>
            <w:b/>
            <w:bCs/>
          </w:rPr>
          <w:t>or</w:t>
        </w:r>
      </w:smartTag>
      <w:r w:rsidR="0000046B" w:rsidRPr="00A04E31">
        <w:rPr>
          <w:rFonts w:eastAsia="TTE21EE2F0t00"/>
          <w:b/>
          <w:bCs/>
        </w:rPr>
        <w:t>ištenome poljoprivrednom zemljištu</w:t>
      </w:r>
      <w:r w:rsidR="00BF3A96" w:rsidRPr="00A04E31">
        <w:rPr>
          <w:rFonts w:eastAsia="TTE21EE2F0t00"/>
          <w:b/>
          <w:bCs/>
        </w:rPr>
        <w:t xml:space="preserve"> </w:t>
      </w:r>
    </w:p>
    <w:p w:rsidR="00A04E31" w:rsidRPr="00A04E31" w:rsidRDefault="00A04E31" w:rsidP="00C25D86">
      <w:pPr>
        <w:autoSpaceDE w:val="0"/>
        <w:autoSpaceDN w:val="0"/>
        <w:adjustRightInd w:val="0"/>
        <w:jc w:val="both"/>
        <w:rPr>
          <w:rFonts w:eastAsia="TTE21EE2F0t00"/>
          <w:b/>
          <w:bCs/>
        </w:rPr>
      </w:pPr>
    </w:p>
    <w:tbl>
      <w:tblPr>
        <w:tblStyle w:val="TableElegant"/>
        <w:tblW w:w="14354" w:type="dxa"/>
        <w:tblLook w:val="0000"/>
      </w:tblPr>
      <w:tblGrid>
        <w:gridCol w:w="1008"/>
        <w:gridCol w:w="2093"/>
        <w:gridCol w:w="1146"/>
        <w:gridCol w:w="1496"/>
        <w:gridCol w:w="867"/>
        <w:gridCol w:w="938"/>
        <w:gridCol w:w="1018"/>
        <w:gridCol w:w="983"/>
        <w:gridCol w:w="1419"/>
        <w:gridCol w:w="777"/>
        <w:gridCol w:w="670"/>
        <w:gridCol w:w="572"/>
        <w:gridCol w:w="670"/>
        <w:gridCol w:w="697"/>
      </w:tblGrid>
      <w:tr w:rsidR="005B1A77" w:rsidRPr="00772EF7" w:rsidTr="00A04E31">
        <w:tc>
          <w:tcPr>
            <w:tcW w:w="1008" w:type="dxa"/>
            <w:vMerge w:val="restart"/>
            <w:shd w:val="clear" w:color="auto" w:fill="FF99CC"/>
          </w:tcPr>
          <w:p w:rsidR="005B1A77" w:rsidRPr="00A04E31" w:rsidRDefault="005B1A77" w:rsidP="00C25D86">
            <w:pPr>
              <w:jc w:val="center"/>
              <w:rPr>
                <w:rFonts w:ascii="Arial" w:hAnsi="Arial" w:cs="Arial"/>
                <w:b/>
                <w:bCs/>
                <w:sz w:val="16"/>
                <w:szCs w:val="16"/>
              </w:rPr>
            </w:pPr>
            <w:r w:rsidRPr="00A04E31">
              <w:rPr>
                <w:rFonts w:ascii="Arial" w:hAnsi="Arial" w:cs="Arial"/>
                <w:b/>
                <w:bCs/>
                <w:sz w:val="16"/>
                <w:szCs w:val="16"/>
              </w:rPr>
              <w:t> </w:t>
            </w:r>
          </w:p>
        </w:tc>
        <w:tc>
          <w:tcPr>
            <w:tcW w:w="0" w:type="auto"/>
            <w:vMerge w:val="restart"/>
            <w:shd w:val="clear" w:color="auto" w:fill="FFFF99"/>
          </w:tcPr>
          <w:p w:rsidR="005B1A77" w:rsidRPr="00A04E31" w:rsidRDefault="005B1A77" w:rsidP="00C25D86">
            <w:pPr>
              <w:jc w:val="center"/>
              <w:rPr>
                <w:rFonts w:ascii="Arial" w:hAnsi="Arial" w:cs="Arial"/>
                <w:b/>
                <w:bCs/>
                <w:sz w:val="16"/>
                <w:szCs w:val="16"/>
              </w:rPr>
            </w:pPr>
            <w:r w:rsidRPr="00A04E31">
              <w:rPr>
                <w:rFonts w:ascii="Arial" w:hAnsi="Arial" w:cs="Arial"/>
                <w:b/>
                <w:bCs/>
                <w:sz w:val="16"/>
                <w:szCs w:val="16"/>
              </w:rPr>
              <w:t>Skupine kućanstava prema k</w:t>
            </w:r>
            <w:smartTag w:uri="urn:schemas-microsoft-com:office:smarttags" w:element="PersonName">
              <w:r w:rsidRPr="00A04E31">
                <w:rPr>
                  <w:rFonts w:ascii="Arial" w:hAnsi="Arial" w:cs="Arial"/>
                  <w:b/>
                  <w:bCs/>
                  <w:sz w:val="16"/>
                  <w:szCs w:val="16"/>
                </w:rPr>
                <w:t>or</w:t>
              </w:r>
            </w:smartTag>
            <w:r w:rsidRPr="00A04E31">
              <w:rPr>
                <w:rFonts w:ascii="Arial" w:hAnsi="Arial" w:cs="Arial"/>
                <w:b/>
                <w:bCs/>
                <w:sz w:val="16"/>
                <w:szCs w:val="16"/>
              </w:rPr>
              <w:t>ištenome poljoprivrednom zemljištu</w:t>
            </w:r>
          </w:p>
        </w:tc>
        <w:tc>
          <w:tcPr>
            <w:tcW w:w="0" w:type="auto"/>
            <w:vMerge w:val="restart"/>
            <w:shd w:val="clear" w:color="auto" w:fill="FFFF99"/>
          </w:tcPr>
          <w:p w:rsidR="005B1A77" w:rsidRPr="00A04E31" w:rsidRDefault="005B1A77" w:rsidP="00C25D86">
            <w:pPr>
              <w:jc w:val="center"/>
              <w:rPr>
                <w:rFonts w:ascii="Arial" w:hAnsi="Arial" w:cs="Arial"/>
                <w:b/>
                <w:bCs/>
                <w:sz w:val="16"/>
                <w:szCs w:val="16"/>
              </w:rPr>
            </w:pPr>
            <w:r w:rsidRPr="00A04E31">
              <w:rPr>
                <w:rFonts w:ascii="Arial" w:hAnsi="Arial" w:cs="Arial"/>
                <w:b/>
                <w:bCs/>
                <w:sz w:val="16"/>
                <w:szCs w:val="16"/>
              </w:rPr>
              <w:t>Broj kućanstava</w:t>
            </w:r>
          </w:p>
        </w:tc>
        <w:tc>
          <w:tcPr>
            <w:tcW w:w="0" w:type="auto"/>
            <w:gridSpan w:val="6"/>
            <w:shd w:val="clear" w:color="auto" w:fill="FFFF99"/>
          </w:tcPr>
          <w:p w:rsidR="005B1A77" w:rsidRPr="00A04E31" w:rsidRDefault="005B1A77" w:rsidP="00C25D86">
            <w:pPr>
              <w:jc w:val="center"/>
              <w:rPr>
                <w:rFonts w:ascii="Arial" w:hAnsi="Arial" w:cs="Arial"/>
                <w:b/>
                <w:bCs/>
                <w:sz w:val="16"/>
                <w:szCs w:val="16"/>
              </w:rPr>
            </w:pPr>
            <w:r w:rsidRPr="00A04E31">
              <w:rPr>
                <w:rFonts w:ascii="Arial" w:hAnsi="Arial" w:cs="Arial"/>
                <w:b/>
                <w:bCs/>
                <w:sz w:val="16"/>
                <w:szCs w:val="16"/>
              </w:rPr>
              <w:t>K</w:t>
            </w:r>
            <w:smartTag w:uri="urn:schemas-microsoft-com:office:smarttags" w:element="PersonName">
              <w:r w:rsidRPr="00A04E31">
                <w:rPr>
                  <w:rFonts w:ascii="Arial" w:hAnsi="Arial" w:cs="Arial"/>
                  <w:b/>
                  <w:bCs/>
                  <w:sz w:val="16"/>
                  <w:szCs w:val="16"/>
                </w:rPr>
                <w:t>or</w:t>
              </w:r>
            </w:smartTag>
            <w:r w:rsidRPr="00A04E31">
              <w:rPr>
                <w:rFonts w:ascii="Arial" w:hAnsi="Arial" w:cs="Arial"/>
                <w:b/>
                <w:bCs/>
                <w:sz w:val="16"/>
                <w:szCs w:val="16"/>
              </w:rPr>
              <w:t>išteno poljoprivredno zemljište, ha</w:t>
            </w:r>
          </w:p>
        </w:tc>
        <w:tc>
          <w:tcPr>
            <w:tcW w:w="0" w:type="auto"/>
            <w:gridSpan w:val="5"/>
            <w:shd w:val="clear" w:color="auto" w:fill="FFFF99"/>
          </w:tcPr>
          <w:p w:rsidR="005B1A77" w:rsidRPr="00A04E31" w:rsidRDefault="005B1A77" w:rsidP="00C25D86">
            <w:pPr>
              <w:jc w:val="center"/>
              <w:rPr>
                <w:rFonts w:ascii="Arial" w:hAnsi="Arial" w:cs="Arial"/>
                <w:b/>
                <w:bCs/>
                <w:sz w:val="16"/>
                <w:szCs w:val="16"/>
              </w:rPr>
            </w:pPr>
            <w:r w:rsidRPr="00A04E31">
              <w:rPr>
                <w:rFonts w:ascii="Arial" w:hAnsi="Arial" w:cs="Arial"/>
                <w:b/>
                <w:bCs/>
                <w:sz w:val="16"/>
                <w:szCs w:val="16"/>
              </w:rPr>
              <w:t>Broj stoke i peradi</w:t>
            </w:r>
          </w:p>
        </w:tc>
      </w:tr>
      <w:tr w:rsidR="005B1A77" w:rsidRPr="00772EF7" w:rsidTr="00A04E31">
        <w:tc>
          <w:tcPr>
            <w:tcW w:w="1008" w:type="dxa"/>
            <w:vMerge/>
            <w:shd w:val="clear" w:color="auto" w:fill="FF99CC"/>
          </w:tcPr>
          <w:p w:rsidR="005B1A77" w:rsidRPr="00A04E31" w:rsidRDefault="005B1A77" w:rsidP="00C25D86">
            <w:pPr>
              <w:rPr>
                <w:rFonts w:ascii="Arial" w:hAnsi="Arial" w:cs="Arial"/>
                <w:b/>
                <w:bCs/>
                <w:sz w:val="16"/>
                <w:szCs w:val="16"/>
              </w:rPr>
            </w:pPr>
          </w:p>
        </w:tc>
        <w:tc>
          <w:tcPr>
            <w:tcW w:w="0" w:type="auto"/>
            <w:vMerge/>
            <w:shd w:val="clear" w:color="auto" w:fill="FFFF99"/>
          </w:tcPr>
          <w:p w:rsidR="005B1A77" w:rsidRPr="00A04E31" w:rsidRDefault="005B1A77" w:rsidP="00C25D86">
            <w:pPr>
              <w:rPr>
                <w:rFonts w:ascii="Arial" w:hAnsi="Arial" w:cs="Arial"/>
                <w:b/>
                <w:bCs/>
                <w:sz w:val="16"/>
                <w:szCs w:val="16"/>
              </w:rPr>
            </w:pPr>
          </w:p>
        </w:tc>
        <w:tc>
          <w:tcPr>
            <w:tcW w:w="0" w:type="auto"/>
            <w:vMerge/>
            <w:shd w:val="clear" w:color="auto" w:fill="FFFF99"/>
          </w:tcPr>
          <w:p w:rsidR="005B1A77" w:rsidRPr="00A04E31" w:rsidRDefault="005B1A77" w:rsidP="00C25D86">
            <w:pPr>
              <w:rPr>
                <w:rFonts w:ascii="Arial" w:hAnsi="Arial" w:cs="Arial"/>
                <w:b/>
                <w:bCs/>
                <w:sz w:val="16"/>
                <w:szCs w:val="16"/>
              </w:rPr>
            </w:pPr>
          </w:p>
        </w:tc>
        <w:tc>
          <w:tcPr>
            <w:tcW w:w="0" w:type="auto"/>
            <w:shd w:val="clear" w:color="auto" w:fill="FFFF99"/>
          </w:tcPr>
          <w:p w:rsidR="005B1A77" w:rsidRPr="00A04E31" w:rsidRDefault="005B1A77" w:rsidP="00C25D86">
            <w:pPr>
              <w:jc w:val="center"/>
              <w:rPr>
                <w:rFonts w:ascii="Arial" w:hAnsi="Arial" w:cs="Arial"/>
                <w:b/>
                <w:bCs/>
                <w:sz w:val="16"/>
                <w:szCs w:val="16"/>
              </w:rPr>
            </w:pPr>
            <w:r w:rsidRPr="00A04E31">
              <w:rPr>
                <w:rFonts w:ascii="Arial" w:hAnsi="Arial" w:cs="Arial"/>
                <w:b/>
                <w:bCs/>
                <w:sz w:val="16"/>
                <w:szCs w:val="16"/>
              </w:rPr>
              <w:t>ukupno k</w:t>
            </w:r>
            <w:smartTag w:uri="urn:schemas-microsoft-com:office:smarttags" w:element="PersonName">
              <w:r w:rsidRPr="00A04E31">
                <w:rPr>
                  <w:rFonts w:ascii="Arial" w:hAnsi="Arial" w:cs="Arial"/>
                  <w:b/>
                  <w:bCs/>
                  <w:sz w:val="16"/>
                  <w:szCs w:val="16"/>
                </w:rPr>
                <w:t>or</w:t>
              </w:r>
            </w:smartTag>
            <w:r w:rsidRPr="00A04E31">
              <w:rPr>
                <w:rFonts w:ascii="Arial" w:hAnsi="Arial" w:cs="Arial"/>
                <w:b/>
                <w:bCs/>
                <w:sz w:val="16"/>
                <w:szCs w:val="16"/>
              </w:rPr>
              <w:t>išteno</w:t>
            </w:r>
            <w:r w:rsidRPr="00A04E31">
              <w:rPr>
                <w:rFonts w:ascii="Arial" w:hAnsi="Arial" w:cs="Arial"/>
                <w:b/>
                <w:bCs/>
                <w:sz w:val="16"/>
                <w:szCs w:val="16"/>
              </w:rPr>
              <w:br/>
              <w:t>poljoprivredno zemljište, ha</w:t>
            </w:r>
          </w:p>
        </w:tc>
        <w:tc>
          <w:tcPr>
            <w:tcW w:w="0" w:type="auto"/>
            <w:shd w:val="clear" w:color="auto" w:fill="FFFF99"/>
          </w:tcPr>
          <w:p w:rsidR="005B1A77" w:rsidRPr="00A04E31" w:rsidRDefault="005B1A77" w:rsidP="00C25D86">
            <w:pPr>
              <w:jc w:val="center"/>
              <w:rPr>
                <w:rFonts w:ascii="Arial" w:hAnsi="Arial" w:cs="Arial"/>
                <w:b/>
                <w:bCs/>
                <w:sz w:val="16"/>
                <w:szCs w:val="16"/>
              </w:rPr>
            </w:pPr>
            <w:smartTag w:uri="urn:schemas-microsoft-com:office:smarttags" w:element="PersonName">
              <w:r w:rsidRPr="00A04E31">
                <w:rPr>
                  <w:rFonts w:ascii="Arial" w:hAnsi="Arial" w:cs="Arial"/>
                  <w:b/>
                  <w:bCs/>
                  <w:sz w:val="16"/>
                  <w:szCs w:val="16"/>
                </w:rPr>
                <w:t>or</w:t>
              </w:r>
            </w:smartTag>
            <w:r w:rsidRPr="00A04E31">
              <w:rPr>
                <w:rFonts w:ascii="Arial" w:hAnsi="Arial" w:cs="Arial"/>
                <w:b/>
                <w:bCs/>
                <w:sz w:val="16"/>
                <w:szCs w:val="16"/>
              </w:rPr>
              <w:t>anice, ha</w:t>
            </w:r>
          </w:p>
        </w:tc>
        <w:tc>
          <w:tcPr>
            <w:tcW w:w="0" w:type="auto"/>
            <w:shd w:val="clear" w:color="auto" w:fill="FFFF99"/>
          </w:tcPr>
          <w:p w:rsidR="005B1A77" w:rsidRPr="00A04E31" w:rsidRDefault="005B1A77" w:rsidP="00C25D86">
            <w:pPr>
              <w:jc w:val="center"/>
              <w:rPr>
                <w:rFonts w:ascii="Arial" w:hAnsi="Arial" w:cs="Arial"/>
                <w:b/>
                <w:bCs/>
                <w:sz w:val="16"/>
                <w:szCs w:val="16"/>
              </w:rPr>
            </w:pPr>
            <w:r w:rsidRPr="00A04E31">
              <w:rPr>
                <w:rFonts w:ascii="Arial" w:hAnsi="Arial" w:cs="Arial"/>
                <w:b/>
                <w:bCs/>
                <w:sz w:val="16"/>
                <w:szCs w:val="16"/>
              </w:rPr>
              <w:t>voćnjaci, ha</w:t>
            </w:r>
          </w:p>
        </w:tc>
        <w:tc>
          <w:tcPr>
            <w:tcW w:w="0" w:type="auto"/>
            <w:shd w:val="clear" w:color="auto" w:fill="FFFF99"/>
          </w:tcPr>
          <w:p w:rsidR="005B1A77" w:rsidRPr="00A04E31" w:rsidRDefault="005B1A77" w:rsidP="00C25D86">
            <w:pPr>
              <w:jc w:val="center"/>
              <w:rPr>
                <w:rFonts w:ascii="Arial" w:hAnsi="Arial" w:cs="Arial"/>
                <w:b/>
                <w:bCs/>
                <w:sz w:val="16"/>
                <w:szCs w:val="16"/>
              </w:rPr>
            </w:pPr>
            <w:r w:rsidRPr="00A04E31">
              <w:rPr>
                <w:rFonts w:ascii="Arial" w:hAnsi="Arial" w:cs="Arial"/>
                <w:b/>
                <w:bCs/>
                <w:sz w:val="16"/>
                <w:szCs w:val="16"/>
              </w:rPr>
              <w:t>vinogradi, ha</w:t>
            </w:r>
          </w:p>
        </w:tc>
        <w:tc>
          <w:tcPr>
            <w:tcW w:w="0" w:type="auto"/>
            <w:shd w:val="clear" w:color="auto" w:fill="FFFF99"/>
          </w:tcPr>
          <w:p w:rsidR="005B1A77" w:rsidRPr="00A04E31" w:rsidRDefault="005B1A77" w:rsidP="00C25D86">
            <w:pPr>
              <w:jc w:val="center"/>
              <w:rPr>
                <w:rFonts w:ascii="Arial" w:hAnsi="Arial" w:cs="Arial"/>
                <w:b/>
                <w:bCs/>
                <w:sz w:val="16"/>
                <w:szCs w:val="16"/>
              </w:rPr>
            </w:pPr>
            <w:r w:rsidRPr="00A04E31">
              <w:rPr>
                <w:rFonts w:ascii="Arial" w:hAnsi="Arial" w:cs="Arial"/>
                <w:b/>
                <w:bCs/>
                <w:sz w:val="16"/>
                <w:szCs w:val="16"/>
              </w:rPr>
              <w:t>maslinici, ha</w:t>
            </w:r>
          </w:p>
        </w:tc>
        <w:tc>
          <w:tcPr>
            <w:tcW w:w="0" w:type="auto"/>
            <w:shd w:val="clear" w:color="auto" w:fill="FFFF99"/>
          </w:tcPr>
          <w:p w:rsidR="005B1A77" w:rsidRPr="00A04E31" w:rsidRDefault="005B1A77" w:rsidP="00C25D86">
            <w:pPr>
              <w:jc w:val="center"/>
              <w:rPr>
                <w:rFonts w:ascii="Arial" w:hAnsi="Arial" w:cs="Arial"/>
                <w:b/>
                <w:bCs/>
                <w:sz w:val="16"/>
                <w:szCs w:val="16"/>
              </w:rPr>
            </w:pPr>
            <w:r w:rsidRPr="00A04E31">
              <w:rPr>
                <w:rFonts w:ascii="Arial" w:hAnsi="Arial" w:cs="Arial"/>
                <w:b/>
                <w:bCs/>
                <w:sz w:val="16"/>
                <w:szCs w:val="16"/>
              </w:rPr>
              <w:t>ostalo poljoprivredno</w:t>
            </w:r>
            <w:r w:rsidRPr="00A04E31">
              <w:rPr>
                <w:rFonts w:ascii="Arial" w:hAnsi="Arial" w:cs="Arial"/>
                <w:b/>
                <w:bCs/>
                <w:sz w:val="16"/>
                <w:szCs w:val="16"/>
              </w:rPr>
              <w:br/>
              <w:t>zemljište (livade,</w:t>
            </w:r>
            <w:r w:rsidRPr="00A04E31">
              <w:rPr>
                <w:rFonts w:ascii="Arial" w:hAnsi="Arial" w:cs="Arial"/>
                <w:b/>
                <w:bCs/>
                <w:sz w:val="16"/>
                <w:szCs w:val="16"/>
              </w:rPr>
              <w:br/>
              <w:t>pašnjaci i dr.), ha</w:t>
            </w:r>
          </w:p>
        </w:tc>
        <w:tc>
          <w:tcPr>
            <w:tcW w:w="0" w:type="auto"/>
            <w:shd w:val="clear" w:color="auto" w:fill="FFFF99"/>
          </w:tcPr>
          <w:p w:rsidR="005B1A77" w:rsidRPr="00A04E31" w:rsidRDefault="005B1A77" w:rsidP="00C25D86">
            <w:pPr>
              <w:jc w:val="center"/>
              <w:rPr>
                <w:rFonts w:ascii="Arial" w:hAnsi="Arial" w:cs="Arial"/>
                <w:b/>
                <w:bCs/>
                <w:sz w:val="16"/>
                <w:szCs w:val="16"/>
              </w:rPr>
            </w:pPr>
            <w:r w:rsidRPr="00A04E31">
              <w:rPr>
                <w:rFonts w:ascii="Arial" w:hAnsi="Arial" w:cs="Arial"/>
                <w:b/>
                <w:bCs/>
                <w:sz w:val="16"/>
                <w:szCs w:val="16"/>
              </w:rPr>
              <w:t>goveda</w:t>
            </w:r>
          </w:p>
        </w:tc>
        <w:tc>
          <w:tcPr>
            <w:tcW w:w="0" w:type="auto"/>
            <w:shd w:val="clear" w:color="auto" w:fill="FFFF99"/>
          </w:tcPr>
          <w:p w:rsidR="005B1A77" w:rsidRPr="00A04E31" w:rsidRDefault="005B1A77" w:rsidP="00C25D86">
            <w:pPr>
              <w:jc w:val="center"/>
              <w:rPr>
                <w:rFonts w:ascii="Arial" w:hAnsi="Arial" w:cs="Arial"/>
                <w:b/>
                <w:bCs/>
                <w:sz w:val="16"/>
                <w:szCs w:val="16"/>
              </w:rPr>
            </w:pPr>
            <w:r w:rsidRPr="00A04E31">
              <w:rPr>
                <w:rFonts w:ascii="Arial" w:hAnsi="Arial" w:cs="Arial"/>
                <w:b/>
                <w:bCs/>
                <w:sz w:val="16"/>
                <w:szCs w:val="16"/>
              </w:rPr>
              <w:t>ovaca</w:t>
            </w:r>
          </w:p>
        </w:tc>
        <w:tc>
          <w:tcPr>
            <w:tcW w:w="0" w:type="auto"/>
            <w:shd w:val="clear" w:color="auto" w:fill="FFFF99"/>
          </w:tcPr>
          <w:p w:rsidR="005B1A77" w:rsidRPr="00A04E31" w:rsidRDefault="005B1A77" w:rsidP="00C25D86">
            <w:pPr>
              <w:jc w:val="center"/>
              <w:rPr>
                <w:rFonts w:ascii="Arial" w:hAnsi="Arial" w:cs="Arial"/>
                <w:b/>
                <w:bCs/>
                <w:sz w:val="16"/>
                <w:szCs w:val="16"/>
              </w:rPr>
            </w:pPr>
            <w:r w:rsidRPr="00A04E31">
              <w:rPr>
                <w:rFonts w:ascii="Arial" w:hAnsi="Arial" w:cs="Arial"/>
                <w:b/>
                <w:bCs/>
                <w:sz w:val="16"/>
                <w:szCs w:val="16"/>
              </w:rPr>
              <w:t>koza</w:t>
            </w:r>
          </w:p>
        </w:tc>
        <w:tc>
          <w:tcPr>
            <w:tcW w:w="0" w:type="auto"/>
            <w:shd w:val="clear" w:color="auto" w:fill="FFFF99"/>
          </w:tcPr>
          <w:p w:rsidR="005B1A77" w:rsidRPr="00A04E31" w:rsidRDefault="005B1A77" w:rsidP="00C25D86">
            <w:pPr>
              <w:jc w:val="center"/>
              <w:rPr>
                <w:rFonts w:ascii="Arial" w:hAnsi="Arial" w:cs="Arial"/>
                <w:b/>
                <w:bCs/>
                <w:sz w:val="16"/>
                <w:szCs w:val="16"/>
              </w:rPr>
            </w:pPr>
            <w:r w:rsidRPr="00A04E31">
              <w:rPr>
                <w:rFonts w:ascii="Arial" w:hAnsi="Arial" w:cs="Arial"/>
                <w:b/>
                <w:bCs/>
                <w:sz w:val="16"/>
                <w:szCs w:val="16"/>
              </w:rPr>
              <w:t>svinja</w:t>
            </w:r>
          </w:p>
        </w:tc>
        <w:tc>
          <w:tcPr>
            <w:tcW w:w="0" w:type="auto"/>
            <w:shd w:val="clear" w:color="auto" w:fill="FFFF99"/>
          </w:tcPr>
          <w:p w:rsidR="005B1A77" w:rsidRPr="00A04E31" w:rsidRDefault="005B1A77" w:rsidP="00C25D86">
            <w:pPr>
              <w:jc w:val="center"/>
              <w:rPr>
                <w:rFonts w:ascii="Arial" w:hAnsi="Arial" w:cs="Arial"/>
                <w:b/>
                <w:bCs/>
                <w:sz w:val="16"/>
                <w:szCs w:val="16"/>
              </w:rPr>
            </w:pPr>
            <w:r w:rsidRPr="00A04E31">
              <w:rPr>
                <w:rFonts w:ascii="Arial" w:hAnsi="Arial" w:cs="Arial"/>
                <w:b/>
                <w:bCs/>
                <w:sz w:val="16"/>
                <w:szCs w:val="16"/>
              </w:rPr>
              <w:t>peradi</w:t>
            </w:r>
          </w:p>
        </w:tc>
      </w:tr>
      <w:tr w:rsidR="005B1A77" w:rsidRPr="00772EF7" w:rsidTr="00A04E31">
        <w:tc>
          <w:tcPr>
            <w:tcW w:w="1008" w:type="dxa"/>
            <w:shd w:val="clear" w:color="auto" w:fill="99CCFF"/>
          </w:tcPr>
          <w:p w:rsidR="005B1A77" w:rsidRPr="00772EF7" w:rsidRDefault="005B1A77" w:rsidP="00C25D86">
            <w:pPr>
              <w:rPr>
                <w:rFonts w:ascii="Arial" w:hAnsi="Arial" w:cs="Arial"/>
                <w:color w:val="000000"/>
                <w:sz w:val="16"/>
                <w:szCs w:val="16"/>
              </w:rPr>
            </w:pPr>
            <w:r w:rsidRPr="00772EF7">
              <w:rPr>
                <w:rFonts w:ascii="Arial" w:hAnsi="Arial" w:cs="Arial"/>
                <w:b/>
                <w:bCs/>
                <w:color w:val="000000"/>
                <w:sz w:val="16"/>
                <w:szCs w:val="16"/>
              </w:rPr>
              <w:t>Općina Brod M</w:t>
            </w:r>
            <w:smartTag w:uri="urn:schemas-microsoft-com:office:smarttags" w:element="PersonName">
              <w:r w:rsidRPr="00772EF7">
                <w:rPr>
                  <w:rFonts w:ascii="Arial" w:hAnsi="Arial" w:cs="Arial"/>
                  <w:b/>
                  <w:bCs/>
                  <w:color w:val="000000"/>
                  <w:sz w:val="16"/>
                  <w:szCs w:val="16"/>
                </w:rPr>
                <w:t>or</w:t>
              </w:r>
            </w:smartTag>
            <w:r w:rsidRPr="00772EF7">
              <w:rPr>
                <w:rFonts w:ascii="Arial" w:hAnsi="Arial" w:cs="Arial"/>
                <w:b/>
                <w:bCs/>
                <w:color w:val="000000"/>
                <w:sz w:val="16"/>
                <w:szCs w:val="16"/>
              </w:rPr>
              <w:t>avice</w:t>
            </w:r>
          </w:p>
        </w:tc>
        <w:tc>
          <w:tcPr>
            <w:tcW w:w="0" w:type="auto"/>
            <w:shd w:val="clear" w:color="auto" w:fill="99CCFF"/>
          </w:tcPr>
          <w:p w:rsidR="005B1A77" w:rsidRPr="00835104" w:rsidRDefault="005B1A77" w:rsidP="00C25D86">
            <w:pPr>
              <w:rPr>
                <w:rFonts w:ascii="Arial" w:hAnsi="Arial" w:cs="Arial"/>
                <w:b/>
                <w:bCs/>
                <w:color w:val="000000"/>
                <w:sz w:val="16"/>
                <w:szCs w:val="16"/>
              </w:rPr>
            </w:pPr>
            <w:r w:rsidRPr="00835104">
              <w:rPr>
                <w:rFonts w:ascii="Arial" w:hAnsi="Arial" w:cs="Arial"/>
                <w:b/>
                <w:bCs/>
                <w:color w:val="000000"/>
                <w:sz w:val="16"/>
                <w:szCs w:val="16"/>
              </w:rPr>
              <w:t>Ukupno</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333</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160,10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25,43</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12,71</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1,05</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120,91</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14</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71</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864</w:t>
            </w:r>
          </w:p>
        </w:tc>
      </w:tr>
      <w:tr w:rsidR="005B1A77" w:rsidRPr="00772EF7" w:rsidTr="00A04E31">
        <w:tc>
          <w:tcPr>
            <w:tcW w:w="1008" w:type="dxa"/>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w:t>
            </w:r>
          </w:p>
        </w:tc>
        <w:tc>
          <w:tcPr>
            <w:tcW w:w="0" w:type="auto"/>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bez zemlje</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8</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14</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295</w:t>
            </w:r>
          </w:p>
        </w:tc>
      </w:tr>
      <w:tr w:rsidR="005B1A77" w:rsidRPr="00772EF7" w:rsidTr="00A04E31">
        <w:tc>
          <w:tcPr>
            <w:tcW w:w="1008" w:type="dxa"/>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w:t>
            </w:r>
          </w:p>
        </w:tc>
        <w:tc>
          <w:tcPr>
            <w:tcW w:w="0" w:type="auto"/>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xml:space="preserve">do </w:t>
            </w:r>
            <w:smartTag w:uri="urn:schemas-microsoft-com:office:smarttags" w:element="metricconverter">
              <w:smartTagPr>
                <w:attr w:name="ProductID" w:val="0,09 ha"/>
              </w:smartTagPr>
              <w:r w:rsidRPr="00772EF7">
                <w:rPr>
                  <w:rFonts w:ascii="Arial" w:hAnsi="Arial" w:cs="Arial"/>
                  <w:color w:val="000000"/>
                  <w:sz w:val="16"/>
                  <w:szCs w:val="16"/>
                </w:rPr>
                <w:t>0,09 ha</w:t>
              </w:r>
            </w:smartTag>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61</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1,97</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1,07</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0,67</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0,05</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0,18</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3</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248</w:t>
            </w:r>
          </w:p>
        </w:tc>
      </w:tr>
      <w:tr w:rsidR="005B1A77" w:rsidRPr="00772EF7" w:rsidTr="00A04E31">
        <w:tc>
          <w:tcPr>
            <w:tcW w:w="1008" w:type="dxa"/>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w:t>
            </w:r>
          </w:p>
        </w:tc>
        <w:tc>
          <w:tcPr>
            <w:tcW w:w="0" w:type="auto"/>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xml:space="preserve">0,10 do </w:t>
            </w:r>
            <w:smartTag w:uri="urn:schemas-microsoft-com:office:smarttags" w:element="metricconverter">
              <w:smartTagPr>
                <w:attr w:name="ProductID" w:val="0,49 ha"/>
              </w:smartTagPr>
              <w:r w:rsidRPr="00772EF7">
                <w:rPr>
                  <w:rFonts w:ascii="Arial" w:hAnsi="Arial" w:cs="Arial"/>
                  <w:color w:val="000000"/>
                  <w:sz w:val="16"/>
                  <w:szCs w:val="16"/>
                </w:rPr>
                <w:t>0,49 ha</w:t>
              </w:r>
            </w:smartTag>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24</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4,63</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2,43</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1,32</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0,88</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80</w:t>
            </w:r>
          </w:p>
        </w:tc>
      </w:tr>
      <w:tr w:rsidR="005B1A77" w:rsidRPr="00772EF7" w:rsidTr="00A04E31">
        <w:tc>
          <w:tcPr>
            <w:tcW w:w="1008" w:type="dxa"/>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w:t>
            </w:r>
          </w:p>
        </w:tc>
        <w:tc>
          <w:tcPr>
            <w:tcW w:w="0" w:type="auto"/>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xml:space="preserve">0,50 do </w:t>
            </w:r>
            <w:smartTag w:uri="urn:schemas-microsoft-com:office:smarttags" w:element="metricconverter">
              <w:smartTagPr>
                <w:attr w:name="ProductID" w:val="0,99 ha"/>
              </w:smartTagPr>
              <w:r w:rsidRPr="00772EF7">
                <w:rPr>
                  <w:rFonts w:ascii="Arial" w:hAnsi="Arial" w:cs="Arial"/>
                  <w:color w:val="000000"/>
                  <w:sz w:val="16"/>
                  <w:szCs w:val="16"/>
                </w:rPr>
                <w:t>0,99 ha</w:t>
              </w:r>
            </w:smartTag>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9</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5,09</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1,47</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1,06</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2,56</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50</w:t>
            </w:r>
          </w:p>
        </w:tc>
      </w:tr>
      <w:tr w:rsidR="005B1A77" w:rsidRPr="00772EF7" w:rsidTr="00A04E31">
        <w:tc>
          <w:tcPr>
            <w:tcW w:w="1008" w:type="dxa"/>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w:t>
            </w:r>
          </w:p>
        </w:tc>
        <w:tc>
          <w:tcPr>
            <w:tcW w:w="0" w:type="auto"/>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xml:space="preserve">1,00 do </w:t>
            </w:r>
            <w:smartTag w:uri="urn:schemas-microsoft-com:office:smarttags" w:element="metricconverter">
              <w:smartTagPr>
                <w:attr w:name="ProductID" w:val="2,99 ha"/>
              </w:smartTagPr>
              <w:r w:rsidRPr="00772EF7">
                <w:rPr>
                  <w:rFonts w:ascii="Arial" w:hAnsi="Arial" w:cs="Arial"/>
                  <w:color w:val="000000"/>
                  <w:sz w:val="16"/>
                  <w:szCs w:val="16"/>
                </w:rPr>
                <w:t>2,99 ha</w:t>
              </w:r>
            </w:smartTag>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19</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32,90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8,04</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2,91</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20,95</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4</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75</w:t>
            </w:r>
          </w:p>
        </w:tc>
      </w:tr>
      <w:tr w:rsidR="005B1A77" w:rsidRPr="00772EF7" w:rsidTr="00A04E31">
        <w:tc>
          <w:tcPr>
            <w:tcW w:w="1008" w:type="dxa"/>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w:t>
            </w:r>
          </w:p>
        </w:tc>
        <w:tc>
          <w:tcPr>
            <w:tcW w:w="0" w:type="auto"/>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xml:space="preserve">3,00 do </w:t>
            </w:r>
            <w:smartTag w:uri="urn:schemas-microsoft-com:office:smarttags" w:element="metricconverter">
              <w:smartTagPr>
                <w:attr w:name="ProductID" w:val="4,99 ha"/>
              </w:smartTagPr>
              <w:r w:rsidRPr="00772EF7">
                <w:rPr>
                  <w:rFonts w:ascii="Arial" w:hAnsi="Arial" w:cs="Arial"/>
                  <w:color w:val="000000"/>
                  <w:sz w:val="16"/>
                  <w:szCs w:val="16"/>
                </w:rPr>
                <w:t>4,99 ha</w:t>
              </w:r>
            </w:smartTag>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12</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48,17</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5,24</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1,24</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41,69</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55</w:t>
            </w:r>
          </w:p>
        </w:tc>
      </w:tr>
      <w:tr w:rsidR="005B1A77" w:rsidRPr="00772EF7" w:rsidTr="00A04E31">
        <w:tc>
          <w:tcPr>
            <w:tcW w:w="1008" w:type="dxa"/>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w:t>
            </w:r>
          </w:p>
        </w:tc>
        <w:tc>
          <w:tcPr>
            <w:tcW w:w="0" w:type="auto"/>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xml:space="preserve">5,00 do </w:t>
            </w:r>
            <w:smartTag w:uri="urn:schemas-microsoft-com:office:smarttags" w:element="metricconverter">
              <w:smartTagPr>
                <w:attr w:name="ProductID" w:val="7,99 ha"/>
              </w:smartTagPr>
              <w:r w:rsidRPr="00772EF7">
                <w:rPr>
                  <w:rFonts w:ascii="Arial" w:hAnsi="Arial" w:cs="Arial"/>
                  <w:color w:val="000000"/>
                  <w:sz w:val="16"/>
                  <w:szCs w:val="16"/>
                </w:rPr>
                <w:t>7,99 ha</w:t>
              </w:r>
            </w:smartTag>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5</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32,73</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3,17</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0,51</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29,05</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4</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25</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37</w:t>
            </w:r>
          </w:p>
        </w:tc>
      </w:tr>
      <w:tr w:rsidR="005B1A77" w:rsidRPr="00772EF7" w:rsidTr="00A04E31">
        <w:tc>
          <w:tcPr>
            <w:tcW w:w="1008" w:type="dxa"/>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w:t>
            </w:r>
          </w:p>
        </w:tc>
        <w:tc>
          <w:tcPr>
            <w:tcW w:w="0" w:type="auto"/>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xml:space="preserve">8,00 do </w:t>
            </w:r>
            <w:smartTag w:uri="urn:schemas-microsoft-com:office:smarttags" w:element="metricconverter">
              <w:smartTagPr>
                <w:attr w:name="ProductID" w:val="9,99 ha"/>
              </w:smartTagPr>
              <w:r w:rsidRPr="00772EF7">
                <w:rPr>
                  <w:rFonts w:ascii="Arial" w:hAnsi="Arial" w:cs="Arial"/>
                  <w:color w:val="000000"/>
                  <w:sz w:val="16"/>
                  <w:szCs w:val="16"/>
                </w:rPr>
                <w:t>9,99 ha</w:t>
              </w:r>
            </w:smartTag>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8,00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3,00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4,00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10</w:t>
            </w:r>
          </w:p>
        </w:tc>
      </w:tr>
      <w:tr w:rsidR="005B1A77" w:rsidRPr="00772EF7" w:rsidTr="00A04E31">
        <w:tc>
          <w:tcPr>
            <w:tcW w:w="1008" w:type="dxa"/>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w:t>
            </w:r>
          </w:p>
        </w:tc>
        <w:tc>
          <w:tcPr>
            <w:tcW w:w="0" w:type="auto"/>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xml:space="preserve">10,00 do </w:t>
            </w:r>
            <w:smartTag w:uri="urn:schemas-microsoft-com:office:smarttags" w:element="metricconverter">
              <w:smartTagPr>
                <w:attr w:name="ProductID" w:val="19,99 ha"/>
              </w:smartTagPr>
              <w:r w:rsidRPr="00772EF7">
                <w:rPr>
                  <w:rFonts w:ascii="Arial" w:hAnsi="Arial" w:cs="Arial"/>
                  <w:color w:val="000000"/>
                  <w:sz w:val="16"/>
                  <w:szCs w:val="16"/>
                </w:rPr>
                <w:t>19,99 ha</w:t>
              </w:r>
            </w:smartTag>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26,61</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1,01</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4,00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0,00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21,60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21</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0</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14</w:t>
            </w:r>
          </w:p>
        </w:tc>
      </w:tr>
      <w:tr w:rsidR="005B1A77" w:rsidRPr="00772EF7" w:rsidTr="00A04E31">
        <w:tc>
          <w:tcPr>
            <w:tcW w:w="1008" w:type="dxa"/>
          </w:tcPr>
          <w:p w:rsidR="005B1A77" w:rsidRPr="00772EF7" w:rsidRDefault="005B1A77" w:rsidP="00C25D86">
            <w:pPr>
              <w:rPr>
                <w:rFonts w:ascii="Arial" w:hAnsi="Arial" w:cs="Arial"/>
                <w:color w:val="000000"/>
                <w:sz w:val="16"/>
                <w:szCs w:val="16"/>
              </w:rPr>
            </w:pPr>
            <w:r w:rsidRPr="00772EF7">
              <w:rPr>
                <w:rFonts w:ascii="Arial" w:hAnsi="Arial" w:cs="Arial"/>
                <w:color w:val="000000"/>
                <w:sz w:val="16"/>
                <w:szCs w:val="16"/>
              </w:rPr>
              <w:t> </w:t>
            </w:r>
          </w:p>
        </w:tc>
        <w:tc>
          <w:tcPr>
            <w:tcW w:w="0" w:type="auto"/>
          </w:tcPr>
          <w:p w:rsidR="005B1A77" w:rsidRPr="00772EF7" w:rsidRDefault="005B1A77" w:rsidP="00C25D86">
            <w:pPr>
              <w:rPr>
                <w:rFonts w:ascii="Arial" w:hAnsi="Arial" w:cs="Arial"/>
                <w:color w:val="000000"/>
                <w:sz w:val="16"/>
                <w:szCs w:val="16"/>
              </w:rPr>
            </w:pPr>
            <w:smartTag w:uri="urn:schemas-microsoft-com:office:smarttags" w:element="metricconverter">
              <w:smartTagPr>
                <w:attr w:name="ProductID" w:val="20,00 ha"/>
              </w:smartTagPr>
              <w:r w:rsidRPr="00772EF7">
                <w:rPr>
                  <w:rFonts w:ascii="Arial" w:hAnsi="Arial" w:cs="Arial"/>
                  <w:color w:val="000000"/>
                  <w:sz w:val="16"/>
                  <w:szCs w:val="16"/>
                </w:rPr>
                <w:t>20,00 ha</w:t>
              </w:r>
            </w:smartTag>
            <w:r w:rsidRPr="00772EF7">
              <w:rPr>
                <w:rFonts w:ascii="Arial" w:hAnsi="Arial" w:cs="Arial"/>
                <w:color w:val="000000"/>
                <w:sz w:val="16"/>
                <w:szCs w:val="16"/>
              </w:rPr>
              <w:t xml:space="preserve"> i više</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w:t>
            </w:r>
          </w:p>
        </w:tc>
        <w:tc>
          <w:tcPr>
            <w:tcW w:w="0" w:type="auto"/>
          </w:tcPr>
          <w:p w:rsidR="005B1A77" w:rsidRPr="00772EF7" w:rsidRDefault="005B1A77" w:rsidP="00C25D86">
            <w:pPr>
              <w:jc w:val="right"/>
              <w:rPr>
                <w:rFonts w:ascii="Arial" w:hAnsi="Arial" w:cs="Arial"/>
                <w:color w:val="000000"/>
                <w:sz w:val="16"/>
                <w:szCs w:val="16"/>
              </w:rPr>
            </w:pPr>
            <w:r w:rsidRPr="00772EF7">
              <w:rPr>
                <w:rFonts w:ascii="Arial" w:hAnsi="Arial" w:cs="Arial"/>
                <w:color w:val="000000"/>
                <w:sz w:val="16"/>
                <w:szCs w:val="16"/>
              </w:rPr>
              <w:t>-</w:t>
            </w:r>
          </w:p>
        </w:tc>
      </w:tr>
    </w:tbl>
    <w:p w:rsidR="007557D7" w:rsidRPr="001C109C" w:rsidRDefault="007557D7" w:rsidP="00C25D86">
      <w:pPr>
        <w:autoSpaceDE w:val="0"/>
        <w:autoSpaceDN w:val="0"/>
        <w:adjustRightInd w:val="0"/>
        <w:jc w:val="both"/>
        <w:rPr>
          <w:rFonts w:eastAsia="TTE21EE2F0t00"/>
        </w:rPr>
      </w:pPr>
    </w:p>
    <w:p w:rsidR="00040104" w:rsidRDefault="00040104" w:rsidP="00C25D86">
      <w:pPr>
        <w:autoSpaceDE w:val="0"/>
        <w:autoSpaceDN w:val="0"/>
        <w:adjustRightInd w:val="0"/>
        <w:jc w:val="both"/>
        <w:rPr>
          <w:rFonts w:eastAsia="TTE21EE2F0t00"/>
          <w:b/>
          <w:i/>
        </w:rPr>
      </w:pPr>
    </w:p>
    <w:p w:rsidR="004716B5" w:rsidRDefault="00040104" w:rsidP="00C25D86">
      <w:pPr>
        <w:autoSpaceDE w:val="0"/>
        <w:autoSpaceDN w:val="0"/>
        <w:adjustRightInd w:val="0"/>
        <w:jc w:val="both"/>
        <w:rPr>
          <w:rFonts w:eastAsia="TTE21EE2F0t00"/>
        </w:rPr>
      </w:pPr>
      <w:r>
        <w:rPr>
          <w:rFonts w:eastAsia="TTE21EE2F0t00"/>
        </w:rPr>
        <w:t>Iz tablice</w:t>
      </w:r>
      <w:r w:rsidR="00975D7C">
        <w:rPr>
          <w:rFonts w:eastAsia="TTE21EE2F0t00"/>
        </w:rPr>
        <w:t xml:space="preserve"> 3.</w:t>
      </w:r>
      <w:r>
        <w:rPr>
          <w:rFonts w:eastAsia="TTE21EE2F0t00"/>
        </w:rPr>
        <w:t xml:space="preserve"> se može zaključiti kako većina kućanstava nema zemlju ili ima jako malo zemlje. Od ukupno 333 kućanstava, samo 20 kućanstava posjeduje preko </w:t>
      </w:r>
      <w:smartTag w:uri="urn:schemas-microsoft-com:office:smarttags" w:element="metricconverter">
        <w:smartTagPr>
          <w:attr w:name="ProductID" w:val="3 ha"/>
        </w:smartTagPr>
        <w:r>
          <w:rPr>
            <w:rFonts w:eastAsia="TTE21EE2F0t00"/>
          </w:rPr>
          <w:t>3 ha</w:t>
        </w:r>
      </w:smartTag>
      <w:r w:rsidR="00BF3A96">
        <w:rPr>
          <w:rFonts w:eastAsia="TTE21EE2F0t00"/>
        </w:rPr>
        <w:t xml:space="preserve"> </w:t>
      </w:r>
      <w:r w:rsidR="004716B5">
        <w:rPr>
          <w:rFonts w:eastAsia="TTE21EE2F0t00"/>
        </w:rPr>
        <w:t>i više.</w:t>
      </w:r>
    </w:p>
    <w:p w:rsidR="004716B5" w:rsidRPr="00040104" w:rsidRDefault="004716B5" w:rsidP="00C25D86">
      <w:pPr>
        <w:autoSpaceDE w:val="0"/>
        <w:autoSpaceDN w:val="0"/>
        <w:adjustRightInd w:val="0"/>
        <w:jc w:val="both"/>
        <w:rPr>
          <w:rFonts w:eastAsia="TTE21EE2F0t00"/>
        </w:rPr>
        <w:sectPr w:rsidR="004716B5" w:rsidRPr="00040104" w:rsidSect="005B1A77">
          <w:pgSz w:w="16838" w:h="11906" w:orient="landscape"/>
          <w:pgMar w:top="1417" w:right="1417" w:bottom="1417" w:left="1417" w:header="708" w:footer="708" w:gutter="0"/>
          <w:cols w:space="708"/>
          <w:docGrid w:linePitch="360"/>
        </w:sectPr>
      </w:pPr>
    </w:p>
    <w:p w:rsidR="00173AD3" w:rsidRDefault="00173AD3" w:rsidP="00C25D86">
      <w:pPr>
        <w:pStyle w:val="Heading2"/>
        <w:rPr>
          <w:i w:val="0"/>
        </w:rPr>
      </w:pPr>
      <w:bookmarkStart w:id="52" w:name="_Toc436598721"/>
      <w:bookmarkStart w:id="53" w:name="_Toc451934909"/>
      <w:r w:rsidRPr="00173AD3">
        <w:rPr>
          <w:i w:val="0"/>
        </w:rPr>
        <w:lastRenderedPageBreak/>
        <w:t>8.2. SWOT analiza</w:t>
      </w:r>
      <w:bookmarkEnd w:id="52"/>
      <w:r w:rsidR="00AA7FDD">
        <w:rPr>
          <w:b w:val="0"/>
          <w:i w:val="0"/>
        </w:rPr>
        <w:t xml:space="preserve"> </w:t>
      </w:r>
      <w:r w:rsidR="00835104">
        <w:rPr>
          <w:b w:val="0"/>
          <w:i w:val="0"/>
        </w:rPr>
        <w:t>–</w:t>
      </w:r>
      <w:r w:rsidR="00AA7FDD">
        <w:rPr>
          <w:b w:val="0"/>
          <w:i w:val="0"/>
        </w:rPr>
        <w:t xml:space="preserve"> </w:t>
      </w:r>
      <w:r w:rsidR="00AA7FDD">
        <w:rPr>
          <w:i w:val="0"/>
        </w:rPr>
        <w:t>Gospodarstvo</w:t>
      </w:r>
      <w:bookmarkEnd w:id="53"/>
    </w:p>
    <w:p w:rsidR="00835104" w:rsidRPr="00835104" w:rsidRDefault="00835104" w:rsidP="00835104">
      <w:pPr>
        <w:rPr>
          <w:lang w:eastAsia="en-US"/>
        </w:rPr>
      </w:pPr>
    </w:p>
    <w:tbl>
      <w:tblPr>
        <w:tblStyle w:val="TableElegant"/>
        <w:tblpPr w:leftFromText="180" w:rightFromText="180" w:vertAnchor="text" w:horzAnchor="margin" w:tblpY="93"/>
        <w:tblW w:w="0" w:type="auto"/>
        <w:tblLook w:val="00A0"/>
      </w:tblPr>
      <w:tblGrid>
        <w:gridCol w:w="4929"/>
        <w:gridCol w:w="4359"/>
      </w:tblGrid>
      <w:tr w:rsidR="004716B5" w:rsidRPr="00DB1B0B" w:rsidTr="003519AB">
        <w:trPr>
          <w:cnfStyle w:val="100000000000"/>
          <w:trHeight w:val="524"/>
        </w:trPr>
        <w:tc>
          <w:tcPr>
            <w:tcW w:w="4929" w:type="dxa"/>
            <w:shd w:val="clear" w:color="auto" w:fill="99CCFF"/>
          </w:tcPr>
          <w:p w:rsidR="004716B5" w:rsidRPr="00835104" w:rsidRDefault="004716B5" w:rsidP="00835104">
            <w:pPr>
              <w:jc w:val="center"/>
              <w:rPr>
                <w:b/>
                <w:bCs/>
              </w:rPr>
            </w:pPr>
            <w:r w:rsidRPr="00835104">
              <w:rPr>
                <w:b/>
                <w:bCs/>
              </w:rPr>
              <w:t>SNAGE</w:t>
            </w:r>
          </w:p>
        </w:tc>
        <w:tc>
          <w:tcPr>
            <w:tcW w:w="4359" w:type="dxa"/>
            <w:shd w:val="clear" w:color="auto" w:fill="FFFF99"/>
          </w:tcPr>
          <w:p w:rsidR="004716B5" w:rsidRPr="00835104" w:rsidRDefault="004716B5" w:rsidP="00835104">
            <w:pPr>
              <w:jc w:val="center"/>
              <w:rPr>
                <w:b/>
                <w:bCs/>
              </w:rPr>
            </w:pPr>
            <w:r w:rsidRPr="00835104">
              <w:rPr>
                <w:b/>
                <w:bCs/>
              </w:rPr>
              <w:t>SLABOSTI</w:t>
            </w:r>
          </w:p>
        </w:tc>
      </w:tr>
      <w:tr w:rsidR="004716B5" w:rsidRPr="004716B5" w:rsidTr="00835104">
        <w:trPr>
          <w:trHeight w:val="4825"/>
        </w:trPr>
        <w:tc>
          <w:tcPr>
            <w:tcW w:w="4929" w:type="dxa"/>
          </w:tcPr>
          <w:p w:rsidR="00304C10" w:rsidRPr="00304C10" w:rsidRDefault="00304C10" w:rsidP="00304C10">
            <w:pPr>
              <w:pStyle w:val="Default"/>
              <w:rPr>
                <w:b/>
                <w:bCs/>
                <w:u w:val="single"/>
              </w:rPr>
            </w:pPr>
          </w:p>
          <w:p w:rsidR="00304C10" w:rsidRPr="00304C10" w:rsidRDefault="00304C10" w:rsidP="00304C10">
            <w:pPr>
              <w:pStyle w:val="Default"/>
              <w:numPr>
                <w:ilvl w:val="0"/>
                <w:numId w:val="52"/>
              </w:numPr>
              <w:rPr>
                <w:b/>
                <w:bCs/>
                <w:u w:val="single"/>
              </w:rPr>
            </w:pPr>
            <w:r w:rsidRPr="00304C10">
              <w:t>Šumsko-gospodarska osnova</w:t>
            </w:r>
          </w:p>
          <w:p w:rsidR="00304C10" w:rsidRPr="00304C10" w:rsidRDefault="00304C10" w:rsidP="00304C10">
            <w:pPr>
              <w:pStyle w:val="Default"/>
              <w:numPr>
                <w:ilvl w:val="0"/>
                <w:numId w:val="52"/>
              </w:numPr>
            </w:pPr>
            <w:r w:rsidRPr="00304C10">
              <w:t xml:space="preserve">Mogućnost razvoja turizma i selektivnih vidova turizma </w:t>
            </w:r>
          </w:p>
          <w:p w:rsidR="00304C10" w:rsidRPr="00304C10" w:rsidRDefault="00304C10" w:rsidP="00304C10">
            <w:pPr>
              <w:pStyle w:val="Default"/>
              <w:numPr>
                <w:ilvl w:val="0"/>
                <w:numId w:val="52"/>
              </w:numPr>
            </w:pPr>
            <w:r w:rsidRPr="00304C10">
              <w:t xml:space="preserve">Razvoj poljoprivrednih proizvoda </w:t>
            </w:r>
          </w:p>
          <w:p w:rsidR="00304C10" w:rsidRPr="00304C10" w:rsidRDefault="00304C10" w:rsidP="00304C10">
            <w:pPr>
              <w:pStyle w:val="Default"/>
              <w:numPr>
                <w:ilvl w:val="0"/>
                <w:numId w:val="52"/>
              </w:numPr>
            </w:pPr>
            <w:r w:rsidRPr="00304C10">
              <w:t xml:space="preserve">Institucionalna potpora razvoju </w:t>
            </w:r>
          </w:p>
          <w:p w:rsidR="004716B5" w:rsidRPr="004716B5" w:rsidRDefault="004716B5" w:rsidP="00304C10">
            <w:pPr>
              <w:pStyle w:val="Default"/>
              <w:ind w:left="357"/>
            </w:pPr>
          </w:p>
        </w:tc>
        <w:tc>
          <w:tcPr>
            <w:tcW w:w="4359" w:type="dxa"/>
          </w:tcPr>
          <w:p w:rsidR="004716B5" w:rsidRDefault="00835104" w:rsidP="00304C10">
            <w:pPr>
              <w:pStyle w:val="Default"/>
            </w:pPr>
            <w:r>
              <w:t>.</w:t>
            </w:r>
          </w:p>
          <w:p w:rsidR="00304C10" w:rsidRPr="00304C10" w:rsidRDefault="00304C10" w:rsidP="00304C10">
            <w:pPr>
              <w:pStyle w:val="Default"/>
              <w:numPr>
                <w:ilvl w:val="0"/>
                <w:numId w:val="53"/>
              </w:numPr>
              <w:rPr>
                <w:b/>
                <w:bCs/>
                <w:u w:val="single"/>
              </w:rPr>
            </w:pPr>
            <w:r w:rsidRPr="00304C10">
              <w:t>Nerazvijena turistička djelatnost</w:t>
            </w:r>
          </w:p>
          <w:p w:rsidR="00304C10" w:rsidRPr="00304C10" w:rsidRDefault="00304C10" w:rsidP="00304C10">
            <w:pPr>
              <w:pStyle w:val="Default"/>
              <w:numPr>
                <w:ilvl w:val="0"/>
                <w:numId w:val="53"/>
              </w:numPr>
            </w:pPr>
            <w:r w:rsidRPr="00304C10">
              <w:t>Turistička djelatnost sezonskih karakteristika</w:t>
            </w:r>
          </w:p>
          <w:p w:rsidR="00304C10" w:rsidRPr="00304C10" w:rsidRDefault="00304C10" w:rsidP="00304C10">
            <w:pPr>
              <w:pStyle w:val="Default"/>
              <w:numPr>
                <w:ilvl w:val="0"/>
                <w:numId w:val="53"/>
              </w:numPr>
            </w:pPr>
            <w:r w:rsidRPr="00304C10">
              <w:t xml:space="preserve">Usitnjenost posjeda </w:t>
            </w:r>
          </w:p>
          <w:p w:rsidR="00304C10" w:rsidRPr="00304C10" w:rsidRDefault="00304C10" w:rsidP="00304C10">
            <w:pPr>
              <w:pStyle w:val="Default"/>
              <w:numPr>
                <w:ilvl w:val="0"/>
                <w:numId w:val="53"/>
              </w:numPr>
            </w:pPr>
            <w:r w:rsidRPr="00304C10">
              <w:t>Nedovoljna educiranost stanovništva i poduzetnika (cijeloživotno učenje)</w:t>
            </w:r>
          </w:p>
          <w:p w:rsidR="00304C10" w:rsidRPr="00304C10" w:rsidRDefault="00304C10" w:rsidP="00304C10">
            <w:pPr>
              <w:pStyle w:val="Default"/>
              <w:numPr>
                <w:ilvl w:val="0"/>
                <w:numId w:val="53"/>
              </w:numPr>
            </w:pPr>
            <w:r w:rsidRPr="00304C10">
              <w:t>Otežan plasman poljoprivrednih proizvoda</w:t>
            </w:r>
          </w:p>
          <w:p w:rsidR="00835104" w:rsidRPr="003460CF" w:rsidRDefault="00304C10" w:rsidP="003460CF">
            <w:pPr>
              <w:pStyle w:val="Default"/>
              <w:numPr>
                <w:ilvl w:val="0"/>
                <w:numId w:val="53"/>
              </w:numPr>
            </w:pPr>
            <w:r w:rsidRPr="00304C10">
              <w:t>Nedostatak manjih prerađivačkih kapaciteta</w:t>
            </w:r>
          </w:p>
        </w:tc>
      </w:tr>
      <w:tr w:rsidR="004716B5" w:rsidRPr="004716B5" w:rsidTr="003519AB">
        <w:tc>
          <w:tcPr>
            <w:tcW w:w="4929" w:type="dxa"/>
            <w:shd w:val="clear" w:color="auto" w:fill="99CCFF"/>
          </w:tcPr>
          <w:p w:rsidR="004716B5" w:rsidRPr="00835104" w:rsidRDefault="004716B5" w:rsidP="00835104">
            <w:pPr>
              <w:jc w:val="center"/>
              <w:rPr>
                <w:b/>
                <w:bCs/>
              </w:rPr>
            </w:pPr>
            <w:r w:rsidRPr="00835104">
              <w:rPr>
                <w:b/>
                <w:bCs/>
              </w:rPr>
              <w:t>MOGUĆNOSTI</w:t>
            </w:r>
          </w:p>
          <w:p w:rsidR="00835104" w:rsidRPr="00835104" w:rsidRDefault="00835104" w:rsidP="00835104">
            <w:pPr>
              <w:jc w:val="center"/>
              <w:rPr>
                <w:b/>
                <w:bCs/>
              </w:rPr>
            </w:pPr>
          </w:p>
        </w:tc>
        <w:tc>
          <w:tcPr>
            <w:tcW w:w="4359" w:type="dxa"/>
            <w:shd w:val="clear" w:color="auto" w:fill="FFFF99"/>
          </w:tcPr>
          <w:p w:rsidR="004716B5" w:rsidRPr="00835104" w:rsidRDefault="004716B5" w:rsidP="00835104">
            <w:pPr>
              <w:jc w:val="center"/>
              <w:rPr>
                <w:b/>
                <w:bCs/>
              </w:rPr>
            </w:pPr>
            <w:r w:rsidRPr="00835104">
              <w:rPr>
                <w:b/>
                <w:bCs/>
              </w:rPr>
              <w:t>PRIJETNJE</w:t>
            </w:r>
          </w:p>
        </w:tc>
      </w:tr>
      <w:tr w:rsidR="004716B5" w:rsidRPr="004716B5" w:rsidTr="00835104">
        <w:trPr>
          <w:trHeight w:val="70"/>
        </w:trPr>
        <w:tc>
          <w:tcPr>
            <w:tcW w:w="4929" w:type="dxa"/>
          </w:tcPr>
          <w:p w:rsidR="00304C10" w:rsidRDefault="00304C10" w:rsidP="00304C10">
            <w:pPr>
              <w:pStyle w:val="Default"/>
              <w:ind w:left="360"/>
            </w:pPr>
          </w:p>
          <w:p w:rsidR="00304C10" w:rsidRPr="00304C10" w:rsidRDefault="00304C10" w:rsidP="00304C10">
            <w:pPr>
              <w:pStyle w:val="Default"/>
              <w:numPr>
                <w:ilvl w:val="0"/>
                <w:numId w:val="54"/>
              </w:numPr>
            </w:pPr>
            <w:r w:rsidRPr="00304C10">
              <w:t>Mogućnost razvoja turizma i poljoprivrede</w:t>
            </w:r>
          </w:p>
          <w:p w:rsidR="00304C10" w:rsidRPr="00304C10" w:rsidRDefault="00304C10" w:rsidP="00304C10">
            <w:pPr>
              <w:pStyle w:val="Default"/>
              <w:numPr>
                <w:ilvl w:val="0"/>
                <w:numId w:val="54"/>
              </w:numPr>
            </w:pPr>
            <w:r w:rsidRPr="00304C10">
              <w:t>Mogućnost razvoja malog i srednjeg poduzetništva(drvna industrija)</w:t>
            </w:r>
          </w:p>
          <w:p w:rsidR="00304C10" w:rsidRPr="00304C10" w:rsidRDefault="00304C10" w:rsidP="00304C10">
            <w:pPr>
              <w:pStyle w:val="Default"/>
              <w:numPr>
                <w:ilvl w:val="0"/>
                <w:numId w:val="54"/>
              </w:numPr>
            </w:pPr>
            <w:r w:rsidRPr="00304C10">
              <w:t>Povezivanje poljoprivrednika (posebno marketing)</w:t>
            </w:r>
          </w:p>
          <w:p w:rsidR="00304C10" w:rsidRPr="00304C10" w:rsidRDefault="00304C10" w:rsidP="00304C10">
            <w:pPr>
              <w:pStyle w:val="Default"/>
              <w:numPr>
                <w:ilvl w:val="0"/>
                <w:numId w:val="54"/>
              </w:numPr>
            </w:pPr>
            <w:r w:rsidRPr="00304C10">
              <w:t>Povezivanje turizma, poljoprivrede (plasman proizvoda i kvaliteta)</w:t>
            </w:r>
          </w:p>
          <w:p w:rsidR="00304C10" w:rsidRPr="00304C10" w:rsidRDefault="00304C10" w:rsidP="00304C10">
            <w:pPr>
              <w:pStyle w:val="Default"/>
              <w:numPr>
                <w:ilvl w:val="0"/>
                <w:numId w:val="54"/>
              </w:numPr>
            </w:pPr>
            <w:r w:rsidRPr="00304C10">
              <w:t>Korištenje poticaja (EU fondovi i ostalo)</w:t>
            </w:r>
          </w:p>
          <w:p w:rsidR="00304C10" w:rsidRPr="00304C10" w:rsidRDefault="00304C10" w:rsidP="00304C10">
            <w:pPr>
              <w:pStyle w:val="Default"/>
              <w:numPr>
                <w:ilvl w:val="0"/>
                <w:numId w:val="54"/>
              </w:numPr>
            </w:pPr>
            <w:r w:rsidRPr="00304C10">
              <w:t xml:space="preserve"> Sustavni pristup edukaciji (cijeloživotno)</w:t>
            </w:r>
          </w:p>
          <w:p w:rsidR="00304C10" w:rsidRPr="00304C10" w:rsidRDefault="00304C10" w:rsidP="00304C10">
            <w:pPr>
              <w:pStyle w:val="Default"/>
              <w:numPr>
                <w:ilvl w:val="0"/>
                <w:numId w:val="54"/>
              </w:numPr>
            </w:pPr>
            <w:r w:rsidRPr="00304C10">
              <w:t>Privatno-javna partnerstva</w:t>
            </w:r>
          </w:p>
          <w:p w:rsidR="00304C10" w:rsidRPr="00304C10" w:rsidRDefault="00304C10" w:rsidP="00304C10">
            <w:pPr>
              <w:pStyle w:val="Default"/>
              <w:numPr>
                <w:ilvl w:val="0"/>
                <w:numId w:val="54"/>
              </w:numPr>
            </w:pPr>
            <w:r w:rsidRPr="00304C10">
              <w:t>Poticati ambicioznije i veće razvojne projekte</w:t>
            </w:r>
          </w:p>
          <w:p w:rsidR="004716B5" w:rsidRPr="004716B5" w:rsidRDefault="004716B5" w:rsidP="00304C10">
            <w:pPr>
              <w:pStyle w:val="Default"/>
              <w:ind w:left="357"/>
            </w:pPr>
          </w:p>
        </w:tc>
        <w:tc>
          <w:tcPr>
            <w:tcW w:w="4359" w:type="dxa"/>
          </w:tcPr>
          <w:p w:rsidR="00304C10" w:rsidRDefault="00304C10" w:rsidP="00304C10">
            <w:pPr>
              <w:pStyle w:val="ListParagraph"/>
              <w:ind w:left="0"/>
            </w:pPr>
          </w:p>
          <w:p w:rsidR="00304C10" w:rsidRPr="008D32B7" w:rsidRDefault="00304C10" w:rsidP="00304C10">
            <w:pPr>
              <w:pStyle w:val="ListParagraph"/>
              <w:numPr>
                <w:ilvl w:val="0"/>
                <w:numId w:val="55"/>
              </w:numPr>
              <w:rPr>
                <w:rFonts w:ascii="Times New Roman" w:hAnsi="Times New Roman"/>
                <w:sz w:val="24"/>
                <w:szCs w:val="24"/>
              </w:rPr>
            </w:pPr>
            <w:r w:rsidRPr="008D32B7">
              <w:rPr>
                <w:rFonts w:ascii="Times New Roman" w:hAnsi="Times New Roman"/>
                <w:sz w:val="24"/>
                <w:szCs w:val="24"/>
              </w:rPr>
              <w:t>Gospodarska i financijska kriza</w:t>
            </w:r>
          </w:p>
          <w:p w:rsidR="00304C10" w:rsidRPr="008D32B7" w:rsidRDefault="00304C10" w:rsidP="00304C10">
            <w:pPr>
              <w:pStyle w:val="ListParagraph"/>
              <w:numPr>
                <w:ilvl w:val="0"/>
                <w:numId w:val="55"/>
              </w:numPr>
              <w:rPr>
                <w:rFonts w:ascii="Times New Roman" w:hAnsi="Times New Roman"/>
                <w:sz w:val="24"/>
                <w:szCs w:val="24"/>
              </w:rPr>
            </w:pPr>
            <w:r w:rsidRPr="008D32B7">
              <w:rPr>
                <w:rFonts w:ascii="Times New Roman" w:hAnsi="Times New Roman"/>
                <w:sz w:val="24"/>
                <w:szCs w:val="24"/>
              </w:rPr>
              <w:t>Zanemarivanje edukacije (cijeloživotno)</w:t>
            </w:r>
          </w:p>
          <w:p w:rsidR="00304C10" w:rsidRPr="008D32B7" w:rsidRDefault="00304C10" w:rsidP="00304C10">
            <w:pPr>
              <w:pStyle w:val="ListParagraph"/>
              <w:numPr>
                <w:ilvl w:val="0"/>
                <w:numId w:val="55"/>
              </w:numPr>
              <w:rPr>
                <w:rFonts w:ascii="Times New Roman" w:hAnsi="Times New Roman"/>
                <w:sz w:val="24"/>
                <w:szCs w:val="24"/>
              </w:rPr>
            </w:pPr>
            <w:r w:rsidRPr="008D32B7">
              <w:rPr>
                <w:rFonts w:ascii="Times New Roman" w:hAnsi="Times New Roman"/>
                <w:sz w:val="24"/>
                <w:szCs w:val="24"/>
              </w:rPr>
              <w:t>Neiskorištenost poljoprivrednog zemljišta</w:t>
            </w:r>
          </w:p>
          <w:p w:rsidR="004716B5" w:rsidRPr="004716B5" w:rsidRDefault="004716B5" w:rsidP="00304C10">
            <w:pPr>
              <w:pStyle w:val="ListParagraph"/>
              <w:spacing w:after="0"/>
              <w:ind w:left="357"/>
              <w:rPr>
                <w:rFonts w:ascii="Times New Roman" w:hAnsi="Times New Roman"/>
                <w:sz w:val="24"/>
                <w:szCs w:val="24"/>
              </w:rPr>
            </w:pPr>
          </w:p>
        </w:tc>
      </w:tr>
    </w:tbl>
    <w:p w:rsidR="00797437" w:rsidRDefault="00797437" w:rsidP="00C25D86">
      <w:pPr>
        <w:pStyle w:val="Default"/>
        <w:jc w:val="both"/>
        <w:rPr>
          <w:b/>
          <w:bCs/>
          <w:color w:val="auto"/>
          <w:sz w:val="28"/>
          <w:szCs w:val="28"/>
          <w:u w:val="single"/>
        </w:rPr>
      </w:pPr>
    </w:p>
    <w:p w:rsidR="00797437" w:rsidRPr="00797437" w:rsidRDefault="00797437" w:rsidP="00797437">
      <w:pPr>
        <w:rPr>
          <w:sz w:val="22"/>
          <w:szCs w:val="22"/>
          <w:lang w:bidi="ta-IN"/>
        </w:rPr>
      </w:pPr>
      <w:r w:rsidRPr="00797437">
        <w:rPr>
          <w:sz w:val="22"/>
          <w:szCs w:val="22"/>
          <w:lang w:bidi="ta-IN"/>
        </w:rPr>
        <w:t>Izv</w:t>
      </w:r>
      <w:smartTag w:uri="urn:schemas-microsoft-com:office:smarttags" w:element="PersonName">
        <w:r w:rsidRPr="00797437">
          <w:rPr>
            <w:sz w:val="22"/>
            <w:szCs w:val="22"/>
            <w:lang w:bidi="ta-IN"/>
          </w:rPr>
          <w:t>or</w:t>
        </w:r>
      </w:smartTag>
      <w:r w:rsidRPr="00797437">
        <w:rPr>
          <w:sz w:val="22"/>
          <w:szCs w:val="22"/>
          <w:lang w:bidi="ta-IN"/>
        </w:rPr>
        <w:t>: Vlastita obrada, 2016.</w:t>
      </w:r>
    </w:p>
    <w:p w:rsidR="00797437" w:rsidRPr="00797437" w:rsidRDefault="00797437" w:rsidP="00797437">
      <w:pPr>
        <w:rPr>
          <w:sz w:val="22"/>
          <w:szCs w:val="22"/>
          <w:lang w:bidi="ta-IN"/>
        </w:rPr>
      </w:pPr>
    </w:p>
    <w:p w:rsidR="00797437" w:rsidRPr="00797437" w:rsidRDefault="00797437" w:rsidP="00797437">
      <w:pPr>
        <w:rPr>
          <w:sz w:val="22"/>
          <w:szCs w:val="22"/>
          <w:lang w:bidi="ta-IN"/>
        </w:rPr>
      </w:pPr>
    </w:p>
    <w:p w:rsidR="00797437" w:rsidRPr="00797437" w:rsidRDefault="00797437" w:rsidP="00797437">
      <w:pPr>
        <w:rPr>
          <w:lang w:bidi="ta-IN"/>
        </w:rPr>
      </w:pPr>
    </w:p>
    <w:p w:rsidR="00797437" w:rsidRPr="00797437" w:rsidRDefault="00797437" w:rsidP="00797437">
      <w:pPr>
        <w:rPr>
          <w:lang w:bidi="ta-IN"/>
        </w:rPr>
      </w:pPr>
    </w:p>
    <w:p w:rsidR="00797437" w:rsidRPr="00797437" w:rsidRDefault="00797437" w:rsidP="00797437">
      <w:pPr>
        <w:rPr>
          <w:lang w:bidi="ta-IN"/>
        </w:rPr>
      </w:pPr>
    </w:p>
    <w:p w:rsidR="00797437" w:rsidRPr="00797437" w:rsidRDefault="00797437" w:rsidP="00797437">
      <w:pPr>
        <w:rPr>
          <w:lang w:bidi="ta-IN"/>
        </w:rPr>
      </w:pPr>
    </w:p>
    <w:p w:rsidR="00797437" w:rsidRPr="00797437" w:rsidRDefault="00797437" w:rsidP="00797437">
      <w:pPr>
        <w:rPr>
          <w:lang w:bidi="ta-IN"/>
        </w:rPr>
      </w:pPr>
    </w:p>
    <w:p w:rsidR="001C071F" w:rsidRPr="00797437" w:rsidRDefault="001C071F" w:rsidP="00797437">
      <w:pPr>
        <w:rPr>
          <w:lang w:bidi="ta-IN"/>
        </w:rPr>
        <w:sectPr w:rsidR="001C071F" w:rsidRPr="00797437" w:rsidSect="005B1A77">
          <w:pgSz w:w="11906" w:h="16838"/>
          <w:pgMar w:top="1417" w:right="1417" w:bottom="1417" w:left="1417" w:header="708" w:footer="708" w:gutter="0"/>
          <w:cols w:space="708"/>
          <w:docGrid w:linePitch="360"/>
        </w:sectPr>
      </w:pPr>
    </w:p>
    <w:p w:rsidR="008B0572" w:rsidRDefault="000A41B5" w:rsidP="00C25D86">
      <w:pPr>
        <w:pStyle w:val="Heading1"/>
        <w:jc w:val="both"/>
        <w:rPr>
          <w:rFonts w:ascii="Times New Roman" w:hAnsi="Times New Roman"/>
        </w:rPr>
      </w:pPr>
      <w:bookmarkStart w:id="54" w:name="_Toc451934910"/>
      <w:r>
        <w:rPr>
          <w:rFonts w:ascii="Times New Roman" w:hAnsi="Times New Roman"/>
        </w:rPr>
        <w:lastRenderedPageBreak/>
        <w:t>9</w:t>
      </w:r>
      <w:r w:rsidR="008B0572">
        <w:rPr>
          <w:rFonts w:ascii="Times New Roman" w:hAnsi="Times New Roman"/>
        </w:rPr>
        <w:t>. SWOT analiza</w:t>
      </w:r>
      <w:bookmarkEnd w:id="54"/>
    </w:p>
    <w:p w:rsidR="00FF30F6" w:rsidRPr="00FF30F6" w:rsidRDefault="00FF30F6" w:rsidP="00FF30F6">
      <w:pPr>
        <w:rPr>
          <w:lang w:eastAsia="en-US"/>
        </w:rPr>
      </w:pPr>
    </w:p>
    <w:tbl>
      <w:tblPr>
        <w:tblStyle w:val="TableElegant"/>
        <w:tblpPr w:leftFromText="180" w:rightFromText="180" w:vertAnchor="text" w:horzAnchor="margin" w:tblpXSpec="center" w:tblpY="166"/>
        <w:tblW w:w="0" w:type="auto"/>
        <w:tblLook w:val="00A0"/>
      </w:tblPr>
      <w:tblGrid>
        <w:gridCol w:w="4845"/>
        <w:gridCol w:w="4285"/>
      </w:tblGrid>
      <w:tr w:rsidR="008D4ADB" w:rsidRPr="00DB1B0B" w:rsidTr="00FF30F6">
        <w:trPr>
          <w:cnfStyle w:val="100000000000"/>
          <w:trHeight w:val="513"/>
        </w:trPr>
        <w:tc>
          <w:tcPr>
            <w:tcW w:w="4845" w:type="dxa"/>
            <w:shd w:val="clear" w:color="auto" w:fill="99CCFF"/>
          </w:tcPr>
          <w:p w:rsidR="008D4ADB" w:rsidRPr="00835104" w:rsidRDefault="008D4ADB" w:rsidP="00835104">
            <w:pPr>
              <w:jc w:val="center"/>
              <w:rPr>
                <w:b/>
                <w:bCs/>
              </w:rPr>
            </w:pPr>
            <w:r w:rsidRPr="00835104">
              <w:rPr>
                <w:b/>
                <w:bCs/>
              </w:rPr>
              <w:t>SNAGE</w:t>
            </w:r>
          </w:p>
        </w:tc>
        <w:tc>
          <w:tcPr>
            <w:tcW w:w="4285" w:type="dxa"/>
            <w:shd w:val="clear" w:color="auto" w:fill="FFFF99"/>
          </w:tcPr>
          <w:p w:rsidR="008D4ADB" w:rsidRPr="00835104" w:rsidRDefault="008D4ADB" w:rsidP="00835104">
            <w:pPr>
              <w:jc w:val="center"/>
              <w:rPr>
                <w:b/>
                <w:bCs/>
              </w:rPr>
            </w:pPr>
            <w:r w:rsidRPr="00835104">
              <w:rPr>
                <w:b/>
                <w:bCs/>
              </w:rPr>
              <w:t>SLABOSTI</w:t>
            </w:r>
          </w:p>
        </w:tc>
      </w:tr>
      <w:tr w:rsidR="008D4ADB" w:rsidRPr="004716B5" w:rsidTr="00835104">
        <w:trPr>
          <w:trHeight w:val="4698"/>
        </w:trPr>
        <w:tc>
          <w:tcPr>
            <w:tcW w:w="4845" w:type="dxa"/>
          </w:tcPr>
          <w:p w:rsidR="008D4ADB" w:rsidRPr="008D4ADB" w:rsidRDefault="008D4ADB" w:rsidP="00C25D86">
            <w:pPr>
              <w:pStyle w:val="Default"/>
            </w:pPr>
            <w:r w:rsidRPr="008D4ADB">
              <w:t xml:space="preserve">- mineralne sirovine (eksploatacija)  </w:t>
            </w:r>
          </w:p>
          <w:p w:rsidR="008D4ADB" w:rsidRPr="008D4ADB" w:rsidRDefault="008D4ADB" w:rsidP="00C25D86">
            <w:pPr>
              <w:pStyle w:val="Default"/>
            </w:pPr>
            <w:r w:rsidRPr="008D4ADB">
              <w:t>- očuvan i nezagađen okoliš</w:t>
            </w:r>
          </w:p>
          <w:p w:rsidR="008D4ADB" w:rsidRPr="008D4ADB" w:rsidRDefault="008D4ADB" w:rsidP="00C25D86">
            <w:pPr>
              <w:pStyle w:val="Default"/>
            </w:pPr>
            <w:r w:rsidRPr="008D4ADB">
              <w:t>- šumske površine</w:t>
            </w:r>
          </w:p>
          <w:p w:rsidR="008D4ADB" w:rsidRPr="008D4ADB" w:rsidRDefault="008D4ADB" w:rsidP="00C25D86">
            <w:pPr>
              <w:pStyle w:val="Default"/>
            </w:pPr>
            <w:r w:rsidRPr="008D4ADB">
              <w:t xml:space="preserve">- </w:t>
            </w:r>
            <w:r w:rsidR="00B37BAA">
              <w:t xml:space="preserve">donekle </w:t>
            </w:r>
            <w:r w:rsidRPr="008D4ADB">
              <w:t xml:space="preserve">dobre klimatske karakteristike </w:t>
            </w:r>
          </w:p>
          <w:p w:rsidR="008D4ADB" w:rsidRPr="008D4ADB" w:rsidRDefault="008D4ADB" w:rsidP="00C25D86">
            <w:pPr>
              <w:pStyle w:val="Default"/>
            </w:pPr>
            <w:r w:rsidRPr="008D4ADB">
              <w:t xml:space="preserve">- dostupnost osnovnih zdravstvenih usluga </w:t>
            </w:r>
          </w:p>
          <w:p w:rsidR="008D4ADB" w:rsidRPr="008D4ADB" w:rsidRDefault="008D4ADB" w:rsidP="00C25D86">
            <w:pPr>
              <w:pStyle w:val="Default"/>
            </w:pPr>
            <w:r w:rsidRPr="008D4ADB">
              <w:t xml:space="preserve">- tradicija poljoprivrede (stočarstva) </w:t>
            </w:r>
          </w:p>
          <w:p w:rsidR="008D4ADB" w:rsidRPr="008D4ADB" w:rsidRDefault="008D4ADB" w:rsidP="00C25D86">
            <w:pPr>
              <w:pStyle w:val="Default"/>
            </w:pPr>
            <w:r w:rsidRPr="008D4ADB">
              <w:t xml:space="preserve">- donekle dobro </w:t>
            </w:r>
            <w:smartTag w:uri="urn:schemas-microsoft-com:office:smarttags" w:element="PersonName">
              <w:r w:rsidRPr="008D4ADB">
                <w:t>or</w:t>
              </w:r>
            </w:smartTag>
            <w:r w:rsidRPr="008D4ADB">
              <w:t>ganizirana komunalna djelatnost</w:t>
            </w:r>
          </w:p>
          <w:p w:rsidR="008D4ADB" w:rsidRDefault="008D4ADB" w:rsidP="00C25D86">
            <w:pPr>
              <w:pStyle w:val="Default"/>
            </w:pPr>
            <w:r w:rsidRPr="008D4ADB">
              <w:t>- donekle zadovoljavajuće rješenje vodoopskrbe</w:t>
            </w:r>
          </w:p>
          <w:p w:rsidR="00B37BAA" w:rsidRPr="008D4ADB" w:rsidRDefault="00B37BAA" w:rsidP="00C25D86">
            <w:pPr>
              <w:pStyle w:val="Default"/>
            </w:pPr>
            <w:r>
              <w:t>- doneseni prost</w:t>
            </w:r>
            <w:smartTag w:uri="urn:schemas-microsoft-com:office:smarttags" w:element="PersonName">
              <w:r>
                <w:t>or</w:t>
              </w:r>
            </w:smartTag>
            <w:r>
              <w:t>ni planovi</w:t>
            </w:r>
          </w:p>
          <w:p w:rsidR="00B37BAA" w:rsidRPr="008D4ADB" w:rsidRDefault="00B37BAA" w:rsidP="00C25D86">
            <w:pPr>
              <w:pStyle w:val="Default"/>
              <w:rPr>
                <w:color w:val="auto"/>
              </w:rPr>
            </w:pPr>
            <w:r>
              <w:rPr>
                <w:color w:val="auto"/>
              </w:rPr>
              <w:t>- bogata pov</w:t>
            </w:r>
            <w:r w:rsidR="002A398F">
              <w:rPr>
                <w:color w:val="auto"/>
              </w:rPr>
              <w:t>i</w:t>
            </w:r>
            <w:r>
              <w:rPr>
                <w:color w:val="auto"/>
              </w:rPr>
              <w:t>jest prost</w:t>
            </w:r>
            <w:smartTag w:uri="urn:schemas-microsoft-com:office:smarttags" w:element="PersonName">
              <w:r>
                <w:rPr>
                  <w:color w:val="auto"/>
                </w:rPr>
                <w:t>or</w:t>
              </w:r>
            </w:smartTag>
            <w:r>
              <w:rPr>
                <w:color w:val="auto"/>
              </w:rPr>
              <w:t xml:space="preserve">a </w:t>
            </w:r>
          </w:p>
          <w:p w:rsidR="00B37BAA" w:rsidRDefault="00B37BAA" w:rsidP="00C25D86">
            <w:pPr>
              <w:pStyle w:val="Default"/>
            </w:pPr>
            <w:r w:rsidRPr="008D4ADB">
              <w:t>-</w:t>
            </w:r>
            <w:r>
              <w:t xml:space="preserve"> osjećaj identiteta</w:t>
            </w:r>
          </w:p>
          <w:p w:rsidR="008D4ADB" w:rsidRPr="008D4ADB" w:rsidRDefault="008D4ADB" w:rsidP="00C25D86">
            <w:pPr>
              <w:pStyle w:val="Default"/>
            </w:pPr>
          </w:p>
        </w:tc>
        <w:tc>
          <w:tcPr>
            <w:tcW w:w="4285" w:type="dxa"/>
          </w:tcPr>
          <w:p w:rsidR="00B37BAA" w:rsidRPr="008D4ADB" w:rsidRDefault="00B37BAA" w:rsidP="00C25D86">
            <w:pPr>
              <w:pStyle w:val="Default"/>
              <w:rPr>
                <w:color w:val="auto"/>
              </w:rPr>
            </w:pPr>
            <w:r>
              <w:rPr>
                <w:color w:val="auto"/>
              </w:rPr>
              <w:t>- nedovoljna val</w:t>
            </w:r>
            <w:smartTag w:uri="urn:schemas-microsoft-com:office:smarttags" w:element="PersonName">
              <w:r>
                <w:rPr>
                  <w:color w:val="auto"/>
                </w:rPr>
                <w:t>or</w:t>
              </w:r>
            </w:smartTag>
            <w:r>
              <w:rPr>
                <w:color w:val="auto"/>
              </w:rPr>
              <w:t>izacija prirodnih resursa</w:t>
            </w:r>
          </w:p>
          <w:p w:rsidR="00B37BAA" w:rsidRDefault="008D4ADB" w:rsidP="00C25D86">
            <w:pPr>
              <w:pStyle w:val="Default"/>
            </w:pPr>
            <w:r w:rsidRPr="008D4ADB">
              <w:t xml:space="preserve">- nedefinirano i neriješeno pitanje </w:t>
            </w:r>
          </w:p>
          <w:p w:rsidR="008D4ADB" w:rsidRPr="008D4ADB" w:rsidRDefault="008D4ADB" w:rsidP="00C25D86">
            <w:pPr>
              <w:pStyle w:val="Default"/>
            </w:pPr>
            <w:r w:rsidRPr="008D4ADB">
              <w:t>prometne infrastrukture( ceste-kod većeg opterećenja)</w:t>
            </w:r>
          </w:p>
          <w:p w:rsidR="008D4ADB" w:rsidRPr="008D4ADB" w:rsidRDefault="008D4ADB" w:rsidP="00C25D86">
            <w:pPr>
              <w:pStyle w:val="Default"/>
            </w:pPr>
            <w:r w:rsidRPr="008D4ADB">
              <w:t>- neriješen problem otpadnih voda</w:t>
            </w:r>
          </w:p>
          <w:p w:rsidR="008D4ADB" w:rsidRPr="008D4ADB" w:rsidRDefault="008D4ADB" w:rsidP="00C25D86">
            <w:pPr>
              <w:pStyle w:val="Default"/>
            </w:pPr>
            <w:r w:rsidRPr="008D4ADB">
              <w:t>- usitnjenost posjeda</w:t>
            </w:r>
          </w:p>
          <w:p w:rsidR="008D4ADB" w:rsidRPr="008D4ADB" w:rsidRDefault="008D4ADB" w:rsidP="00C25D86">
            <w:pPr>
              <w:pStyle w:val="Default"/>
            </w:pPr>
            <w:r w:rsidRPr="008D4ADB">
              <w:t>- nerazvijeno malo i srednje poduzetništvo</w:t>
            </w:r>
          </w:p>
          <w:p w:rsidR="008D4ADB" w:rsidRPr="008D4ADB" w:rsidRDefault="008D4ADB" w:rsidP="00C25D86">
            <w:pPr>
              <w:pStyle w:val="Default"/>
            </w:pPr>
            <w:r w:rsidRPr="008D4ADB">
              <w:t>- nerazvijen turizam</w:t>
            </w:r>
          </w:p>
          <w:p w:rsidR="008D4ADB" w:rsidRPr="008D4ADB" w:rsidRDefault="008D4ADB" w:rsidP="00C25D86">
            <w:pPr>
              <w:pStyle w:val="Default"/>
            </w:pPr>
            <w:r w:rsidRPr="008D4ADB">
              <w:t>- neriješena skrb za starije i nemoćne</w:t>
            </w:r>
          </w:p>
          <w:p w:rsidR="008D4ADB" w:rsidRPr="008D4ADB" w:rsidRDefault="008D4ADB" w:rsidP="00C25D86">
            <w:pPr>
              <w:pStyle w:val="Default"/>
            </w:pPr>
            <w:r w:rsidRPr="008D4ADB">
              <w:t>- nedovoljno razvijen društveni život</w:t>
            </w:r>
          </w:p>
          <w:p w:rsidR="008D4ADB" w:rsidRPr="008D4ADB" w:rsidRDefault="008D4ADB" w:rsidP="00C25D86">
            <w:pPr>
              <w:pStyle w:val="Default"/>
            </w:pPr>
            <w:r w:rsidRPr="008D4ADB">
              <w:t>- nedefinirano odlagalište otpada</w:t>
            </w:r>
          </w:p>
          <w:p w:rsidR="008D4ADB" w:rsidRDefault="00B37BAA" w:rsidP="00C25D86">
            <w:pPr>
              <w:pStyle w:val="Default"/>
            </w:pPr>
            <w:r>
              <w:t>- loša demografska slika</w:t>
            </w:r>
          </w:p>
          <w:p w:rsidR="00B37BAA" w:rsidRDefault="00B37BAA" w:rsidP="00C25D86">
            <w:pPr>
              <w:pStyle w:val="Default"/>
              <w:rPr>
                <w:color w:val="auto"/>
              </w:rPr>
            </w:pPr>
            <w:r>
              <w:rPr>
                <w:color w:val="auto"/>
              </w:rPr>
              <w:t>- ner</w:t>
            </w:r>
            <w:r w:rsidR="00835104">
              <w:rPr>
                <w:color w:val="auto"/>
              </w:rPr>
              <w:t>i</w:t>
            </w:r>
            <w:r>
              <w:rPr>
                <w:color w:val="auto"/>
              </w:rPr>
              <w:t>ješeni vlasnički odnosi</w:t>
            </w:r>
          </w:p>
          <w:p w:rsidR="00B37BAA" w:rsidRDefault="00B37BAA" w:rsidP="00C25D86">
            <w:pPr>
              <w:pStyle w:val="Default"/>
              <w:rPr>
                <w:color w:val="auto"/>
              </w:rPr>
            </w:pPr>
            <w:r>
              <w:rPr>
                <w:color w:val="auto"/>
              </w:rPr>
              <w:t>- loša naseljenost</w:t>
            </w:r>
          </w:p>
          <w:p w:rsidR="00857E29" w:rsidRPr="008D4ADB" w:rsidRDefault="00857E29" w:rsidP="00C25D86">
            <w:pPr>
              <w:pStyle w:val="Default"/>
            </w:pPr>
          </w:p>
        </w:tc>
      </w:tr>
      <w:tr w:rsidR="008D4ADB" w:rsidRPr="004716B5" w:rsidTr="00FF30F6">
        <w:trPr>
          <w:trHeight w:val="411"/>
        </w:trPr>
        <w:tc>
          <w:tcPr>
            <w:tcW w:w="4845" w:type="dxa"/>
            <w:shd w:val="clear" w:color="auto" w:fill="99CCFF"/>
          </w:tcPr>
          <w:p w:rsidR="008D4ADB" w:rsidRPr="00835104" w:rsidRDefault="008D4ADB" w:rsidP="00835104">
            <w:pPr>
              <w:pStyle w:val="Default"/>
              <w:jc w:val="center"/>
              <w:rPr>
                <w:b/>
              </w:rPr>
            </w:pPr>
            <w:r w:rsidRPr="00835104">
              <w:rPr>
                <w:b/>
              </w:rPr>
              <w:t>PRILIKE</w:t>
            </w:r>
          </w:p>
          <w:p w:rsidR="00835104" w:rsidRPr="00835104" w:rsidRDefault="00835104" w:rsidP="00835104">
            <w:pPr>
              <w:pStyle w:val="Default"/>
              <w:jc w:val="center"/>
              <w:rPr>
                <w:b/>
              </w:rPr>
            </w:pPr>
          </w:p>
        </w:tc>
        <w:tc>
          <w:tcPr>
            <w:tcW w:w="4285" w:type="dxa"/>
            <w:shd w:val="clear" w:color="auto" w:fill="FFFF99"/>
          </w:tcPr>
          <w:p w:rsidR="008D4ADB" w:rsidRPr="00835104" w:rsidRDefault="008D4ADB" w:rsidP="00835104">
            <w:pPr>
              <w:pStyle w:val="Default"/>
              <w:jc w:val="center"/>
              <w:rPr>
                <w:b/>
              </w:rPr>
            </w:pPr>
            <w:r w:rsidRPr="00835104">
              <w:rPr>
                <w:b/>
              </w:rPr>
              <w:t>PRIJETNJE</w:t>
            </w:r>
          </w:p>
        </w:tc>
      </w:tr>
      <w:tr w:rsidR="008D4ADB" w:rsidRPr="004716B5" w:rsidTr="00835104">
        <w:trPr>
          <w:trHeight w:val="69"/>
        </w:trPr>
        <w:tc>
          <w:tcPr>
            <w:tcW w:w="4845" w:type="dxa"/>
          </w:tcPr>
          <w:p w:rsidR="008D4ADB" w:rsidRPr="008D4ADB" w:rsidRDefault="00B37BAA" w:rsidP="00C25D86">
            <w:pPr>
              <w:pStyle w:val="Default"/>
            </w:pPr>
            <w:r>
              <w:t xml:space="preserve">- </w:t>
            </w:r>
            <w:r w:rsidR="008D4ADB" w:rsidRPr="008D4ADB">
              <w:t>uravnotežen i održiv razvoj, planski vođen i dinamičnije, moguće je ostvariti viši standard stanovništva</w:t>
            </w:r>
          </w:p>
          <w:p w:rsidR="008D4ADB" w:rsidRPr="008D4ADB" w:rsidRDefault="00DE2B11" w:rsidP="00C25D86">
            <w:pPr>
              <w:pStyle w:val="Default"/>
            </w:pPr>
            <w:r>
              <w:t>- veće</w:t>
            </w:r>
            <w:r w:rsidR="008D4ADB" w:rsidRPr="008D4ADB">
              <w:t xml:space="preserve"> k</w:t>
            </w:r>
            <w:smartTag w:uri="urn:schemas-microsoft-com:office:smarttags" w:element="PersonName">
              <w:r w:rsidR="008D4ADB" w:rsidRPr="008D4ADB">
                <w:t>or</w:t>
              </w:r>
            </w:smartTag>
            <w:r w:rsidR="008D4ADB" w:rsidRPr="008D4ADB">
              <w:t>ištenje sredstava iz EU fondova</w:t>
            </w:r>
          </w:p>
          <w:p w:rsidR="008D4ADB" w:rsidRPr="008D4ADB" w:rsidRDefault="008D4ADB" w:rsidP="00C25D86">
            <w:pPr>
              <w:pStyle w:val="Default"/>
            </w:pPr>
            <w:r w:rsidRPr="008D4ADB">
              <w:t xml:space="preserve">- </w:t>
            </w:r>
            <w:smartTag w:uri="urn:schemas-microsoft-com:office:smarttags" w:element="PersonName">
              <w:r w:rsidRPr="008D4ADB">
                <w:t>or</w:t>
              </w:r>
            </w:smartTag>
            <w:r w:rsidRPr="008D4ADB">
              <w:t>ganizirani pristup val</w:t>
            </w:r>
            <w:smartTag w:uri="urn:schemas-microsoft-com:office:smarttags" w:element="PersonName">
              <w:r w:rsidRPr="008D4ADB">
                <w:t>or</w:t>
              </w:r>
            </w:smartTag>
            <w:r w:rsidRPr="008D4ADB">
              <w:t>izaciji povijesti prost</w:t>
            </w:r>
            <w:smartTag w:uri="urn:schemas-microsoft-com:office:smarttags" w:element="PersonName">
              <w:r w:rsidRPr="008D4ADB">
                <w:t>or</w:t>
              </w:r>
            </w:smartTag>
            <w:r w:rsidRPr="008D4ADB">
              <w:t xml:space="preserve">a i tradicijskih vrijednosti </w:t>
            </w:r>
          </w:p>
          <w:p w:rsidR="008D4ADB" w:rsidRPr="008D4ADB" w:rsidRDefault="008D4ADB" w:rsidP="00C25D86">
            <w:pPr>
              <w:pStyle w:val="Default"/>
            </w:pPr>
            <w:r w:rsidRPr="008D4ADB">
              <w:t>- sustavna edukacija stanovništva</w:t>
            </w:r>
          </w:p>
          <w:p w:rsidR="008D4ADB" w:rsidRPr="008D4ADB" w:rsidRDefault="008D4ADB" w:rsidP="00C25D86">
            <w:pPr>
              <w:pStyle w:val="Default"/>
            </w:pPr>
            <w:r w:rsidRPr="008D4ADB">
              <w:t>- poticanje k</w:t>
            </w:r>
            <w:smartTag w:uri="urn:schemas-microsoft-com:office:smarttags" w:element="PersonName">
              <w:r w:rsidRPr="008D4ADB">
                <w:t>or</w:t>
              </w:r>
            </w:smartTag>
            <w:r w:rsidRPr="008D4ADB">
              <w:t>ištenja alternativnih izv</w:t>
            </w:r>
            <w:smartTag w:uri="urn:schemas-microsoft-com:office:smarttags" w:element="PersonName">
              <w:r w:rsidRPr="008D4ADB">
                <w:t>or</w:t>
              </w:r>
            </w:smartTag>
            <w:r w:rsidRPr="008D4ADB">
              <w:t>a energije</w:t>
            </w:r>
          </w:p>
          <w:p w:rsidR="008D4ADB" w:rsidRPr="008D4ADB" w:rsidRDefault="008D4ADB" w:rsidP="00C25D86">
            <w:pPr>
              <w:pStyle w:val="Default"/>
            </w:pPr>
            <w:r w:rsidRPr="008D4ADB">
              <w:t>- izgradnja i kvalitetnije održavanje prometnica i parkinga</w:t>
            </w:r>
          </w:p>
          <w:p w:rsidR="008D4ADB" w:rsidRPr="008D4ADB" w:rsidRDefault="008D4ADB" w:rsidP="00C25D86">
            <w:pPr>
              <w:pStyle w:val="Default"/>
            </w:pPr>
            <w:r w:rsidRPr="008D4ADB">
              <w:t>- razvoj turizma</w:t>
            </w:r>
          </w:p>
          <w:p w:rsidR="008D4ADB" w:rsidRPr="008D4ADB" w:rsidRDefault="008D4ADB" w:rsidP="00C25D86">
            <w:pPr>
              <w:pStyle w:val="Default"/>
            </w:pPr>
            <w:r w:rsidRPr="008D4ADB">
              <w:t>-razvoj malog i srednjeg poduzetništva                ( poslovne zone)</w:t>
            </w:r>
          </w:p>
          <w:p w:rsidR="008D4ADB" w:rsidRPr="008D4ADB" w:rsidRDefault="008D4ADB" w:rsidP="00C25D86">
            <w:pPr>
              <w:pStyle w:val="Default"/>
            </w:pPr>
            <w:r w:rsidRPr="008D4ADB">
              <w:t>- izgradnja dječjih igrališta</w:t>
            </w:r>
          </w:p>
          <w:p w:rsidR="008D4ADB" w:rsidRPr="008D4ADB" w:rsidRDefault="008D4ADB" w:rsidP="00C25D86">
            <w:pPr>
              <w:pStyle w:val="Default"/>
            </w:pPr>
            <w:r w:rsidRPr="008D4ADB">
              <w:t>- izgradnja i uređenje sp</w:t>
            </w:r>
            <w:smartTag w:uri="urn:schemas-microsoft-com:office:smarttags" w:element="PersonName">
              <w:r w:rsidRPr="008D4ADB">
                <w:t>or</w:t>
              </w:r>
            </w:smartTag>
            <w:r w:rsidRPr="008D4ADB">
              <w:t>tskih objekata</w:t>
            </w:r>
          </w:p>
          <w:p w:rsidR="008D4ADB" w:rsidRPr="008D4ADB" w:rsidRDefault="008D4ADB" w:rsidP="00C25D86">
            <w:pPr>
              <w:pStyle w:val="Default"/>
            </w:pPr>
          </w:p>
        </w:tc>
        <w:tc>
          <w:tcPr>
            <w:tcW w:w="4285" w:type="dxa"/>
          </w:tcPr>
          <w:p w:rsidR="008D4ADB" w:rsidRPr="008D4ADB" w:rsidRDefault="008D4ADB" w:rsidP="00C25D86">
            <w:pPr>
              <w:pStyle w:val="Default"/>
            </w:pPr>
            <w:r w:rsidRPr="008D4ADB">
              <w:t>- gospodarska i financijska kriza</w:t>
            </w:r>
          </w:p>
          <w:p w:rsidR="008D4ADB" w:rsidRPr="008D4ADB" w:rsidRDefault="008D4ADB" w:rsidP="00C25D86">
            <w:pPr>
              <w:pStyle w:val="Default"/>
            </w:pPr>
            <w:r w:rsidRPr="008D4ADB">
              <w:t>- nelegalna odlagališta</w:t>
            </w:r>
          </w:p>
          <w:p w:rsidR="008D4ADB" w:rsidRPr="008D4ADB" w:rsidRDefault="008D4ADB" w:rsidP="00C25D86">
            <w:pPr>
              <w:pStyle w:val="Default"/>
            </w:pPr>
            <w:r w:rsidRPr="008D4ADB">
              <w:t>- odljev obrazovane radne snage</w:t>
            </w:r>
          </w:p>
          <w:p w:rsidR="008D4ADB" w:rsidRPr="008D4ADB" w:rsidRDefault="008D4ADB" w:rsidP="00C25D86">
            <w:pPr>
              <w:pStyle w:val="Default"/>
            </w:pPr>
            <w:r w:rsidRPr="008D4ADB">
              <w:t>- neprikladna zakonska regulativa</w:t>
            </w:r>
          </w:p>
          <w:p w:rsidR="008D4ADB" w:rsidRPr="008D4ADB" w:rsidRDefault="008D4ADB" w:rsidP="00C25D86">
            <w:pPr>
              <w:pStyle w:val="Default"/>
            </w:pPr>
            <w:r w:rsidRPr="008D4ADB">
              <w:t>- zanemarivanje cjeloživotne edukacije</w:t>
            </w:r>
          </w:p>
          <w:p w:rsidR="008D4ADB" w:rsidRPr="008D4ADB" w:rsidRDefault="008D4ADB" w:rsidP="00C25D86">
            <w:pPr>
              <w:pStyle w:val="Default"/>
            </w:pPr>
            <w:r w:rsidRPr="008D4ADB">
              <w:t>- neisk</w:t>
            </w:r>
            <w:smartTag w:uri="urn:schemas-microsoft-com:office:smarttags" w:element="PersonName">
              <w:r w:rsidRPr="008D4ADB">
                <w:t>or</w:t>
              </w:r>
            </w:smartTag>
            <w:r w:rsidRPr="008D4ADB">
              <w:t>ištenost zemljišta</w:t>
            </w:r>
          </w:p>
          <w:p w:rsidR="008D4ADB" w:rsidRPr="008D4ADB" w:rsidRDefault="008D4ADB" w:rsidP="00C25D86">
            <w:pPr>
              <w:pStyle w:val="Default"/>
            </w:pPr>
            <w:r w:rsidRPr="008D4ADB">
              <w:t>- neodgovarajuća izgrađenost prometnica</w:t>
            </w:r>
          </w:p>
          <w:p w:rsidR="008D4ADB" w:rsidRPr="008D4ADB" w:rsidRDefault="008D4ADB" w:rsidP="00C25D86">
            <w:pPr>
              <w:pStyle w:val="Default"/>
            </w:pPr>
            <w:r w:rsidRPr="008D4ADB">
              <w:t>- neodgovarajuća i nesustavna val</w:t>
            </w:r>
            <w:smartTag w:uri="urn:schemas-microsoft-com:office:smarttags" w:element="PersonName">
              <w:r w:rsidRPr="008D4ADB">
                <w:t>or</w:t>
              </w:r>
            </w:smartTag>
            <w:r w:rsidRPr="008D4ADB">
              <w:t>izacija kulturnih i tradicijskih vrijednosti</w:t>
            </w:r>
          </w:p>
          <w:p w:rsidR="008D4ADB" w:rsidRPr="008D4ADB" w:rsidRDefault="008D4ADB" w:rsidP="00C25D86">
            <w:pPr>
              <w:pStyle w:val="Default"/>
            </w:pPr>
            <w:r w:rsidRPr="008D4ADB">
              <w:t>- nedostatno financiranje</w:t>
            </w:r>
          </w:p>
          <w:p w:rsidR="008D4ADB" w:rsidRPr="008D4ADB" w:rsidRDefault="008D4ADB" w:rsidP="00C25D86">
            <w:pPr>
              <w:pStyle w:val="Default"/>
            </w:pPr>
            <w:r w:rsidRPr="008D4ADB">
              <w:t>- dotrajalost dijela vodoopskrbne mreže</w:t>
            </w:r>
          </w:p>
          <w:p w:rsidR="008D4ADB" w:rsidRPr="008D4ADB" w:rsidRDefault="008D4ADB" w:rsidP="00C25D86">
            <w:pPr>
              <w:pStyle w:val="Default"/>
            </w:pPr>
            <w:r w:rsidRPr="008D4ADB">
              <w:t>- neosviještenost stanovništva za ekologiju</w:t>
            </w:r>
          </w:p>
          <w:p w:rsidR="008D4ADB" w:rsidRPr="008D4ADB" w:rsidRDefault="008D4ADB" w:rsidP="00C25D86">
            <w:pPr>
              <w:pStyle w:val="Default"/>
            </w:pPr>
            <w:r w:rsidRPr="008D4ADB">
              <w:t>- ne postoji dug</w:t>
            </w:r>
            <w:smartTag w:uri="urn:schemas-microsoft-com:office:smarttags" w:element="PersonName">
              <w:r w:rsidRPr="008D4ADB">
                <w:t>or</w:t>
              </w:r>
            </w:smartTag>
            <w:r w:rsidRPr="008D4ADB">
              <w:t>očna strategija razvoja društvenih djelatnosti</w:t>
            </w:r>
          </w:p>
          <w:p w:rsidR="008D4ADB" w:rsidRPr="008D4ADB" w:rsidRDefault="008D4ADB" w:rsidP="00C25D86">
            <w:pPr>
              <w:pStyle w:val="Default"/>
            </w:pPr>
          </w:p>
        </w:tc>
      </w:tr>
    </w:tbl>
    <w:p w:rsidR="00032143" w:rsidRDefault="00032143" w:rsidP="00C25D86">
      <w:pPr>
        <w:rPr>
          <w:lang w:eastAsia="en-US"/>
        </w:rPr>
      </w:pPr>
    </w:p>
    <w:p w:rsidR="00975D7C" w:rsidRPr="00975D7C" w:rsidRDefault="00975D7C" w:rsidP="00C25D86">
      <w:pPr>
        <w:rPr>
          <w:sz w:val="22"/>
          <w:szCs w:val="22"/>
          <w:lang w:eastAsia="en-US"/>
        </w:rPr>
      </w:pPr>
      <w:r w:rsidRPr="00975D7C">
        <w:rPr>
          <w:sz w:val="22"/>
          <w:szCs w:val="22"/>
          <w:lang w:eastAsia="en-US"/>
        </w:rPr>
        <w:t>Izvor: Vlastita obrada, 2016.</w:t>
      </w:r>
    </w:p>
    <w:p w:rsidR="00032143" w:rsidRDefault="00032143" w:rsidP="00C25D86">
      <w:pPr>
        <w:rPr>
          <w:lang w:eastAsia="en-US"/>
        </w:rPr>
      </w:pPr>
    </w:p>
    <w:p w:rsidR="004C24A5" w:rsidRPr="00032143" w:rsidRDefault="004C24A5" w:rsidP="00C25D86">
      <w:pPr>
        <w:rPr>
          <w:lang w:eastAsia="en-US"/>
        </w:rPr>
      </w:pPr>
    </w:p>
    <w:p w:rsidR="004C24A5" w:rsidRDefault="004C24A5" w:rsidP="00C25D86">
      <w:pPr>
        <w:pStyle w:val="Heading1"/>
        <w:jc w:val="both"/>
        <w:rPr>
          <w:rFonts w:ascii="Times New Roman" w:hAnsi="Times New Roman"/>
        </w:rPr>
      </w:pPr>
    </w:p>
    <w:p w:rsidR="008D4ADB" w:rsidRPr="008D4ADB" w:rsidRDefault="008D4ADB" w:rsidP="00C25D86">
      <w:pPr>
        <w:rPr>
          <w:lang w:eastAsia="en-US"/>
        </w:rPr>
      </w:pPr>
    </w:p>
    <w:p w:rsidR="005B1FE5" w:rsidRPr="0052739F" w:rsidRDefault="008B0572" w:rsidP="00C25D86">
      <w:pPr>
        <w:pStyle w:val="Heading1"/>
        <w:jc w:val="both"/>
        <w:rPr>
          <w:rFonts w:ascii="Times New Roman" w:hAnsi="Times New Roman"/>
        </w:rPr>
      </w:pPr>
      <w:bookmarkStart w:id="55" w:name="_Toc451934911"/>
      <w:r>
        <w:rPr>
          <w:rFonts w:ascii="Times New Roman" w:hAnsi="Times New Roman"/>
        </w:rPr>
        <w:lastRenderedPageBreak/>
        <w:t>10</w:t>
      </w:r>
      <w:r w:rsidR="005B1FE5" w:rsidRPr="0052739F">
        <w:rPr>
          <w:rFonts w:ascii="Times New Roman" w:hAnsi="Times New Roman"/>
        </w:rPr>
        <w:t>. FINANCIRANJE JAVNIH POTREBA</w:t>
      </w:r>
      <w:bookmarkEnd w:id="55"/>
    </w:p>
    <w:p w:rsidR="008B0572" w:rsidRDefault="008B0572" w:rsidP="00C25D86">
      <w:pPr>
        <w:pStyle w:val="Heading2"/>
        <w:jc w:val="both"/>
        <w:rPr>
          <w:rFonts w:ascii="Times New Roman" w:hAnsi="Times New Roman"/>
          <w:i w:val="0"/>
          <w:iCs w:val="0"/>
          <w:sz w:val="24"/>
          <w:szCs w:val="24"/>
          <w:lang w:eastAsia="hr-HR" w:bidi="ta-IN"/>
        </w:rPr>
      </w:pPr>
    </w:p>
    <w:p w:rsidR="005B1FE5" w:rsidRDefault="008B0572" w:rsidP="00C25D86">
      <w:pPr>
        <w:pStyle w:val="Heading2"/>
        <w:jc w:val="both"/>
        <w:rPr>
          <w:rFonts w:ascii="Times New Roman" w:hAnsi="Times New Roman"/>
          <w:bCs w:val="0"/>
          <w:i w:val="0"/>
          <w:iCs w:val="0"/>
          <w:lang w:bidi="ta-IN"/>
        </w:rPr>
      </w:pPr>
      <w:bookmarkStart w:id="56" w:name="_Toc451934912"/>
      <w:r>
        <w:rPr>
          <w:rFonts w:ascii="Times New Roman" w:hAnsi="Times New Roman"/>
          <w:bCs w:val="0"/>
          <w:i w:val="0"/>
          <w:iCs w:val="0"/>
          <w:lang w:bidi="ta-IN"/>
        </w:rPr>
        <w:t>10</w:t>
      </w:r>
      <w:r w:rsidR="000A41B5">
        <w:rPr>
          <w:rFonts w:ascii="Times New Roman" w:hAnsi="Times New Roman"/>
          <w:bCs w:val="0"/>
          <w:i w:val="0"/>
          <w:iCs w:val="0"/>
          <w:lang w:bidi="ta-IN"/>
        </w:rPr>
        <w:t>.</w:t>
      </w:r>
      <w:r w:rsidR="005B1FE5" w:rsidRPr="005A4E14">
        <w:rPr>
          <w:rFonts w:ascii="Times New Roman" w:hAnsi="Times New Roman"/>
          <w:bCs w:val="0"/>
          <w:i w:val="0"/>
          <w:iCs w:val="0"/>
          <w:lang w:bidi="ta-IN"/>
        </w:rPr>
        <w:t xml:space="preserve">1. </w:t>
      </w:r>
      <w:r w:rsidR="003E1B3F" w:rsidRPr="005A4E14">
        <w:rPr>
          <w:rFonts w:ascii="Times New Roman" w:hAnsi="Times New Roman"/>
          <w:bCs w:val="0"/>
          <w:i w:val="0"/>
          <w:iCs w:val="0"/>
          <w:lang w:bidi="ta-IN"/>
        </w:rPr>
        <w:t>Pr</w:t>
      </w:r>
      <w:smartTag w:uri="urn:schemas-microsoft-com:office:smarttags" w:element="PersonName">
        <w:r w:rsidR="003E1B3F" w:rsidRPr="005A4E14">
          <w:rPr>
            <w:rFonts w:ascii="Times New Roman" w:hAnsi="Times New Roman"/>
            <w:bCs w:val="0"/>
            <w:i w:val="0"/>
            <w:iCs w:val="0"/>
            <w:lang w:bidi="ta-IN"/>
          </w:rPr>
          <w:t>or</w:t>
        </w:r>
      </w:smartTag>
      <w:r w:rsidR="003E1B3F" w:rsidRPr="005A4E14">
        <w:rPr>
          <w:rFonts w:ascii="Times New Roman" w:hAnsi="Times New Roman"/>
          <w:bCs w:val="0"/>
          <w:i w:val="0"/>
          <w:iCs w:val="0"/>
          <w:lang w:bidi="ta-IN"/>
        </w:rPr>
        <w:t>ačun Općine</w:t>
      </w:r>
      <w:bookmarkEnd w:id="56"/>
    </w:p>
    <w:p w:rsidR="00A06F0B" w:rsidRPr="00A06F0B" w:rsidRDefault="00A06F0B" w:rsidP="00C25D86">
      <w:pPr>
        <w:rPr>
          <w:lang w:eastAsia="en-US" w:bidi="ta-IN"/>
        </w:rPr>
      </w:pPr>
    </w:p>
    <w:p w:rsidR="005B1FE5" w:rsidRPr="001C109C" w:rsidRDefault="005B1FE5" w:rsidP="00C25D86">
      <w:pPr>
        <w:autoSpaceDE w:val="0"/>
        <w:autoSpaceDN w:val="0"/>
        <w:adjustRightInd w:val="0"/>
        <w:jc w:val="both"/>
        <w:rPr>
          <w:b/>
          <w:bCs/>
          <w:lang w:bidi="ta-IN"/>
        </w:rPr>
      </w:pPr>
      <w:r w:rsidRPr="001C109C">
        <w:rPr>
          <w:b/>
          <w:bCs/>
          <w:lang w:bidi="ta-IN"/>
        </w:rPr>
        <w:t>P</w:t>
      </w:r>
      <w:r w:rsidR="008B7A8E" w:rsidRPr="001C109C">
        <w:rPr>
          <w:b/>
          <w:bCs/>
          <w:lang w:bidi="ta-IN"/>
        </w:rPr>
        <w:t xml:space="preserve">rihodi Općine </w:t>
      </w:r>
      <w:r w:rsidR="002F19C4">
        <w:rPr>
          <w:b/>
          <w:bCs/>
          <w:lang w:bidi="ta-IN"/>
        </w:rPr>
        <w:t>BROD MORAVICE</w:t>
      </w:r>
    </w:p>
    <w:p w:rsidR="005B1FE5" w:rsidRPr="001C109C" w:rsidRDefault="005B1FE5" w:rsidP="00C25D86">
      <w:pPr>
        <w:autoSpaceDE w:val="0"/>
        <w:autoSpaceDN w:val="0"/>
        <w:adjustRightInd w:val="0"/>
        <w:jc w:val="both"/>
        <w:rPr>
          <w:b/>
          <w:bCs/>
          <w:lang w:bidi="ta-IN"/>
        </w:rPr>
      </w:pPr>
    </w:p>
    <w:p w:rsidR="005B1FE5" w:rsidRPr="001C109C" w:rsidRDefault="005B1FE5" w:rsidP="00C25D86">
      <w:pPr>
        <w:autoSpaceDE w:val="0"/>
        <w:autoSpaceDN w:val="0"/>
        <w:adjustRightInd w:val="0"/>
        <w:jc w:val="both"/>
        <w:rPr>
          <w:lang w:bidi="ta-IN"/>
        </w:rPr>
      </w:pPr>
      <w:r w:rsidRPr="001C109C">
        <w:rPr>
          <w:lang w:bidi="ta-IN"/>
        </w:rPr>
        <w:t>Jedinice lokalne samouprave stječu prihode iz vlastitih izv</w:t>
      </w:r>
      <w:smartTag w:uri="urn:schemas-microsoft-com:office:smarttags" w:element="PersonName">
        <w:r w:rsidRPr="001C109C">
          <w:rPr>
            <w:lang w:bidi="ta-IN"/>
          </w:rPr>
          <w:t>or</w:t>
        </w:r>
      </w:smartTag>
      <w:r w:rsidRPr="001C109C">
        <w:rPr>
          <w:lang w:bidi="ta-IN"/>
        </w:rPr>
        <w:t>a, od zajedničkih p</w:t>
      </w:r>
      <w:smartTag w:uri="urn:schemas-microsoft-com:office:smarttags" w:element="PersonName">
        <w:r w:rsidRPr="001C109C">
          <w:rPr>
            <w:lang w:bidi="ta-IN"/>
          </w:rPr>
          <w:t>or</w:t>
        </w:r>
      </w:smartTag>
      <w:r w:rsidRPr="001C109C">
        <w:rPr>
          <w:lang w:bidi="ta-IN"/>
        </w:rPr>
        <w:t>eza i dotacija iz državnog i županijskog pr</w:t>
      </w:r>
      <w:smartTag w:uri="urn:schemas-microsoft-com:office:smarttags" w:element="PersonName">
        <w:r w:rsidRPr="001C109C">
          <w:rPr>
            <w:lang w:bidi="ta-IN"/>
          </w:rPr>
          <w:t>or</w:t>
        </w:r>
      </w:smartTag>
      <w:r w:rsidRPr="001C109C">
        <w:rPr>
          <w:lang w:bidi="ta-IN"/>
        </w:rPr>
        <w:t>ačuna, a sve sukladno Zakonu o financiranju jedinica lokalne uprave i područne (regionalne) samouprave i kasnijim izmjenama i dopunama istog zakona (</w:t>
      </w:r>
      <w:r w:rsidRPr="001C109C">
        <w:t>NN 117/93, 69/97, 33/00, 73/00, 127/00, 59/01, 107/01, 117/01, 150/02, 147/03, 132/06, 26/07, 73/08</w:t>
      </w:r>
      <w:r w:rsidRPr="001C109C">
        <w:rPr>
          <w:lang w:bidi="ta-IN"/>
        </w:rPr>
        <w:t>).</w:t>
      </w:r>
    </w:p>
    <w:p w:rsidR="005B1FE5" w:rsidRPr="001C109C" w:rsidRDefault="005B1FE5" w:rsidP="00C25D86">
      <w:pPr>
        <w:autoSpaceDE w:val="0"/>
        <w:autoSpaceDN w:val="0"/>
        <w:adjustRightInd w:val="0"/>
        <w:jc w:val="both"/>
        <w:rPr>
          <w:lang w:bidi="ta-IN"/>
        </w:rPr>
      </w:pPr>
    </w:p>
    <w:p w:rsidR="005B1FE5" w:rsidRPr="001C109C" w:rsidRDefault="00AC664F" w:rsidP="005F5A79">
      <w:pPr>
        <w:autoSpaceDE w:val="0"/>
        <w:autoSpaceDN w:val="0"/>
        <w:adjustRightInd w:val="0"/>
        <w:jc w:val="both"/>
        <w:rPr>
          <w:lang w:bidi="ta-IN"/>
        </w:rPr>
      </w:pPr>
      <w:r>
        <w:t>Sustav prihoda o</w:t>
      </w:r>
      <w:r w:rsidR="005B1FE5" w:rsidRPr="001C109C">
        <w:t>pć</w:t>
      </w:r>
      <w:r>
        <w:t>ina obuhvaća vlastite prihode (izv</w:t>
      </w:r>
      <w:smartTag w:uri="urn:schemas-microsoft-com:office:smarttags" w:element="PersonName">
        <w:r>
          <w:t>or</w:t>
        </w:r>
      </w:smartTag>
      <w:r>
        <w:t xml:space="preserve">e) </w:t>
      </w:r>
      <w:r w:rsidR="005B1FE5" w:rsidRPr="001C109C">
        <w:t>kao i zajedničke prihode od kojih dio pripada općinama.</w:t>
      </w:r>
      <w:r w:rsidR="005F5A79">
        <w:t xml:space="preserve"> </w:t>
      </w:r>
      <w:r w:rsidR="005B1FE5" w:rsidRPr="001C109C">
        <w:t>Vlastiti izv</w:t>
      </w:r>
      <w:smartTag w:uri="urn:schemas-microsoft-com:office:smarttags" w:element="PersonName">
        <w:r w:rsidR="005B1FE5" w:rsidRPr="001C109C">
          <w:t>or</w:t>
        </w:r>
      </w:smartTag>
      <w:r>
        <w:t>i o</w:t>
      </w:r>
      <w:r w:rsidR="005B1FE5" w:rsidRPr="001C109C">
        <w:t>pćine i grada jesu:</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1. prihodi od vlastite imovine, u smislu članka 68. stavka 3. točke 1., 2., 3. i 4. Zakona o lokalnoj samoupravi i upravi,</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2. općinski odnosno gradski p</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ezi u skladu s ovim Zakonom,</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3. novčane kazne i oduzeta imovinska k</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ist za prekršaje koje sami propišu,</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4. upravne pristojbe u skladu s posebnim zakonom,</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5. b</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avišne pristojbe, u skladu s posebnim zakonom,</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6. komunalne naknade doprinosi i druge naknade utvrđene posebnim zakonom,</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7. naknade za up</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abu javnih općinskih ili gradskih površina,</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8. drugi prihodi utvrđenim posebnim zakonom.</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Op</w:t>
      </w:r>
      <w:r w:rsidR="00AC664F">
        <w:rPr>
          <w:rFonts w:ascii="Times New Roman" w:hAnsi="Times New Roman"/>
          <w:color w:val="auto"/>
          <w:sz w:val="24"/>
          <w:szCs w:val="24"/>
        </w:rPr>
        <w:t>ćine ili gradovi mogu uvesti slijedeći</w:t>
      </w:r>
      <w:r w:rsidRPr="001C109C">
        <w:rPr>
          <w:rFonts w:ascii="Times New Roman" w:hAnsi="Times New Roman"/>
          <w:color w:val="auto"/>
          <w:sz w:val="24"/>
          <w:szCs w:val="24"/>
        </w:rPr>
        <w:t xml:space="preserve"> p</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eze:</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1. prirez p</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ezu na dohodak,</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2. p</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ez na potrošnju,</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3. p</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ez na kuće za odm</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4. p</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ez na neobrađeno obradivo poljoprivredno zemljište,</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5. p</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ez na nek</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ištene poduzetničke nekretnine,</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6. p</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ez na tvrtku ili naziv,</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7. p</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ez na k</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ištenje javnih površina.</w:t>
      </w:r>
    </w:p>
    <w:p w:rsidR="005B1FE5" w:rsidRPr="001C109C" w:rsidRDefault="005B1FE5" w:rsidP="00C25D86">
      <w:pPr>
        <w:autoSpaceDE w:val="0"/>
        <w:autoSpaceDN w:val="0"/>
        <w:adjustRightInd w:val="0"/>
        <w:jc w:val="both"/>
        <w:rPr>
          <w:lang w:bidi="ta-IN"/>
        </w:rPr>
      </w:pP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Zajednički prihodi su p</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ez na dohodak i p</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ez na promet nekretnina.  Prihod od p</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eza na dohodak i p</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eza na promet nekretnina dijele se između države, općine, grada i županije, dok se prihod od p</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eza na dohodak raspodjeljuje između države, općine i grada. Zajednički prihodi, države, općine i grada su i prihodi od ugov</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enih godišnjih naknada za koncesije, prema Zakonu o koncesijama (»Narodne novine«, br. 89/92.), i to:</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1. za crpljenje mineralnih i termalnih voda,</w:t>
      </w:r>
    </w:p>
    <w:p w:rsidR="005B1FE5" w:rsidRPr="001C109C" w:rsidRDefault="005B1FE5" w:rsidP="00C25D86">
      <w:pPr>
        <w:pStyle w:val="NormalWeb"/>
        <w:spacing w:before="74" w:after="74" w:line="240" w:lineRule="auto"/>
        <w:jc w:val="both"/>
        <w:rPr>
          <w:rFonts w:ascii="Times New Roman" w:hAnsi="Times New Roman"/>
          <w:color w:val="auto"/>
          <w:sz w:val="24"/>
          <w:szCs w:val="24"/>
        </w:rPr>
      </w:pPr>
      <w:r w:rsidRPr="001C109C">
        <w:rPr>
          <w:rFonts w:ascii="Times New Roman" w:hAnsi="Times New Roman"/>
          <w:color w:val="auto"/>
          <w:sz w:val="24"/>
          <w:szCs w:val="24"/>
        </w:rPr>
        <w:t>2. za zahvaćanje voda za javnu vodoopskrbu.</w:t>
      </w:r>
    </w:p>
    <w:p w:rsidR="005F5A79" w:rsidRDefault="005F5A79" w:rsidP="00C25D86">
      <w:pPr>
        <w:autoSpaceDE w:val="0"/>
        <w:autoSpaceDN w:val="0"/>
        <w:adjustRightInd w:val="0"/>
        <w:ind w:left="360"/>
        <w:jc w:val="both"/>
        <w:rPr>
          <w:b/>
          <w:bCs/>
          <w:lang w:bidi="ta-IN"/>
        </w:rPr>
      </w:pPr>
    </w:p>
    <w:p w:rsidR="005B1FE5" w:rsidRDefault="00E2548C" w:rsidP="00C25D86">
      <w:pPr>
        <w:autoSpaceDE w:val="0"/>
        <w:autoSpaceDN w:val="0"/>
        <w:adjustRightInd w:val="0"/>
        <w:ind w:left="360"/>
        <w:jc w:val="both"/>
        <w:rPr>
          <w:b/>
          <w:bCs/>
          <w:lang w:bidi="ta-IN"/>
        </w:rPr>
      </w:pPr>
      <w:r>
        <w:rPr>
          <w:b/>
          <w:bCs/>
          <w:lang w:bidi="ta-IN"/>
        </w:rPr>
        <w:lastRenderedPageBreak/>
        <w:t>Tablica 5</w:t>
      </w:r>
      <w:r w:rsidR="0000046B" w:rsidRPr="005F5A79">
        <w:rPr>
          <w:b/>
          <w:bCs/>
          <w:lang w:bidi="ta-IN"/>
        </w:rPr>
        <w:t xml:space="preserve">.: </w:t>
      </w:r>
      <w:r w:rsidR="003E3857" w:rsidRPr="005F5A79">
        <w:rPr>
          <w:b/>
          <w:bCs/>
          <w:lang w:bidi="ta-IN"/>
        </w:rPr>
        <w:t>Projek</w:t>
      </w:r>
      <w:r w:rsidR="00390892" w:rsidRPr="005F5A79">
        <w:rPr>
          <w:b/>
          <w:bCs/>
          <w:lang w:bidi="ta-IN"/>
        </w:rPr>
        <w:t xml:space="preserve">cija prihoda i rashoda Općine </w:t>
      </w:r>
      <w:r w:rsidR="00925586" w:rsidRPr="005F5A79">
        <w:rPr>
          <w:b/>
          <w:bCs/>
          <w:lang w:bidi="ta-IN"/>
        </w:rPr>
        <w:t>Brod M</w:t>
      </w:r>
      <w:smartTag w:uri="urn:schemas-microsoft-com:office:smarttags" w:element="PersonName">
        <w:r w:rsidR="00925586" w:rsidRPr="005F5A79">
          <w:rPr>
            <w:b/>
            <w:bCs/>
            <w:lang w:bidi="ta-IN"/>
          </w:rPr>
          <w:t>or</w:t>
        </w:r>
      </w:smartTag>
      <w:r w:rsidR="005426C1">
        <w:rPr>
          <w:b/>
          <w:bCs/>
          <w:lang w:bidi="ta-IN"/>
        </w:rPr>
        <w:t>avice za 2016</w:t>
      </w:r>
      <w:r w:rsidR="00925586" w:rsidRPr="005F5A79">
        <w:rPr>
          <w:b/>
          <w:bCs/>
          <w:lang w:bidi="ta-IN"/>
        </w:rPr>
        <w:t xml:space="preserve">. </w:t>
      </w:r>
    </w:p>
    <w:p w:rsidR="009A2D5B" w:rsidRDefault="009A2D5B" w:rsidP="00C25D86">
      <w:pPr>
        <w:autoSpaceDE w:val="0"/>
        <w:autoSpaceDN w:val="0"/>
        <w:adjustRightInd w:val="0"/>
        <w:ind w:left="360"/>
        <w:jc w:val="both"/>
        <w:rPr>
          <w:b/>
          <w:bCs/>
          <w:lang w:bidi="ta-IN"/>
        </w:rPr>
      </w:pPr>
    </w:p>
    <w:p w:rsidR="009A2D5B" w:rsidRDefault="008931B0" w:rsidP="008931B0">
      <w:pPr>
        <w:autoSpaceDE w:val="0"/>
        <w:autoSpaceDN w:val="0"/>
        <w:adjustRightInd w:val="0"/>
        <w:rPr>
          <w:rFonts w:ascii="Arial" w:hAnsi="Arial" w:cs="Arial"/>
          <w:sz w:val="16"/>
          <w:szCs w:val="16"/>
        </w:rPr>
      </w:pPr>
      <w:r w:rsidRPr="008931B0">
        <w:t>Na temelju članka 39. Zakona o proračunu ("Narodne novine",broj 87/08 i 136/12) i članka 32. Statuta Općine Brod Moravice ("Službene</w:t>
      </w:r>
      <w:r>
        <w:t xml:space="preserve"> </w:t>
      </w:r>
      <w:r w:rsidRPr="008931B0">
        <w:t>novine", broj 30/09, 35/09 i 16/13), Općinsko vijeće Općine Brod Moravice na sjednici održanoj15. prosinca 2015. godine donijelo je</w:t>
      </w:r>
      <w:r>
        <w:rPr>
          <w:rFonts w:ascii="Arial" w:hAnsi="Arial" w:cs="Arial"/>
          <w:sz w:val="16"/>
          <w:szCs w:val="16"/>
        </w:rPr>
        <w:t>:</w:t>
      </w:r>
    </w:p>
    <w:p w:rsidR="008931B0" w:rsidRDefault="008931B0" w:rsidP="008931B0">
      <w:pPr>
        <w:autoSpaceDE w:val="0"/>
        <w:autoSpaceDN w:val="0"/>
        <w:adjustRightInd w:val="0"/>
        <w:rPr>
          <w:rFonts w:ascii="Arial" w:hAnsi="Arial" w:cs="Arial"/>
          <w:sz w:val="16"/>
          <w:szCs w:val="16"/>
        </w:rPr>
      </w:pPr>
    </w:p>
    <w:p w:rsidR="003460CF" w:rsidRDefault="003460CF" w:rsidP="008931B0">
      <w:pPr>
        <w:autoSpaceDE w:val="0"/>
        <w:autoSpaceDN w:val="0"/>
        <w:adjustRightInd w:val="0"/>
        <w:jc w:val="center"/>
        <w:rPr>
          <w:rFonts w:ascii="Arial" w:hAnsi="Arial" w:cs="Arial"/>
          <w:b/>
          <w:bCs/>
        </w:rPr>
      </w:pPr>
    </w:p>
    <w:p w:rsidR="008931B0" w:rsidRDefault="008931B0" w:rsidP="008931B0">
      <w:pPr>
        <w:autoSpaceDE w:val="0"/>
        <w:autoSpaceDN w:val="0"/>
        <w:adjustRightInd w:val="0"/>
        <w:jc w:val="center"/>
        <w:rPr>
          <w:rFonts w:ascii="Arial" w:hAnsi="Arial" w:cs="Arial"/>
          <w:b/>
          <w:bCs/>
        </w:rPr>
      </w:pPr>
      <w:r>
        <w:rPr>
          <w:rFonts w:ascii="Arial" w:hAnsi="Arial" w:cs="Arial"/>
          <w:b/>
          <w:bCs/>
        </w:rPr>
        <w:t>PRORA</w:t>
      </w:r>
      <w:r>
        <w:rPr>
          <w:rFonts w:ascii="Arial,Bold" w:hAnsi="Arial,Bold" w:cs="Arial,Bold"/>
          <w:b/>
          <w:bCs/>
        </w:rPr>
        <w:t>Č</w:t>
      </w:r>
      <w:r>
        <w:rPr>
          <w:rFonts w:ascii="Arial" w:hAnsi="Arial" w:cs="Arial"/>
          <w:b/>
          <w:bCs/>
        </w:rPr>
        <w:t>UN ZA 2016. GODINU I PROJEKCIJE ZA 2017. I 2018.</w:t>
      </w:r>
    </w:p>
    <w:p w:rsidR="008931B0" w:rsidRPr="008931B0" w:rsidRDefault="008931B0" w:rsidP="008931B0">
      <w:pPr>
        <w:autoSpaceDE w:val="0"/>
        <w:autoSpaceDN w:val="0"/>
        <w:adjustRightInd w:val="0"/>
        <w:jc w:val="center"/>
      </w:pPr>
      <w:r>
        <w:rPr>
          <w:rFonts w:ascii="Arial" w:hAnsi="Arial" w:cs="Arial"/>
          <w:b/>
          <w:bCs/>
        </w:rPr>
        <w:t>GODINU</w:t>
      </w:r>
    </w:p>
    <w:p w:rsidR="005F5A79" w:rsidRPr="005F5A79" w:rsidRDefault="00D13460" w:rsidP="00C25D86">
      <w:pPr>
        <w:autoSpaceDE w:val="0"/>
        <w:autoSpaceDN w:val="0"/>
        <w:adjustRightInd w:val="0"/>
        <w:ind w:left="360"/>
        <w:jc w:val="both"/>
        <w:rPr>
          <w:b/>
          <w:bCs/>
          <w:lang w:bidi="ta-IN"/>
        </w:rPr>
      </w:pPr>
      <w:r>
        <w:rPr>
          <w:b/>
          <w:bCs/>
          <w:noProof/>
        </w:rPr>
        <w:drawing>
          <wp:inline distT="0" distB="0" distL="0" distR="0">
            <wp:extent cx="5753100" cy="3924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753100" cy="3924300"/>
                    </a:xfrm>
                    <a:prstGeom prst="rect">
                      <a:avLst/>
                    </a:prstGeom>
                    <a:noFill/>
                    <a:ln w="9525">
                      <a:noFill/>
                      <a:miter lim="800000"/>
                      <a:headEnd/>
                      <a:tailEnd/>
                    </a:ln>
                  </pic:spPr>
                </pic:pic>
              </a:graphicData>
            </a:graphic>
          </wp:inline>
        </w:drawing>
      </w:r>
    </w:p>
    <w:p w:rsidR="005F5A79" w:rsidRDefault="005F5A79" w:rsidP="00C25D86">
      <w:pPr>
        <w:autoSpaceDE w:val="0"/>
        <w:autoSpaceDN w:val="0"/>
        <w:adjustRightInd w:val="0"/>
        <w:jc w:val="both"/>
        <w:rPr>
          <w:sz w:val="22"/>
          <w:szCs w:val="22"/>
          <w:lang w:bidi="ta-IN"/>
        </w:rPr>
      </w:pPr>
      <w:bookmarkStart w:id="57" w:name="RANGE!A1:H30"/>
      <w:bookmarkEnd w:id="57"/>
    </w:p>
    <w:p w:rsidR="005B1FE5" w:rsidRPr="005F5A79" w:rsidRDefault="005F5A79" w:rsidP="00C25D86">
      <w:pPr>
        <w:autoSpaceDE w:val="0"/>
        <w:autoSpaceDN w:val="0"/>
        <w:adjustRightInd w:val="0"/>
        <w:jc w:val="both"/>
        <w:rPr>
          <w:sz w:val="22"/>
          <w:szCs w:val="22"/>
          <w:lang w:bidi="ta-IN"/>
        </w:rPr>
      </w:pPr>
      <w:r>
        <w:rPr>
          <w:sz w:val="22"/>
          <w:szCs w:val="22"/>
          <w:lang w:bidi="ta-IN"/>
        </w:rPr>
        <w:t xml:space="preserve">  </w:t>
      </w:r>
      <w:r w:rsidR="00CB07C6" w:rsidRPr="005F5A79">
        <w:rPr>
          <w:sz w:val="22"/>
          <w:szCs w:val="22"/>
          <w:lang w:bidi="ta-IN"/>
        </w:rPr>
        <w:t>Izv</w:t>
      </w:r>
      <w:smartTag w:uri="urn:schemas-microsoft-com:office:smarttags" w:element="PersonName">
        <w:r w:rsidR="00CB07C6" w:rsidRPr="005F5A79">
          <w:rPr>
            <w:sz w:val="22"/>
            <w:szCs w:val="22"/>
            <w:lang w:bidi="ta-IN"/>
          </w:rPr>
          <w:t>or</w:t>
        </w:r>
      </w:smartTag>
      <w:r w:rsidR="00CB07C6" w:rsidRPr="005F5A79">
        <w:rPr>
          <w:sz w:val="22"/>
          <w:szCs w:val="22"/>
          <w:lang w:bidi="ta-IN"/>
        </w:rPr>
        <w:t xml:space="preserve">: Općina </w:t>
      </w:r>
      <w:r w:rsidR="00925586" w:rsidRPr="005F5A79">
        <w:rPr>
          <w:sz w:val="22"/>
          <w:szCs w:val="22"/>
          <w:lang w:bidi="ta-IN"/>
        </w:rPr>
        <w:t>Brod M</w:t>
      </w:r>
      <w:smartTag w:uri="urn:schemas-microsoft-com:office:smarttags" w:element="PersonName">
        <w:r w:rsidR="00925586" w:rsidRPr="005F5A79">
          <w:rPr>
            <w:sz w:val="22"/>
            <w:szCs w:val="22"/>
            <w:lang w:bidi="ta-IN"/>
          </w:rPr>
          <w:t>or</w:t>
        </w:r>
      </w:smartTag>
      <w:r w:rsidR="00925586" w:rsidRPr="005F5A79">
        <w:rPr>
          <w:sz w:val="22"/>
          <w:szCs w:val="22"/>
          <w:lang w:bidi="ta-IN"/>
        </w:rPr>
        <w:t>avice,</w:t>
      </w:r>
      <w:r w:rsidR="005426C1">
        <w:rPr>
          <w:sz w:val="22"/>
          <w:szCs w:val="22"/>
          <w:lang w:bidi="ta-IN"/>
        </w:rPr>
        <w:t xml:space="preserve"> 2016</w:t>
      </w:r>
      <w:r>
        <w:rPr>
          <w:sz w:val="22"/>
          <w:szCs w:val="22"/>
          <w:lang w:bidi="ta-IN"/>
        </w:rPr>
        <w:t>.</w:t>
      </w:r>
    </w:p>
    <w:p w:rsidR="005B1FE5" w:rsidRPr="005F5A79" w:rsidRDefault="005B1FE5" w:rsidP="00C25D86">
      <w:pPr>
        <w:autoSpaceDE w:val="0"/>
        <w:autoSpaceDN w:val="0"/>
        <w:adjustRightInd w:val="0"/>
        <w:jc w:val="both"/>
        <w:rPr>
          <w:sz w:val="22"/>
          <w:szCs w:val="22"/>
          <w:lang w:bidi="ta-IN"/>
        </w:rPr>
      </w:pPr>
    </w:p>
    <w:p w:rsidR="005B1FE5" w:rsidRPr="001C109C" w:rsidRDefault="005B1FE5" w:rsidP="00C25D86">
      <w:pPr>
        <w:autoSpaceDE w:val="0"/>
        <w:autoSpaceDN w:val="0"/>
        <w:adjustRightInd w:val="0"/>
        <w:jc w:val="both"/>
        <w:rPr>
          <w:lang w:bidi="ta-IN"/>
        </w:rPr>
      </w:pPr>
      <w:r w:rsidRPr="001C109C">
        <w:rPr>
          <w:lang w:bidi="ta-IN"/>
        </w:rPr>
        <w:t>Pregled prikazanih prihoda pr</w:t>
      </w:r>
      <w:smartTag w:uri="urn:schemas-microsoft-com:office:smarttags" w:element="PersonName">
        <w:r w:rsidRPr="001C109C">
          <w:rPr>
            <w:lang w:bidi="ta-IN"/>
          </w:rPr>
          <w:t>or</w:t>
        </w:r>
      </w:smartTag>
      <w:r w:rsidRPr="001C109C">
        <w:rPr>
          <w:lang w:bidi="ta-IN"/>
        </w:rPr>
        <w:t xml:space="preserve">ačuna </w:t>
      </w:r>
      <w:r w:rsidR="00135AFF" w:rsidRPr="001C109C">
        <w:rPr>
          <w:lang w:bidi="ta-IN"/>
        </w:rPr>
        <w:t xml:space="preserve">Općine </w:t>
      </w:r>
      <w:r w:rsidR="002F19C4">
        <w:rPr>
          <w:lang w:bidi="ta-IN"/>
        </w:rPr>
        <w:t>Brod M</w:t>
      </w:r>
      <w:smartTag w:uri="urn:schemas-microsoft-com:office:smarttags" w:element="PersonName">
        <w:r w:rsidR="002F19C4">
          <w:rPr>
            <w:lang w:bidi="ta-IN"/>
          </w:rPr>
          <w:t>or</w:t>
        </w:r>
      </w:smartTag>
      <w:r w:rsidR="002F19C4">
        <w:rPr>
          <w:lang w:bidi="ta-IN"/>
        </w:rPr>
        <w:t>avice</w:t>
      </w:r>
      <w:r w:rsidRPr="001C109C">
        <w:rPr>
          <w:lang w:bidi="ta-IN"/>
        </w:rPr>
        <w:t xml:space="preserve"> pokazuje</w:t>
      </w:r>
      <w:r w:rsidR="00135AFF" w:rsidRPr="001C109C">
        <w:rPr>
          <w:lang w:bidi="ta-IN"/>
        </w:rPr>
        <w:t xml:space="preserve"> projekciju kretanja prihoda </w:t>
      </w:r>
      <w:smartTag w:uri="urn:schemas-microsoft-com:office:smarttags" w:element="metricconverter">
        <w:smartTagPr>
          <w:attr w:name="ProductID" w:val="2016. g"/>
        </w:smartTagPr>
        <w:r w:rsidR="005426C1">
          <w:rPr>
            <w:lang w:bidi="ta-IN"/>
          </w:rPr>
          <w:t>2016</w:t>
        </w:r>
        <w:r w:rsidR="00925586">
          <w:rPr>
            <w:lang w:bidi="ta-IN"/>
          </w:rPr>
          <w:t>.</w:t>
        </w:r>
        <w:r w:rsidR="00135AFF" w:rsidRPr="001C109C">
          <w:rPr>
            <w:lang w:bidi="ta-IN"/>
          </w:rPr>
          <w:t xml:space="preserve"> g</w:t>
        </w:r>
      </w:smartTag>
      <w:r w:rsidR="00135AFF" w:rsidRPr="001C109C">
        <w:rPr>
          <w:lang w:bidi="ta-IN"/>
        </w:rPr>
        <w:t>.</w:t>
      </w:r>
      <w:r w:rsidRPr="001C109C">
        <w:rPr>
          <w:lang w:bidi="ta-IN"/>
        </w:rPr>
        <w:t xml:space="preserve"> </w:t>
      </w:r>
    </w:p>
    <w:p w:rsidR="005B1FE5" w:rsidRPr="001C109C" w:rsidRDefault="005B1FE5" w:rsidP="00C25D86">
      <w:pPr>
        <w:autoSpaceDE w:val="0"/>
        <w:autoSpaceDN w:val="0"/>
        <w:adjustRightInd w:val="0"/>
        <w:jc w:val="both"/>
        <w:rPr>
          <w:b/>
          <w:bCs/>
          <w:sz w:val="16"/>
          <w:szCs w:val="16"/>
        </w:rPr>
      </w:pPr>
    </w:p>
    <w:p w:rsidR="005B1FE5" w:rsidRDefault="005B1FE5" w:rsidP="00C25D86">
      <w:pPr>
        <w:autoSpaceDE w:val="0"/>
        <w:autoSpaceDN w:val="0"/>
        <w:adjustRightInd w:val="0"/>
        <w:jc w:val="both"/>
        <w:rPr>
          <w:b/>
          <w:bCs/>
          <w:lang w:bidi="ta-IN"/>
        </w:rPr>
      </w:pPr>
    </w:p>
    <w:p w:rsidR="005F5A79" w:rsidRPr="001C109C" w:rsidRDefault="005F5A79" w:rsidP="00C25D86">
      <w:pPr>
        <w:autoSpaceDE w:val="0"/>
        <w:autoSpaceDN w:val="0"/>
        <w:adjustRightInd w:val="0"/>
        <w:jc w:val="both"/>
        <w:rPr>
          <w:b/>
          <w:bCs/>
          <w:lang w:bidi="ta-IN"/>
        </w:rPr>
      </w:pPr>
    </w:p>
    <w:p w:rsidR="005B1FE5" w:rsidRPr="001C109C" w:rsidRDefault="005B1FE5" w:rsidP="00C25D86">
      <w:pPr>
        <w:autoSpaceDE w:val="0"/>
        <w:autoSpaceDN w:val="0"/>
        <w:adjustRightInd w:val="0"/>
        <w:jc w:val="both"/>
        <w:rPr>
          <w:b/>
          <w:bCs/>
          <w:lang w:bidi="ta-IN"/>
        </w:rPr>
      </w:pPr>
      <w:r w:rsidRPr="001C109C">
        <w:rPr>
          <w:b/>
          <w:bCs/>
          <w:lang w:bidi="ta-IN"/>
        </w:rPr>
        <w:t>Rashodi pr</w:t>
      </w:r>
      <w:smartTag w:uri="urn:schemas-microsoft-com:office:smarttags" w:element="PersonName">
        <w:r w:rsidRPr="001C109C">
          <w:rPr>
            <w:b/>
            <w:bCs/>
            <w:lang w:bidi="ta-IN"/>
          </w:rPr>
          <w:t>o</w:t>
        </w:r>
        <w:r w:rsidR="00135AFF" w:rsidRPr="001C109C">
          <w:rPr>
            <w:b/>
            <w:bCs/>
            <w:lang w:bidi="ta-IN"/>
          </w:rPr>
          <w:t>r</w:t>
        </w:r>
      </w:smartTag>
      <w:r w:rsidR="00135AFF" w:rsidRPr="001C109C">
        <w:rPr>
          <w:b/>
          <w:bCs/>
          <w:lang w:bidi="ta-IN"/>
        </w:rPr>
        <w:t xml:space="preserve">ačuna Općine </w:t>
      </w:r>
      <w:r w:rsidR="002F19C4">
        <w:rPr>
          <w:b/>
          <w:bCs/>
          <w:lang w:bidi="ta-IN"/>
        </w:rPr>
        <w:t>Brod M</w:t>
      </w:r>
      <w:smartTag w:uri="urn:schemas-microsoft-com:office:smarttags" w:element="PersonName">
        <w:r w:rsidR="002F19C4">
          <w:rPr>
            <w:b/>
            <w:bCs/>
            <w:lang w:bidi="ta-IN"/>
          </w:rPr>
          <w:t>or</w:t>
        </w:r>
      </w:smartTag>
      <w:r w:rsidR="002F19C4">
        <w:rPr>
          <w:b/>
          <w:bCs/>
          <w:lang w:bidi="ta-IN"/>
        </w:rPr>
        <w:t>avice</w:t>
      </w:r>
    </w:p>
    <w:p w:rsidR="005B1FE5" w:rsidRPr="001C109C" w:rsidRDefault="005B1FE5" w:rsidP="00C25D86">
      <w:pPr>
        <w:autoSpaceDE w:val="0"/>
        <w:autoSpaceDN w:val="0"/>
        <w:adjustRightInd w:val="0"/>
        <w:jc w:val="both"/>
        <w:rPr>
          <w:b/>
          <w:bCs/>
          <w:lang w:bidi="ta-IN"/>
        </w:rPr>
      </w:pPr>
    </w:p>
    <w:p w:rsidR="005B1FE5" w:rsidRPr="001C109C" w:rsidRDefault="000D69BF" w:rsidP="00C25D86">
      <w:pPr>
        <w:autoSpaceDE w:val="0"/>
        <w:autoSpaceDN w:val="0"/>
        <w:adjustRightInd w:val="0"/>
        <w:jc w:val="both"/>
        <w:rPr>
          <w:lang w:bidi="ta-IN"/>
        </w:rPr>
      </w:pPr>
      <w:r>
        <w:rPr>
          <w:lang w:bidi="ta-IN"/>
        </w:rPr>
        <w:t>Općina Brod M</w:t>
      </w:r>
      <w:smartTag w:uri="urn:schemas-microsoft-com:office:smarttags" w:element="PersonName">
        <w:r>
          <w:rPr>
            <w:lang w:bidi="ta-IN"/>
          </w:rPr>
          <w:t>or</w:t>
        </w:r>
      </w:smartTag>
      <w:r>
        <w:rPr>
          <w:lang w:bidi="ta-IN"/>
        </w:rPr>
        <w:t>avice</w:t>
      </w:r>
      <w:r w:rsidR="005B1FE5" w:rsidRPr="001C109C">
        <w:rPr>
          <w:lang w:bidi="ta-IN"/>
        </w:rPr>
        <w:t xml:space="preserve"> ostvaruje rashode u pr</w:t>
      </w:r>
      <w:smartTag w:uri="urn:schemas-microsoft-com:office:smarttags" w:element="PersonName">
        <w:r w:rsidR="005B1FE5" w:rsidRPr="001C109C">
          <w:rPr>
            <w:lang w:bidi="ta-IN"/>
          </w:rPr>
          <w:t>or</w:t>
        </w:r>
      </w:smartTag>
      <w:r w:rsidR="005B1FE5" w:rsidRPr="001C109C">
        <w:rPr>
          <w:lang w:bidi="ta-IN"/>
        </w:rPr>
        <w:t>ačunu za zadovoljavanje javnih potreba na području općine, u skladu sa zadaćama i ovlastima općine, a sve sukladno Zakonu o financiranju jedinica lokalne uprave i područne (regionalne) samouprave (NN 117/93) i kasnijim izmjenama i dopunama istog zakona.</w:t>
      </w:r>
    </w:p>
    <w:p w:rsidR="005B1FE5" w:rsidRDefault="005B1FE5" w:rsidP="00C25D86">
      <w:pPr>
        <w:autoSpaceDE w:val="0"/>
        <w:autoSpaceDN w:val="0"/>
        <w:adjustRightInd w:val="0"/>
        <w:jc w:val="both"/>
        <w:rPr>
          <w:b/>
          <w:bCs/>
          <w:lang w:bidi="ta-IN"/>
        </w:rPr>
      </w:pPr>
    </w:p>
    <w:p w:rsidR="005F5A79" w:rsidRDefault="005F5A79" w:rsidP="00C25D86">
      <w:pPr>
        <w:autoSpaceDE w:val="0"/>
        <w:autoSpaceDN w:val="0"/>
        <w:adjustRightInd w:val="0"/>
        <w:jc w:val="both"/>
        <w:rPr>
          <w:b/>
          <w:bCs/>
          <w:lang w:bidi="ta-IN"/>
        </w:rPr>
      </w:pPr>
    </w:p>
    <w:p w:rsidR="005F5A79" w:rsidRDefault="005F5A79" w:rsidP="00C25D86">
      <w:pPr>
        <w:autoSpaceDE w:val="0"/>
        <w:autoSpaceDN w:val="0"/>
        <w:adjustRightInd w:val="0"/>
        <w:jc w:val="both"/>
        <w:rPr>
          <w:b/>
          <w:bCs/>
          <w:lang w:bidi="ta-IN"/>
        </w:rPr>
      </w:pPr>
    </w:p>
    <w:p w:rsidR="005F5A79" w:rsidRDefault="005F5A79" w:rsidP="00C25D86">
      <w:pPr>
        <w:autoSpaceDE w:val="0"/>
        <w:autoSpaceDN w:val="0"/>
        <w:adjustRightInd w:val="0"/>
        <w:jc w:val="both"/>
        <w:rPr>
          <w:b/>
          <w:bCs/>
          <w:lang w:bidi="ta-IN"/>
        </w:rPr>
      </w:pPr>
    </w:p>
    <w:p w:rsidR="005F5A79" w:rsidRDefault="005F5A79" w:rsidP="00C25D86">
      <w:pPr>
        <w:autoSpaceDE w:val="0"/>
        <w:autoSpaceDN w:val="0"/>
        <w:adjustRightInd w:val="0"/>
        <w:jc w:val="both"/>
        <w:rPr>
          <w:b/>
          <w:bCs/>
          <w:lang w:bidi="ta-IN"/>
        </w:rPr>
      </w:pPr>
    </w:p>
    <w:p w:rsidR="005F5A79" w:rsidRDefault="005F5A79" w:rsidP="00C25D86">
      <w:pPr>
        <w:autoSpaceDE w:val="0"/>
        <w:autoSpaceDN w:val="0"/>
        <w:adjustRightInd w:val="0"/>
        <w:jc w:val="both"/>
        <w:rPr>
          <w:b/>
          <w:bCs/>
          <w:lang w:bidi="ta-IN"/>
        </w:rPr>
      </w:pPr>
    </w:p>
    <w:p w:rsidR="005F5A79" w:rsidRDefault="00E2548C" w:rsidP="00C25D86">
      <w:pPr>
        <w:autoSpaceDE w:val="0"/>
        <w:autoSpaceDN w:val="0"/>
        <w:adjustRightInd w:val="0"/>
        <w:jc w:val="both"/>
        <w:rPr>
          <w:b/>
          <w:bCs/>
          <w:lang w:bidi="ta-IN"/>
        </w:rPr>
      </w:pPr>
      <w:r>
        <w:rPr>
          <w:b/>
          <w:bCs/>
          <w:lang w:bidi="ta-IN"/>
        </w:rPr>
        <w:t>Tablica 6</w:t>
      </w:r>
      <w:r w:rsidR="0000046B" w:rsidRPr="005F5A79">
        <w:rPr>
          <w:b/>
          <w:bCs/>
          <w:lang w:bidi="ta-IN"/>
        </w:rPr>
        <w:t>.</w:t>
      </w:r>
      <w:r w:rsidR="00AC664F" w:rsidRPr="005F5A79">
        <w:rPr>
          <w:b/>
          <w:bCs/>
          <w:lang w:bidi="ta-IN"/>
        </w:rPr>
        <w:t xml:space="preserve">: </w:t>
      </w:r>
      <w:r w:rsidR="006F598A" w:rsidRPr="005F5A79">
        <w:rPr>
          <w:b/>
          <w:bCs/>
          <w:lang w:bidi="ta-IN"/>
        </w:rPr>
        <w:t>Prikaz ukupno planiranih</w:t>
      </w:r>
      <w:r w:rsidR="005B1FE5" w:rsidRPr="005F5A79">
        <w:rPr>
          <w:b/>
          <w:bCs/>
          <w:lang w:bidi="ta-IN"/>
        </w:rPr>
        <w:t xml:space="preserve"> r</w:t>
      </w:r>
      <w:r w:rsidR="00135AFF" w:rsidRPr="005F5A79">
        <w:rPr>
          <w:b/>
          <w:bCs/>
          <w:lang w:bidi="ta-IN"/>
        </w:rPr>
        <w:t xml:space="preserve">ashoda </w:t>
      </w:r>
      <w:r w:rsidR="005F5A79">
        <w:rPr>
          <w:b/>
          <w:bCs/>
          <w:lang w:bidi="ta-IN"/>
        </w:rPr>
        <w:t>Brod M</w:t>
      </w:r>
      <w:smartTag w:uri="urn:schemas-microsoft-com:office:smarttags" w:element="PersonName">
        <w:r w:rsidR="005F5A79">
          <w:rPr>
            <w:b/>
            <w:bCs/>
            <w:lang w:bidi="ta-IN"/>
          </w:rPr>
          <w:t>or</w:t>
        </w:r>
      </w:smartTag>
      <w:r w:rsidR="005F5A79">
        <w:rPr>
          <w:b/>
          <w:bCs/>
          <w:lang w:bidi="ta-IN"/>
        </w:rPr>
        <w:t xml:space="preserve">avice </w:t>
      </w:r>
      <w:r w:rsidR="005426C1">
        <w:rPr>
          <w:b/>
          <w:bCs/>
          <w:lang w:bidi="ta-IN"/>
        </w:rPr>
        <w:t>od 2016</w:t>
      </w:r>
      <w:r w:rsidR="00135AFF" w:rsidRPr="005F5A79">
        <w:rPr>
          <w:b/>
          <w:bCs/>
          <w:lang w:bidi="ta-IN"/>
        </w:rPr>
        <w:t>.g</w:t>
      </w:r>
      <w:r w:rsidR="00AC664F" w:rsidRPr="005F5A79">
        <w:rPr>
          <w:b/>
          <w:bCs/>
          <w:lang w:bidi="ta-IN"/>
        </w:rPr>
        <w:t>.</w:t>
      </w:r>
    </w:p>
    <w:p w:rsidR="005F5A79" w:rsidRDefault="005F5A79" w:rsidP="00C25D86">
      <w:pPr>
        <w:autoSpaceDE w:val="0"/>
        <w:autoSpaceDN w:val="0"/>
        <w:adjustRightInd w:val="0"/>
        <w:jc w:val="both"/>
        <w:rPr>
          <w:b/>
          <w:bCs/>
          <w:lang w:bidi="ta-IN"/>
        </w:rPr>
      </w:pPr>
    </w:p>
    <w:p w:rsidR="00135AFF" w:rsidRPr="005F5A79" w:rsidRDefault="00D13460" w:rsidP="005F5A79">
      <w:pPr>
        <w:autoSpaceDE w:val="0"/>
        <w:autoSpaceDN w:val="0"/>
        <w:adjustRightInd w:val="0"/>
        <w:jc w:val="center"/>
        <w:rPr>
          <w:b/>
          <w:bCs/>
        </w:rPr>
      </w:pPr>
      <w:r>
        <w:rPr>
          <w:b/>
          <w:bCs/>
          <w:noProof/>
        </w:rPr>
        <w:drawing>
          <wp:inline distT="0" distB="0" distL="0" distR="0">
            <wp:extent cx="5753100" cy="31750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5753100" cy="3175000"/>
                    </a:xfrm>
                    <a:prstGeom prst="rect">
                      <a:avLst/>
                    </a:prstGeom>
                    <a:noFill/>
                    <a:ln w="9525">
                      <a:noFill/>
                      <a:miter lim="800000"/>
                      <a:headEnd/>
                      <a:tailEnd/>
                    </a:ln>
                  </pic:spPr>
                </pic:pic>
              </a:graphicData>
            </a:graphic>
          </wp:inline>
        </w:drawing>
      </w:r>
    </w:p>
    <w:p w:rsidR="00925586" w:rsidRPr="001C109C" w:rsidRDefault="00925586" w:rsidP="00C25D86">
      <w:pPr>
        <w:autoSpaceDE w:val="0"/>
        <w:autoSpaceDN w:val="0"/>
        <w:adjustRightInd w:val="0"/>
        <w:jc w:val="both"/>
        <w:rPr>
          <w:lang w:bidi="ta-IN"/>
        </w:rPr>
      </w:pPr>
    </w:p>
    <w:p w:rsidR="005B1FE5" w:rsidRPr="005F5A79" w:rsidRDefault="00135AFF" w:rsidP="00C25D86">
      <w:pPr>
        <w:autoSpaceDE w:val="0"/>
        <w:autoSpaceDN w:val="0"/>
        <w:adjustRightInd w:val="0"/>
        <w:jc w:val="both"/>
        <w:rPr>
          <w:bCs/>
          <w:sz w:val="22"/>
          <w:szCs w:val="22"/>
          <w:lang w:bidi="ta-IN"/>
        </w:rPr>
      </w:pPr>
      <w:r w:rsidRPr="005F5A79">
        <w:rPr>
          <w:bCs/>
          <w:sz w:val="22"/>
          <w:szCs w:val="22"/>
          <w:lang w:bidi="ta-IN"/>
        </w:rPr>
        <w:t>Izv</w:t>
      </w:r>
      <w:smartTag w:uri="urn:schemas-microsoft-com:office:smarttags" w:element="PersonName">
        <w:r w:rsidRPr="005F5A79">
          <w:rPr>
            <w:bCs/>
            <w:sz w:val="22"/>
            <w:szCs w:val="22"/>
            <w:lang w:bidi="ta-IN"/>
          </w:rPr>
          <w:t>or</w:t>
        </w:r>
      </w:smartTag>
      <w:r w:rsidR="00925586" w:rsidRPr="005F5A79">
        <w:rPr>
          <w:bCs/>
          <w:sz w:val="22"/>
          <w:szCs w:val="22"/>
          <w:lang w:bidi="ta-IN"/>
        </w:rPr>
        <w:t>: Brod M</w:t>
      </w:r>
      <w:smartTag w:uri="urn:schemas-microsoft-com:office:smarttags" w:element="PersonName">
        <w:r w:rsidR="00925586" w:rsidRPr="005F5A79">
          <w:rPr>
            <w:bCs/>
            <w:sz w:val="22"/>
            <w:szCs w:val="22"/>
            <w:lang w:bidi="ta-IN"/>
          </w:rPr>
          <w:t>or</w:t>
        </w:r>
      </w:smartTag>
      <w:r w:rsidR="005426C1">
        <w:rPr>
          <w:bCs/>
          <w:sz w:val="22"/>
          <w:szCs w:val="22"/>
          <w:lang w:bidi="ta-IN"/>
        </w:rPr>
        <w:t>avice, prihodi – rashodi 2016</w:t>
      </w:r>
      <w:r w:rsidR="00925586" w:rsidRPr="005F5A79">
        <w:rPr>
          <w:bCs/>
          <w:sz w:val="22"/>
          <w:szCs w:val="22"/>
          <w:lang w:bidi="ta-IN"/>
        </w:rPr>
        <w:t>. godine</w:t>
      </w:r>
    </w:p>
    <w:p w:rsidR="005B1FE5" w:rsidRPr="001C109C" w:rsidRDefault="005B1FE5" w:rsidP="00C25D86">
      <w:pPr>
        <w:autoSpaceDE w:val="0"/>
        <w:autoSpaceDN w:val="0"/>
        <w:adjustRightInd w:val="0"/>
        <w:jc w:val="both"/>
        <w:rPr>
          <w:b/>
          <w:bCs/>
          <w:lang w:bidi="ta-IN"/>
        </w:rPr>
      </w:pPr>
    </w:p>
    <w:p w:rsidR="005B1FE5" w:rsidRPr="001C109C" w:rsidRDefault="00AC664F" w:rsidP="00C25D86">
      <w:pPr>
        <w:autoSpaceDE w:val="0"/>
        <w:autoSpaceDN w:val="0"/>
        <w:adjustRightInd w:val="0"/>
        <w:jc w:val="both"/>
        <w:rPr>
          <w:lang w:bidi="ta-IN"/>
        </w:rPr>
      </w:pPr>
      <w:r>
        <w:rPr>
          <w:lang w:bidi="ta-IN"/>
        </w:rPr>
        <w:t>Ukupne rashode O</w:t>
      </w:r>
      <w:r w:rsidR="005B1FE5" w:rsidRPr="001C109C">
        <w:rPr>
          <w:lang w:bidi="ta-IN"/>
        </w:rPr>
        <w:t>pćine možemo grupirati u slijedeće grupe:</w:t>
      </w:r>
    </w:p>
    <w:p w:rsidR="005B1FE5" w:rsidRPr="001C109C" w:rsidRDefault="006F598A" w:rsidP="00C25D86">
      <w:pPr>
        <w:autoSpaceDE w:val="0"/>
        <w:autoSpaceDN w:val="0"/>
        <w:adjustRightInd w:val="0"/>
        <w:jc w:val="both"/>
        <w:rPr>
          <w:lang w:bidi="ta-IN"/>
        </w:rPr>
      </w:pPr>
      <w:r>
        <w:rPr>
          <w:lang w:bidi="ta-IN"/>
        </w:rPr>
        <w:t>- rashodi poslovanja</w:t>
      </w:r>
    </w:p>
    <w:p w:rsidR="005B1FE5" w:rsidRPr="001C109C" w:rsidRDefault="005B1FE5" w:rsidP="00C25D86">
      <w:pPr>
        <w:autoSpaceDE w:val="0"/>
        <w:autoSpaceDN w:val="0"/>
        <w:adjustRightInd w:val="0"/>
        <w:jc w:val="both"/>
        <w:rPr>
          <w:lang w:bidi="ta-IN"/>
        </w:rPr>
      </w:pPr>
      <w:r w:rsidRPr="001C109C">
        <w:rPr>
          <w:lang w:bidi="ta-IN"/>
        </w:rPr>
        <w:t>- rashodi za nabavu nefinancijske imovine</w:t>
      </w:r>
    </w:p>
    <w:p w:rsidR="005B1FE5" w:rsidRPr="001C109C" w:rsidRDefault="005B1FE5" w:rsidP="00C25D86">
      <w:pPr>
        <w:autoSpaceDE w:val="0"/>
        <w:autoSpaceDN w:val="0"/>
        <w:adjustRightInd w:val="0"/>
        <w:jc w:val="both"/>
        <w:rPr>
          <w:lang w:bidi="ta-IN"/>
        </w:rPr>
      </w:pPr>
    </w:p>
    <w:p w:rsidR="005B1FE5" w:rsidRPr="001C109C" w:rsidRDefault="005B1FE5" w:rsidP="00C25D86">
      <w:pPr>
        <w:autoSpaceDE w:val="0"/>
        <w:autoSpaceDN w:val="0"/>
        <w:adjustRightInd w:val="0"/>
        <w:jc w:val="both"/>
      </w:pPr>
      <w:r w:rsidRPr="001C109C">
        <w:t>Kako nadležnost i odgov</w:t>
      </w:r>
      <w:smartTag w:uri="urn:schemas-microsoft-com:office:smarttags" w:element="PersonName">
        <w:r w:rsidRPr="001C109C">
          <w:t>or</w:t>
        </w:r>
      </w:smartTag>
      <w:r w:rsidRPr="001C109C">
        <w:t>nost za razvoj infrastrukture na području lok</w:t>
      </w:r>
      <w:r w:rsidR="00AC664F">
        <w:t>alne uprave i samouprave snosi O</w:t>
      </w:r>
      <w:r w:rsidRPr="001C109C">
        <w:t>pćina, kao i odgov</w:t>
      </w:r>
      <w:smartTag w:uri="urn:schemas-microsoft-com:office:smarttags" w:element="PersonName">
        <w:r w:rsidRPr="001C109C">
          <w:t>or</w:t>
        </w:r>
      </w:smartTag>
      <w:r w:rsidRPr="001C109C">
        <w:t>nost za druge lokalne funkcije, posebno ukupni razvoj</w:t>
      </w:r>
      <w:r w:rsidR="00AC664F">
        <w:t>,</w:t>
      </w:r>
      <w:r w:rsidRPr="001C109C">
        <w:t xml:space="preserve"> općine potrebno će biti u dužem razdoblju osigurati dodatne izv</w:t>
      </w:r>
      <w:smartTag w:uri="urn:schemas-microsoft-com:office:smarttags" w:element="PersonName">
        <w:r w:rsidRPr="001C109C">
          <w:t>or</w:t>
        </w:r>
      </w:smartTag>
      <w:r w:rsidRPr="001C109C">
        <w:t>e za razvoj, tako da projekte poput lokalnih prometnica, objekata za rekreaciju, vodovodnu i kanalizacijsku infrastrukturu ali i sve druge projekte, čija izgradnja i održavanje predstavljaju izniman financijski rashod bude mogu</w:t>
      </w:r>
      <w:r w:rsidR="001614C9">
        <w:t>će is</w:t>
      </w:r>
      <w:r w:rsidR="005F5A79">
        <w:t>financ</w:t>
      </w:r>
      <w:r w:rsidR="00AC664F">
        <w:t>irati i realizirati.</w:t>
      </w:r>
      <w:r w:rsidRPr="001C109C">
        <w:t xml:space="preserve"> Zbog tog pritiska, lokalne s</w:t>
      </w:r>
      <w:r w:rsidR="00AC664F">
        <w:t>amouprave</w:t>
      </w:r>
      <w:r w:rsidRPr="001C109C">
        <w:t xml:space="preserve"> prim</w:t>
      </w:r>
      <w:smartTag w:uri="urn:schemas-microsoft-com:office:smarttags" w:element="PersonName">
        <w:r w:rsidRPr="001C109C">
          <w:t>or</w:t>
        </w:r>
      </w:smartTag>
      <w:r w:rsidRPr="001C109C">
        <w:t>ane</w:t>
      </w:r>
      <w:r w:rsidR="00AC664F">
        <w:t xml:space="preserve"> su</w:t>
      </w:r>
      <w:r w:rsidRPr="001C109C">
        <w:t xml:space="preserve"> potražiti alternativne mehanizme finan</w:t>
      </w:r>
      <w:r w:rsidR="00AC664F">
        <w:t>ciranja i upravljanja za poslovima vezanim</w:t>
      </w:r>
      <w:r w:rsidRPr="001C109C">
        <w:t xml:space="preserve"> uz infrastrukturu. </w:t>
      </w:r>
    </w:p>
    <w:p w:rsidR="005B1FE5" w:rsidRPr="001C109C" w:rsidRDefault="005B1FE5" w:rsidP="00C25D86">
      <w:pPr>
        <w:autoSpaceDE w:val="0"/>
        <w:autoSpaceDN w:val="0"/>
        <w:adjustRightInd w:val="0"/>
        <w:jc w:val="both"/>
      </w:pPr>
    </w:p>
    <w:p w:rsidR="005B1FE5" w:rsidRPr="001C109C" w:rsidRDefault="005B1FE5" w:rsidP="00C25D86">
      <w:pPr>
        <w:autoSpaceDE w:val="0"/>
        <w:autoSpaceDN w:val="0"/>
        <w:adjustRightInd w:val="0"/>
        <w:jc w:val="both"/>
      </w:pPr>
      <w:r w:rsidRPr="001C109C">
        <w:t>Pažnja ka osiguranju dodatnih sredstava je uglavnom usmjerena na uključivanja:</w:t>
      </w:r>
    </w:p>
    <w:p w:rsidR="005B1FE5" w:rsidRPr="001C109C" w:rsidRDefault="005B1FE5" w:rsidP="00C25D86">
      <w:pPr>
        <w:pStyle w:val="Default"/>
        <w:numPr>
          <w:ilvl w:val="0"/>
          <w:numId w:val="4"/>
        </w:numPr>
        <w:spacing w:before="240"/>
        <w:jc w:val="both"/>
        <w:rPr>
          <w:color w:val="auto"/>
        </w:rPr>
      </w:pPr>
      <w:r w:rsidRPr="001C109C">
        <w:rPr>
          <w:color w:val="auto"/>
        </w:rPr>
        <w:t>sredstva iz raznih programa državnih institucija a koja su namijenjena za realizaciju razvojnih projekata. Danas vodstvo lokalne samouprave ima nove mogućnosti za financiranje na raspolaganju</w:t>
      </w:r>
      <w:r w:rsidR="00AC664F">
        <w:rPr>
          <w:color w:val="auto"/>
        </w:rPr>
        <w:t xml:space="preserve"> a</w:t>
      </w:r>
      <w:r w:rsidRPr="001C109C">
        <w:rPr>
          <w:color w:val="auto"/>
        </w:rPr>
        <w:t xml:space="preserve"> to su: Međunarodne financijske institucije i državni Fondovi koji daju potp</w:t>
      </w:r>
      <w:smartTag w:uri="urn:schemas-microsoft-com:office:smarttags" w:element="PersonName">
        <w:r w:rsidRPr="001C109C">
          <w:rPr>
            <w:color w:val="auto"/>
          </w:rPr>
          <w:t>or</w:t>
        </w:r>
      </w:smartTag>
      <w:r w:rsidRPr="001C109C">
        <w:rPr>
          <w:color w:val="auto"/>
        </w:rPr>
        <w:t>e i izravne kredite lokalnim samoupravama, kao što su Europska banka za obnovu i razvoj, Europska investicijska banka, Fond za regionalni razvoj i Hrvatska banka za obnovu i razvoj (HBOR) i sl. Također u obzir treba uzeti povoljne kredite i potp</w:t>
      </w:r>
      <w:smartTag w:uri="urn:schemas-microsoft-com:office:smarttags" w:element="PersonName">
        <w:r w:rsidRPr="001C109C">
          <w:rPr>
            <w:color w:val="auto"/>
          </w:rPr>
          <w:t>or</w:t>
        </w:r>
      </w:smartTag>
      <w:r w:rsidRPr="001C109C">
        <w:rPr>
          <w:color w:val="auto"/>
        </w:rPr>
        <w:t>e državnih financijskih institucija (HBOR, Fond za regionalni razvoj, Fond za razvoj i zapošljavanje, Fond za zaštitu okoliša i energetsku učin</w:t>
      </w:r>
      <w:r w:rsidR="00AC664F">
        <w:rPr>
          <w:color w:val="auto"/>
        </w:rPr>
        <w:t>kovitost, Hrvatske vode i razna</w:t>
      </w:r>
      <w:r w:rsidRPr="001C109C">
        <w:rPr>
          <w:color w:val="auto"/>
        </w:rPr>
        <w:t xml:space="preserve"> Ministarstva</w:t>
      </w:r>
      <w:r w:rsidR="00AC664F">
        <w:rPr>
          <w:color w:val="auto"/>
        </w:rPr>
        <w:t>,  Vlada</w:t>
      </w:r>
      <w:r w:rsidRPr="001C109C">
        <w:rPr>
          <w:color w:val="auto"/>
        </w:rPr>
        <w:t xml:space="preserve"> RH).</w:t>
      </w:r>
    </w:p>
    <w:p w:rsidR="00E06040" w:rsidRPr="001C109C" w:rsidRDefault="00E06040" w:rsidP="00C25D86">
      <w:pPr>
        <w:pStyle w:val="Default"/>
        <w:spacing w:before="240"/>
        <w:ind w:left="360"/>
        <w:jc w:val="both"/>
        <w:rPr>
          <w:color w:val="auto"/>
        </w:rPr>
      </w:pPr>
    </w:p>
    <w:p w:rsidR="005B1FE5" w:rsidRPr="001C109C" w:rsidRDefault="005B1FE5" w:rsidP="00C25D86">
      <w:pPr>
        <w:numPr>
          <w:ilvl w:val="0"/>
          <w:numId w:val="4"/>
        </w:numPr>
        <w:autoSpaceDE w:val="0"/>
        <w:autoSpaceDN w:val="0"/>
        <w:adjustRightInd w:val="0"/>
        <w:jc w:val="both"/>
        <w:rPr>
          <w:lang w:bidi="ta-IN"/>
        </w:rPr>
      </w:pPr>
      <w:r w:rsidRPr="001C109C">
        <w:lastRenderedPageBreak/>
        <w:t>javnog sekt</w:t>
      </w:r>
      <w:smartTag w:uri="urn:schemas-microsoft-com:office:smarttags" w:element="PersonName">
        <w:r w:rsidRPr="001C109C">
          <w:t>or</w:t>
        </w:r>
      </w:smartTag>
      <w:r w:rsidRPr="001C109C">
        <w:t>a i sredstava privatnog sekt</w:t>
      </w:r>
      <w:smartTag w:uri="urn:schemas-microsoft-com:office:smarttags" w:element="PersonName">
        <w:r w:rsidRPr="001C109C">
          <w:t>or</w:t>
        </w:r>
      </w:smartTag>
      <w:r w:rsidRPr="001C109C">
        <w:t>a za pružanje usluga vezanih za infrastrukturu lokalnih samouprava (javno-privatno partnerstvo). Javno-privatno partnerstvo je u Hrvatskoj tek u začetku, no ulaskom u EU i iskustvima koja na tom području imaju najrazvijenije države, Hrvatska će steći više saznanja o tom načinu k</w:t>
      </w:r>
      <w:smartTag w:uri="urn:schemas-microsoft-com:office:smarttags" w:element="PersonName">
        <w:r w:rsidRPr="001C109C">
          <w:t>or</w:t>
        </w:r>
      </w:smartTag>
      <w:r w:rsidRPr="001C109C">
        <w:t>ištenja van</w:t>
      </w:r>
      <w:r w:rsidR="009D3F3A">
        <w:t xml:space="preserve"> </w:t>
      </w:r>
      <w:r w:rsidRPr="001C109C">
        <w:t>pr</w:t>
      </w:r>
      <w:smartTag w:uri="urn:schemas-microsoft-com:office:smarttags" w:element="PersonName">
        <w:r w:rsidRPr="001C109C">
          <w:t>or</w:t>
        </w:r>
      </w:smartTag>
      <w:r w:rsidRPr="001C109C">
        <w:t>ačunskih sredstava, pa držimo da je to jedan od značajnih mogućih izv</w:t>
      </w:r>
      <w:smartTag w:uri="urn:schemas-microsoft-com:office:smarttags" w:element="PersonName">
        <w:r w:rsidRPr="001C109C">
          <w:t>or</w:t>
        </w:r>
      </w:smartTag>
      <w:r w:rsidRPr="001C109C">
        <w:t xml:space="preserve">a za razvoj svake općine. </w:t>
      </w:r>
      <w:r w:rsidRPr="001C109C">
        <w:rPr>
          <w:lang w:bidi="ta-IN"/>
        </w:rPr>
        <w:t>Javno-privatno partnerstvo (JPP) podrazumijeva suradnju između tijela javne vlasti s privatnim sekt</w:t>
      </w:r>
      <w:smartTag w:uri="urn:schemas-microsoft-com:office:smarttags" w:element="PersonName">
        <w:r w:rsidRPr="001C109C">
          <w:rPr>
            <w:lang w:bidi="ta-IN"/>
          </w:rPr>
          <w:t>or</w:t>
        </w:r>
      </w:smartTag>
      <w:r w:rsidRPr="001C109C">
        <w:rPr>
          <w:lang w:bidi="ta-IN"/>
        </w:rPr>
        <w:t>om, bilo na razini središnje ili lokalne zajednice, s ciljem zadovoljavanja neke javne potrebe. U najširem smislu javno-privatno partnerstvo mogli bismo definirati kao skupinu zajedničkih inicijativa javnog sekt</w:t>
      </w:r>
      <w:smartTag w:uri="urn:schemas-microsoft-com:office:smarttags" w:element="PersonName">
        <w:r w:rsidRPr="001C109C">
          <w:rPr>
            <w:lang w:bidi="ta-IN"/>
          </w:rPr>
          <w:t>or</w:t>
        </w:r>
      </w:smartTag>
      <w:r w:rsidRPr="001C109C">
        <w:rPr>
          <w:lang w:bidi="ta-IN"/>
        </w:rPr>
        <w:t>a te privatnog profitnog i neprofitnog sekt</w:t>
      </w:r>
      <w:smartTag w:uri="urn:schemas-microsoft-com:office:smarttags" w:element="PersonName">
        <w:r w:rsidRPr="001C109C">
          <w:rPr>
            <w:lang w:bidi="ta-IN"/>
          </w:rPr>
          <w:t>or</w:t>
        </w:r>
      </w:smartTag>
      <w:r w:rsidRPr="001C109C">
        <w:rPr>
          <w:lang w:bidi="ta-IN"/>
        </w:rPr>
        <w:t>a, u kojima svaki subjekt donosi određena sredstva i sudjeluje u planiranju i odlučivanju. Međutim, pod pojmom javno-privatno partnerstvo danas se u užem smislu podrazumijevaju kooperativni pothvati u sklopu kojih javni i privatni sekt</w:t>
      </w:r>
      <w:smartTag w:uri="urn:schemas-microsoft-com:office:smarttags" w:element="PersonName">
        <w:r w:rsidRPr="001C109C">
          <w:rPr>
            <w:lang w:bidi="ta-IN"/>
          </w:rPr>
          <w:t>or</w:t>
        </w:r>
      </w:smartTag>
      <w:r w:rsidRPr="001C109C">
        <w:rPr>
          <w:lang w:bidi="ta-IN"/>
        </w:rPr>
        <w:t xml:space="preserve"> udružuju resurse i stručna znanja kako bi, kroz prikladne alokacije resursa, rizika i nagrada, zadovoljili neku javnu potrebu. Primjenom različitih metoda, privatni sekt</w:t>
      </w:r>
      <w:smartTag w:uri="urn:schemas-microsoft-com:office:smarttags" w:element="PersonName">
        <w:r w:rsidRPr="001C109C">
          <w:rPr>
            <w:lang w:bidi="ta-IN"/>
          </w:rPr>
          <w:t>or</w:t>
        </w:r>
      </w:smartTag>
      <w:r w:rsidRPr="001C109C">
        <w:rPr>
          <w:lang w:bidi="ta-IN"/>
        </w:rPr>
        <w:t xml:space="preserve"> može uposliti svoje resurse i vještine u pružanju dobara i usluga koje tradicionalno osigurava država.</w:t>
      </w:r>
    </w:p>
    <w:p w:rsidR="005B1FE5" w:rsidRPr="001C109C" w:rsidRDefault="005B1FE5" w:rsidP="00C25D86">
      <w:pPr>
        <w:autoSpaceDE w:val="0"/>
        <w:autoSpaceDN w:val="0"/>
        <w:adjustRightInd w:val="0"/>
        <w:ind w:left="720"/>
        <w:jc w:val="both"/>
      </w:pPr>
    </w:p>
    <w:p w:rsidR="005B1FE5" w:rsidRDefault="00151558" w:rsidP="00C25D86">
      <w:pPr>
        <w:numPr>
          <w:ilvl w:val="0"/>
          <w:numId w:val="4"/>
        </w:numPr>
        <w:autoSpaceDE w:val="0"/>
        <w:autoSpaceDN w:val="0"/>
        <w:adjustRightInd w:val="0"/>
        <w:jc w:val="both"/>
        <w:rPr>
          <w:lang w:bidi="ta-IN"/>
        </w:rPr>
      </w:pPr>
      <w:r w:rsidRPr="001C109C">
        <w:t>sredstva EU fondova koja su do</w:t>
      </w:r>
      <w:r w:rsidR="00AC664F">
        <w:t xml:space="preserve"> sada prisutna kroz instrumente </w:t>
      </w:r>
      <w:r w:rsidR="005B1FE5" w:rsidRPr="001C109C">
        <w:t>predpristupn</w:t>
      </w:r>
      <w:r w:rsidRPr="001C109C">
        <w:t>e</w:t>
      </w:r>
      <w:r w:rsidR="00AC664F">
        <w:t xml:space="preserve"> pomoći i druge fondove koji su u većoj mjeri prisutni </w:t>
      </w:r>
      <w:r w:rsidRPr="001C109C">
        <w:t>ulaskom</w:t>
      </w:r>
      <w:r w:rsidR="005B1FE5" w:rsidRPr="001C109C">
        <w:t xml:space="preserve"> Hrvatske u EU </w:t>
      </w:r>
    </w:p>
    <w:p w:rsidR="00ED4F19" w:rsidRDefault="00ED4F19" w:rsidP="00ED4F19">
      <w:pPr>
        <w:autoSpaceDE w:val="0"/>
        <w:autoSpaceDN w:val="0"/>
        <w:adjustRightInd w:val="0"/>
        <w:jc w:val="both"/>
        <w:rPr>
          <w:lang w:bidi="ta-IN"/>
        </w:rPr>
      </w:pPr>
    </w:p>
    <w:p w:rsidR="00ED4F19" w:rsidRPr="00ED4F19" w:rsidRDefault="00ED4F19" w:rsidP="00ED4F19">
      <w:pPr>
        <w:autoSpaceDE w:val="0"/>
        <w:autoSpaceDN w:val="0"/>
        <w:adjustRightInd w:val="0"/>
        <w:jc w:val="both"/>
        <w:rPr>
          <w:i/>
          <w:lang w:bidi="ta-IN"/>
        </w:rPr>
      </w:pPr>
      <w:r w:rsidRPr="00ED4F19">
        <w:rPr>
          <w:i/>
        </w:rPr>
        <w:t>( Financiranje razvoja kroz financiranje iz EU fondova programa ) vidi u prilogu</w:t>
      </w:r>
    </w:p>
    <w:p w:rsidR="005B1FE5" w:rsidRPr="001C109C" w:rsidRDefault="005B1FE5" w:rsidP="00C25D86">
      <w:pPr>
        <w:pStyle w:val="Default"/>
        <w:spacing w:before="240"/>
        <w:jc w:val="both"/>
        <w:rPr>
          <w:color w:val="auto"/>
        </w:rPr>
      </w:pPr>
      <w:r w:rsidRPr="001C109C">
        <w:rPr>
          <w:color w:val="auto"/>
        </w:rPr>
        <w:t xml:space="preserve">Postoji mogućnost financiranja takvih </w:t>
      </w:r>
      <w:r w:rsidR="009F789F">
        <w:rPr>
          <w:color w:val="auto"/>
        </w:rPr>
        <w:t>projekata i putem kreditiranja O</w:t>
      </w:r>
      <w:r w:rsidRPr="001C109C">
        <w:rPr>
          <w:color w:val="auto"/>
        </w:rPr>
        <w:t>pćine, no to ne može biti dug</w:t>
      </w:r>
      <w:smartTag w:uri="urn:schemas-microsoft-com:office:smarttags" w:element="PersonName">
        <w:r w:rsidRPr="001C109C">
          <w:rPr>
            <w:color w:val="auto"/>
          </w:rPr>
          <w:t>or</w:t>
        </w:r>
      </w:smartTag>
      <w:r w:rsidRPr="001C109C">
        <w:rPr>
          <w:color w:val="auto"/>
        </w:rPr>
        <w:t>očni i trajni izv</w:t>
      </w:r>
      <w:smartTag w:uri="urn:schemas-microsoft-com:office:smarttags" w:element="PersonName">
        <w:r w:rsidRPr="001C109C">
          <w:rPr>
            <w:color w:val="auto"/>
          </w:rPr>
          <w:t>or</w:t>
        </w:r>
      </w:smartTag>
      <w:r w:rsidRPr="001C109C">
        <w:rPr>
          <w:color w:val="auto"/>
        </w:rPr>
        <w:t xml:space="preserve"> jer se posuđena sredstva m</w:t>
      </w:r>
      <w:smartTag w:uri="urn:schemas-microsoft-com:office:smarttags" w:element="PersonName">
        <w:r w:rsidRPr="001C109C">
          <w:rPr>
            <w:color w:val="auto"/>
          </w:rPr>
          <w:t>or</w:t>
        </w:r>
      </w:smartTag>
      <w:r w:rsidR="00AC664F">
        <w:rPr>
          <w:color w:val="auto"/>
        </w:rPr>
        <w:t>aju vratiti s</w:t>
      </w:r>
      <w:r w:rsidRPr="001C109C">
        <w:rPr>
          <w:color w:val="auto"/>
        </w:rPr>
        <w:t xml:space="preserve"> dodatnim rashodima za kamate</w:t>
      </w:r>
      <w:r w:rsidR="00AC664F">
        <w:rPr>
          <w:color w:val="auto"/>
        </w:rPr>
        <w:t>,</w:t>
      </w:r>
      <w:r w:rsidRPr="001C109C">
        <w:rPr>
          <w:color w:val="auto"/>
        </w:rPr>
        <w:t xml:space="preserve"> tako da kreditiranje u smislu financiranja treba shvatiti samo kao kratk</w:t>
      </w:r>
      <w:smartTag w:uri="urn:schemas-microsoft-com:office:smarttags" w:element="PersonName">
        <w:r w:rsidRPr="001C109C">
          <w:rPr>
            <w:color w:val="auto"/>
          </w:rPr>
          <w:t>or</w:t>
        </w:r>
      </w:smartTag>
      <w:r w:rsidRPr="001C109C">
        <w:rPr>
          <w:color w:val="auto"/>
        </w:rPr>
        <w:t>očni izv</w:t>
      </w:r>
      <w:smartTag w:uri="urn:schemas-microsoft-com:office:smarttags" w:element="PersonName">
        <w:r w:rsidRPr="001C109C">
          <w:rPr>
            <w:color w:val="auto"/>
          </w:rPr>
          <w:t>or</w:t>
        </w:r>
      </w:smartTag>
      <w:r w:rsidR="00AC664F">
        <w:rPr>
          <w:color w:val="auto"/>
        </w:rPr>
        <w:t xml:space="preserve">  pokrivanja</w:t>
      </w:r>
      <w:r w:rsidRPr="001C109C">
        <w:rPr>
          <w:color w:val="auto"/>
        </w:rPr>
        <w:t xml:space="preserve"> kratk</w:t>
      </w:r>
      <w:smartTag w:uri="urn:schemas-microsoft-com:office:smarttags" w:element="PersonName">
        <w:r w:rsidRPr="001C109C">
          <w:rPr>
            <w:color w:val="auto"/>
          </w:rPr>
          <w:t>or</w:t>
        </w:r>
      </w:smartTag>
      <w:r w:rsidRPr="001C109C">
        <w:rPr>
          <w:color w:val="auto"/>
        </w:rPr>
        <w:t>očnog debalansa između prihoda i rashoda, a nikako kao osnovni izv</w:t>
      </w:r>
      <w:smartTag w:uri="urn:schemas-microsoft-com:office:smarttags" w:element="PersonName">
        <w:r w:rsidRPr="001C109C">
          <w:rPr>
            <w:color w:val="auto"/>
          </w:rPr>
          <w:t>or</w:t>
        </w:r>
      </w:smartTag>
      <w:r w:rsidR="00AC664F">
        <w:rPr>
          <w:color w:val="auto"/>
        </w:rPr>
        <w:t xml:space="preserve"> </w:t>
      </w:r>
      <w:r w:rsidRPr="001C109C">
        <w:rPr>
          <w:color w:val="auto"/>
        </w:rPr>
        <w:t xml:space="preserve"> dug</w:t>
      </w:r>
      <w:smartTag w:uri="urn:schemas-microsoft-com:office:smarttags" w:element="PersonName">
        <w:r w:rsidRPr="001C109C">
          <w:rPr>
            <w:color w:val="auto"/>
          </w:rPr>
          <w:t>or</w:t>
        </w:r>
      </w:smartTag>
      <w:r w:rsidRPr="001C109C">
        <w:rPr>
          <w:color w:val="auto"/>
        </w:rPr>
        <w:t>očno</w:t>
      </w:r>
      <w:r w:rsidR="00AC664F">
        <w:rPr>
          <w:color w:val="auto"/>
        </w:rPr>
        <w:t>g financiranja</w:t>
      </w:r>
      <w:r w:rsidRPr="001C109C">
        <w:rPr>
          <w:color w:val="auto"/>
        </w:rPr>
        <w:t xml:space="preserve"> kapitalnih projekata.</w:t>
      </w:r>
    </w:p>
    <w:p w:rsidR="008B614C" w:rsidRDefault="008B614C" w:rsidP="00C25D86">
      <w:pPr>
        <w:pStyle w:val="Heading2"/>
        <w:jc w:val="both"/>
        <w:rPr>
          <w:rFonts w:ascii="Times New Roman" w:hAnsi="Times New Roman"/>
          <w:b w:val="0"/>
          <w:bCs w:val="0"/>
          <w:i w:val="0"/>
          <w:iCs w:val="0"/>
        </w:rPr>
      </w:pPr>
    </w:p>
    <w:p w:rsidR="002256DC" w:rsidRPr="002256DC" w:rsidRDefault="002256DC" w:rsidP="002256DC">
      <w:pPr>
        <w:rPr>
          <w:lang w:eastAsia="en-US"/>
        </w:rPr>
      </w:pPr>
    </w:p>
    <w:p w:rsidR="00552706" w:rsidRDefault="00552706" w:rsidP="00C25D86">
      <w:pPr>
        <w:pStyle w:val="Heading1"/>
        <w:jc w:val="both"/>
        <w:rPr>
          <w:rFonts w:ascii="Times New Roman" w:hAnsi="Times New Roman"/>
          <w:sz w:val="28"/>
          <w:szCs w:val="28"/>
        </w:rPr>
      </w:pPr>
      <w:bookmarkStart w:id="58" w:name="_Toc451934920"/>
    </w:p>
    <w:p w:rsidR="00552706" w:rsidRDefault="00552706" w:rsidP="00C25D86">
      <w:pPr>
        <w:pStyle w:val="Heading1"/>
        <w:jc w:val="both"/>
        <w:rPr>
          <w:rFonts w:ascii="Times New Roman" w:hAnsi="Times New Roman"/>
          <w:sz w:val="28"/>
          <w:szCs w:val="28"/>
        </w:rPr>
      </w:pPr>
    </w:p>
    <w:p w:rsidR="00552706" w:rsidRDefault="00552706" w:rsidP="00C25D86">
      <w:pPr>
        <w:pStyle w:val="Heading1"/>
        <w:jc w:val="both"/>
        <w:rPr>
          <w:rFonts w:ascii="Times New Roman" w:hAnsi="Times New Roman"/>
          <w:sz w:val="28"/>
          <w:szCs w:val="28"/>
        </w:rPr>
      </w:pPr>
    </w:p>
    <w:p w:rsidR="00552706" w:rsidRDefault="00552706" w:rsidP="00C25D86">
      <w:pPr>
        <w:pStyle w:val="Heading1"/>
        <w:jc w:val="both"/>
        <w:rPr>
          <w:rFonts w:ascii="Times New Roman" w:hAnsi="Times New Roman"/>
          <w:sz w:val="28"/>
          <w:szCs w:val="28"/>
        </w:rPr>
      </w:pPr>
    </w:p>
    <w:p w:rsidR="00552706" w:rsidRDefault="00552706" w:rsidP="00C25D86">
      <w:pPr>
        <w:pStyle w:val="Heading1"/>
        <w:jc w:val="both"/>
        <w:rPr>
          <w:rFonts w:ascii="Times New Roman" w:hAnsi="Times New Roman"/>
          <w:sz w:val="28"/>
          <w:szCs w:val="28"/>
        </w:rPr>
      </w:pPr>
    </w:p>
    <w:p w:rsidR="00552706" w:rsidRDefault="00552706" w:rsidP="00C25D86">
      <w:pPr>
        <w:pStyle w:val="Heading1"/>
        <w:jc w:val="both"/>
        <w:rPr>
          <w:rFonts w:ascii="Times New Roman" w:hAnsi="Times New Roman"/>
          <w:sz w:val="28"/>
          <w:szCs w:val="28"/>
        </w:rPr>
      </w:pPr>
    </w:p>
    <w:p w:rsidR="00552706" w:rsidRDefault="00552706" w:rsidP="00C25D86">
      <w:pPr>
        <w:pStyle w:val="Heading1"/>
        <w:jc w:val="both"/>
        <w:rPr>
          <w:rFonts w:ascii="Times New Roman" w:hAnsi="Times New Roman"/>
          <w:sz w:val="28"/>
          <w:szCs w:val="28"/>
        </w:rPr>
      </w:pPr>
    </w:p>
    <w:p w:rsidR="00552706" w:rsidRDefault="00552706" w:rsidP="00C25D86">
      <w:pPr>
        <w:pStyle w:val="Heading1"/>
        <w:jc w:val="both"/>
        <w:rPr>
          <w:rFonts w:ascii="Times New Roman" w:hAnsi="Times New Roman"/>
          <w:sz w:val="28"/>
          <w:szCs w:val="28"/>
        </w:rPr>
      </w:pPr>
    </w:p>
    <w:p w:rsidR="00877CFE" w:rsidRPr="00FE6C22" w:rsidRDefault="00FC0AA9" w:rsidP="00C25D86">
      <w:pPr>
        <w:pStyle w:val="Heading1"/>
        <w:jc w:val="both"/>
        <w:rPr>
          <w:rFonts w:ascii="Times New Roman" w:hAnsi="Times New Roman"/>
          <w:sz w:val="28"/>
          <w:szCs w:val="28"/>
          <w:lang w:bidi="ta-IN"/>
        </w:rPr>
      </w:pPr>
      <w:r>
        <w:rPr>
          <w:rFonts w:ascii="Times New Roman" w:hAnsi="Times New Roman"/>
          <w:sz w:val="28"/>
          <w:szCs w:val="28"/>
        </w:rPr>
        <w:br w:type="page"/>
      </w:r>
      <w:r w:rsidR="005E5369">
        <w:rPr>
          <w:rFonts w:ascii="Times New Roman" w:hAnsi="Times New Roman"/>
          <w:sz w:val="28"/>
          <w:szCs w:val="28"/>
        </w:rPr>
        <w:lastRenderedPageBreak/>
        <w:t>11</w:t>
      </w:r>
      <w:r w:rsidR="00877CFE" w:rsidRPr="00FE6C22">
        <w:rPr>
          <w:rFonts w:ascii="Times New Roman" w:hAnsi="Times New Roman"/>
          <w:sz w:val="28"/>
          <w:szCs w:val="28"/>
        </w:rPr>
        <w:t>. RAZVOJNE POLITIKE I DOKUMENTI SVIH STRUKTURA</w:t>
      </w:r>
      <w:bookmarkEnd w:id="58"/>
    </w:p>
    <w:p w:rsidR="00F27B68" w:rsidRDefault="00F27B68" w:rsidP="00C25D86">
      <w:pPr>
        <w:autoSpaceDE w:val="0"/>
        <w:autoSpaceDN w:val="0"/>
        <w:adjustRightInd w:val="0"/>
        <w:jc w:val="both"/>
        <w:rPr>
          <w:lang w:bidi="ta-IN"/>
        </w:rPr>
      </w:pPr>
    </w:p>
    <w:p w:rsidR="00B86441" w:rsidRDefault="003A5CB1" w:rsidP="00C25D86">
      <w:pPr>
        <w:autoSpaceDE w:val="0"/>
        <w:autoSpaceDN w:val="0"/>
        <w:adjustRightInd w:val="0"/>
        <w:jc w:val="both"/>
        <w:rPr>
          <w:lang w:bidi="ta-IN"/>
        </w:rPr>
      </w:pPr>
      <w:r w:rsidRPr="001C109C">
        <w:rPr>
          <w:lang w:bidi="ta-IN"/>
        </w:rPr>
        <w:t xml:space="preserve">Razvoj Općine </w:t>
      </w:r>
      <w:r w:rsidR="002F19C4">
        <w:rPr>
          <w:lang w:bidi="ta-IN"/>
        </w:rPr>
        <w:t>Brod M</w:t>
      </w:r>
      <w:smartTag w:uri="urn:schemas-microsoft-com:office:smarttags" w:element="PersonName">
        <w:r w:rsidR="002F19C4">
          <w:rPr>
            <w:lang w:bidi="ta-IN"/>
          </w:rPr>
          <w:t>or</w:t>
        </w:r>
      </w:smartTag>
      <w:r w:rsidR="002F19C4">
        <w:rPr>
          <w:lang w:bidi="ta-IN"/>
        </w:rPr>
        <w:t>avice</w:t>
      </w:r>
      <w:r w:rsidR="00877CFE" w:rsidRPr="001C109C">
        <w:rPr>
          <w:lang w:bidi="ta-IN"/>
        </w:rPr>
        <w:t xml:space="preserve"> zasniva se na vlastitim razvojnim strategijama i opredjeljenjima, ali i na razvojnim politikama i razvojnim strategijama drugih struktura na koje se </w:t>
      </w:r>
      <w:r w:rsidR="009F789F">
        <w:rPr>
          <w:lang w:bidi="ta-IN"/>
        </w:rPr>
        <w:t>razvoj O</w:t>
      </w:r>
      <w:r w:rsidR="00DA3CDB" w:rsidRPr="001C109C">
        <w:rPr>
          <w:lang w:bidi="ta-IN"/>
        </w:rPr>
        <w:t xml:space="preserve">pćine </w:t>
      </w:r>
      <w:r w:rsidR="002F19C4">
        <w:rPr>
          <w:lang w:bidi="ta-IN"/>
        </w:rPr>
        <w:t>Brod M</w:t>
      </w:r>
      <w:smartTag w:uri="urn:schemas-microsoft-com:office:smarttags" w:element="PersonName">
        <w:r w:rsidR="002F19C4">
          <w:rPr>
            <w:lang w:bidi="ta-IN"/>
          </w:rPr>
          <w:t>or</w:t>
        </w:r>
      </w:smartTag>
      <w:r w:rsidR="002F19C4">
        <w:rPr>
          <w:lang w:bidi="ta-IN"/>
        </w:rPr>
        <w:t>avice</w:t>
      </w:r>
      <w:r w:rsidR="00877CFE" w:rsidRPr="001C109C">
        <w:rPr>
          <w:lang w:bidi="ta-IN"/>
        </w:rPr>
        <w:t xml:space="preserve"> treba oslanjati i sa tim strategijama usklađivati.</w:t>
      </w:r>
      <w:r w:rsidR="00B86441" w:rsidRPr="00B86441">
        <w:rPr>
          <w:lang w:bidi="ta-IN"/>
        </w:rPr>
        <w:t xml:space="preserve"> </w:t>
      </w:r>
      <w:r w:rsidR="00B86441">
        <w:rPr>
          <w:lang w:bidi="ta-IN"/>
        </w:rPr>
        <w:t>Regionalni razvoj predstavlja pokretanje ekonomskih procesa i poticanje k</w:t>
      </w:r>
      <w:smartTag w:uri="urn:schemas-microsoft-com:office:smarttags" w:element="PersonName">
        <w:r w:rsidR="00B86441">
          <w:rPr>
            <w:lang w:bidi="ta-IN"/>
          </w:rPr>
          <w:t>or</w:t>
        </w:r>
      </w:smartTag>
      <w:r w:rsidR="00B86441">
        <w:rPr>
          <w:lang w:bidi="ta-IN"/>
        </w:rPr>
        <w:t>ištenja resursa u slabije razvijenim regijama s ciljem postizanja ukupnog održivog gospodarskog razvoja regije, u skladu s vrijednostima i očekivanjima poduzetništva, građana i posjetitelja.</w:t>
      </w:r>
    </w:p>
    <w:p w:rsidR="00877CFE" w:rsidRDefault="00877CFE" w:rsidP="00C25D86">
      <w:pPr>
        <w:autoSpaceDE w:val="0"/>
        <w:autoSpaceDN w:val="0"/>
        <w:adjustRightInd w:val="0"/>
        <w:jc w:val="both"/>
        <w:rPr>
          <w:b/>
          <w:bCs/>
          <w:sz w:val="26"/>
          <w:szCs w:val="26"/>
          <w:lang w:bidi="ta-IN"/>
        </w:rPr>
      </w:pPr>
    </w:p>
    <w:p w:rsidR="00F524B5" w:rsidRPr="001C109C" w:rsidRDefault="00F524B5" w:rsidP="00C25D86">
      <w:pPr>
        <w:autoSpaceDE w:val="0"/>
        <w:autoSpaceDN w:val="0"/>
        <w:adjustRightInd w:val="0"/>
        <w:jc w:val="both"/>
        <w:rPr>
          <w:b/>
          <w:bCs/>
          <w:sz w:val="26"/>
          <w:szCs w:val="26"/>
          <w:lang w:bidi="ta-IN"/>
        </w:rPr>
      </w:pPr>
    </w:p>
    <w:p w:rsidR="00B86441" w:rsidRDefault="00B86441" w:rsidP="00C25D86">
      <w:pPr>
        <w:pStyle w:val="Heading2"/>
        <w:rPr>
          <w:lang w:bidi="ta-IN"/>
        </w:rPr>
      </w:pPr>
      <w:bookmarkStart w:id="59" w:name="_Toc436636036"/>
      <w:bookmarkStart w:id="60" w:name="_Toc436636035"/>
      <w:bookmarkStart w:id="61" w:name="_Toc451934921"/>
      <w:r>
        <w:rPr>
          <w:lang w:bidi="ta-IN"/>
        </w:rPr>
        <w:t>11.1 Europsko okru</w:t>
      </w:r>
      <w:r>
        <w:rPr>
          <w:rFonts w:ascii="Times New Roman" w:hAnsi="Times New Roman"/>
          <w:lang w:bidi="ta-IN"/>
        </w:rPr>
        <w:t>ž</w:t>
      </w:r>
      <w:r>
        <w:rPr>
          <w:lang w:bidi="ta-IN"/>
        </w:rPr>
        <w:t>enje</w:t>
      </w:r>
      <w:bookmarkEnd w:id="60"/>
      <w:bookmarkEnd w:id="61"/>
    </w:p>
    <w:p w:rsidR="00EE74DE" w:rsidRPr="00EE74DE" w:rsidRDefault="00EE74DE" w:rsidP="00EE74DE">
      <w:pPr>
        <w:rPr>
          <w:lang w:eastAsia="en-US" w:bidi="ta-IN"/>
        </w:rPr>
      </w:pPr>
    </w:p>
    <w:p w:rsidR="00B86441" w:rsidRDefault="00B86441" w:rsidP="00C25D86">
      <w:pPr>
        <w:pStyle w:val="Heading3"/>
        <w:rPr>
          <w:lang w:bidi="ta-IN"/>
        </w:rPr>
      </w:pPr>
      <w:bookmarkStart w:id="62" w:name="_Toc451934922"/>
      <w:r>
        <w:rPr>
          <w:lang w:bidi="ta-IN"/>
        </w:rPr>
        <w:t>11.1.1. Europsko okruženje i regionalna politika</w:t>
      </w:r>
      <w:bookmarkEnd w:id="59"/>
      <w:bookmarkEnd w:id="62"/>
    </w:p>
    <w:p w:rsidR="00B86441" w:rsidRDefault="00B86441" w:rsidP="00C25D86">
      <w:pPr>
        <w:autoSpaceDE w:val="0"/>
        <w:autoSpaceDN w:val="0"/>
        <w:adjustRightInd w:val="0"/>
        <w:jc w:val="both"/>
        <w:rPr>
          <w:lang w:bidi="ta-IN"/>
        </w:rPr>
      </w:pPr>
    </w:p>
    <w:p w:rsidR="00B86441" w:rsidRDefault="00B86441" w:rsidP="00C25D86">
      <w:pPr>
        <w:autoSpaceDE w:val="0"/>
        <w:autoSpaceDN w:val="0"/>
        <w:adjustRightInd w:val="0"/>
        <w:jc w:val="both"/>
        <w:rPr>
          <w:lang w:bidi="ta-IN"/>
        </w:rPr>
      </w:pPr>
      <w:r>
        <w:rPr>
          <w:lang w:bidi="ta-IN"/>
        </w:rPr>
        <w:t>Odnosi Hrvatske i Europske unije počinju se razvijati međunarodnim priznanjem Republike Hrvatske kao nezavisne i suverene države 15. siječnja 1992. godine. Intenziviranje odnosa krajem 1999., a poglavito početkom 2000. godine dovelo je do potpisivanja Sp</w:t>
      </w:r>
      <w:smartTag w:uri="urn:schemas-microsoft-com:office:smarttags" w:element="PersonName">
        <w:r>
          <w:rPr>
            <w:lang w:bidi="ta-IN"/>
          </w:rPr>
          <w:t>or</w:t>
        </w:r>
      </w:smartTag>
      <w:r>
        <w:rPr>
          <w:lang w:bidi="ta-IN"/>
        </w:rPr>
        <w:t>azuma o stabilizaciji i pridruživanju (SSP) 29. listopada 2001. godine. Hrvatska je bila druga zemlja koja je potpisala Sp</w:t>
      </w:r>
      <w:smartTag w:uri="urn:schemas-microsoft-com:office:smarttags" w:element="PersonName">
        <w:r>
          <w:rPr>
            <w:lang w:bidi="ta-IN"/>
          </w:rPr>
          <w:t>or</w:t>
        </w:r>
      </w:smartTag>
      <w:r>
        <w:rPr>
          <w:lang w:bidi="ta-IN"/>
        </w:rPr>
        <w:t>azum o stabilizaciji i pridruživanju (SSP) s EU-om i taj sp</w:t>
      </w:r>
      <w:smartTag w:uri="urn:schemas-microsoft-com:office:smarttags" w:element="PersonName">
        <w:r>
          <w:rPr>
            <w:lang w:bidi="ta-IN"/>
          </w:rPr>
          <w:t>or</w:t>
        </w:r>
      </w:smartTag>
      <w:r>
        <w:rPr>
          <w:lang w:bidi="ta-IN"/>
        </w:rPr>
        <w:t>azum predstavlja prvi službeni ugov</w:t>
      </w:r>
      <w:smartTag w:uri="urn:schemas-microsoft-com:office:smarttags" w:element="PersonName">
        <w:r>
          <w:rPr>
            <w:lang w:bidi="ta-IN"/>
          </w:rPr>
          <w:t>or</w:t>
        </w:r>
      </w:smartTag>
      <w:r>
        <w:rPr>
          <w:lang w:bidi="ta-IN"/>
        </w:rPr>
        <w:t>ni k</w:t>
      </w:r>
      <w:smartTag w:uri="urn:schemas-microsoft-com:office:smarttags" w:element="PersonName">
        <w:r>
          <w:rPr>
            <w:lang w:bidi="ta-IN"/>
          </w:rPr>
          <w:t>or</w:t>
        </w:r>
      </w:smartTag>
      <w:r>
        <w:rPr>
          <w:lang w:bidi="ta-IN"/>
        </w:rPr>
        <w:t>ak u institucionalizaciji odnosa Hrvatske s EU-om. Sp</w:t>
      </w:r>
      <w:smartTag w:uri="urn:schemas-microsoft-com:office:smarttags" w:element="PersonName">
        <w:r>
          <w:rPr>
            <w:lang w:bidi="ta-IN"/>
          </w:rPr>
          <w:t>or</w:t>
        </w:r>
      </w:smartTag>
      <w:r>
        <w:rPr>
          <w:lang w:bidi="ta-IN"/>
        </w:rPr>
        <w:t xml:space="preserve">azum je stupio na snagu 1. veljače 2005. godine.  </w:t>
      </w:r>
    </w:p>
    <w:p w:rsidR="00EE74DE" w:rsidRDefault="00EE74DE" w:rsidP="00C25D86">
      <w:pPr>
        <w:autoSpaceDE w:val="0"/>
        <w:autoSpaceDN w:val="0"/>
        <w:adjustRightInd w:val="0"/>
        <w:jc w:val="both"/>
        <w:rPr>
          <w:lang w:bidi="ta-IN"/>
        </w:rPr>
      </w:pPr>
    </w:p>
    <w:p w:rsidR="00B86441" w:rsidRDefault="00B86441" w:rsidP="00C25D86">
      <w:pPr>
        <w:autoSpaceDE w:val="0"/>
        <w:autoSpaceDN w:val="0"/>
        <w:adjustRightInd w:val="0"/>
        <w:jc w:val="both"/>
        <w:rPr>
          <w:lang w:bidi="ta-IN"/>
        </w:rPr>
      </w:pPr>
      <w:r>
        <w:rPr>
          <w:lang w:bidi="ta-IN"/>
        </w:rPr>
        <w:t>Slijedom podnošenja zahtjeva za članstvo u Europskoj uniji 21. veljače 2003. godine u Ateni, Vijeće EU-a je Europskoj komisiji dalo mandat za izradu mišljenja o zahtjevu Republike Hrvatske za članstvom. Temeljem pozitivnog mišljenja Europske komisije o tom zahtjevu, Europsko vijeće je u lipnju 2004. godine Republici Hrvatskoj dodijelilo status države kandidatkinje za člans</w:t>
      </w:r>
      <w:r w:rsidR="00EE74DE">
        <w:rPr>
          <w:lang w:bidi="ta-IN"/>
        </w:rPr>
        <w:t xml:space="preserve">tvo u Europskoj uniji. </w:t>
      </w:r>
      <w:r>
        <w:rPr>
          <w:lang w:bidi="ta-IN"/>
        </w:rPr>
        <w:t>U prosincu 2004. godine, Europsko vijeće je donijelo odluku o otvaranju pregov</w:t>
      </w:r>
      <w:smartTag w:uri="urn:schemas-microsoft-com:office:smarttags" w:element="PersonName">
        <w:r>
          <w:rPr>
            <w:lang w:bidi="ta-IN"/>
          </w:rPr>
          <w:t>or</w:t>
        </w:r>
      </w:smartTag>
      <w:r>
        <w:rPr>
          <w:lang w:bidi="ta-IN"/>
        </w:rPr>
        <w:t>a o pristupanju 17. ožujka 2005. godine, pod uvjetom ostvarivanja pune suradnja s UN-ovim Međunarodnim kaznenim sudom za bivšu Jugoslaviju (ICTY). Međutim, u pomanjkanju potvrde o potpunoj suradnji, Vijeće je 16. ožujka 2005. godine donijelo odluku o privremenoj odgodi pregov</w:t>
      </w:r>
      <w:smartTag w:uri="urn:schemas-microsoft-com:office:smarttags" w:element="PersonName">
        <w:r>
          <w:rPr>
            <w:lang w:bidi="ta-IN"/>
          </w:rPr>
          <w:t>or</w:t>
        </w:r>
      </w:smartTag>
      <w:r>
        <w:rPr>
          <w:lang w:bidi="ta-IN"/>
        </w:rPr>
        <w:t>a o pristupanju, iako je usvojen Pregovarački okvir za Hrvatsku kako bi pregov</w:t>
      </w:r>
      <w:smartTag w:uri="urn:schemas-microsoft-com:office:smarttags" w:element="PersonName">
        <w:r>
          <w:rPr>
            <w:lang w:bidi="ta-IN"/>
          </w:rPr>
          <w:t>or</w:t>
        </w:r>
      </w:smartTag>
      <w:r>
        <w:rPr>
          <w:lang w:bidi="ta-IN"/>
        </w:rPr>
        <w:t>i mogli započeti kada uvjet pune suradnje s ICTY-em bude ispunjen.  Hrvatska u međuvremenu ostvaruje punu suradnju sa Međunarodnim kaznenim sudom za bivšu Jugoslaviju odlukom Europske unije od 20. listopada 2005.g. pregov</w:t>
      </w:r>
      <w:smartTag w:uri="urn:schemas-microsoft-com:office:smarttags" w:element="PersonName">
        <w:r>
          <w:rPr>
            <w:lang w:bidi="ta-IN"/>
          </w:rPr>
          <w:t>or</w:t>
        </w:r>
      </w:smartTag>
      <w:r>
        <w:rPr>
          <w:lang w:bidi="ta-IN"/>
        </w:rPr>
        <w:t>i se nastavljaju.</w:t>
      </w:r>
    </w:p>
    <w:p w:rsidR="00B86441" w:rsidRDefault="00B86441" w:rsidP="00C25D86">
      <w:pPr>
        <w:autoSpaceDE w:val="0"/>
        <w:autoSpaceDN w:val="0"/>
        <w:adjustRightInd w:val="0"/>
        <w:jc w:val="both"/>
        <w:rPr>
          <w:lang w:bidi="ta-IN"/>
        </w:rPr>
      </w:pPr>
    </w:p>
    <w:p w:rsidR="00B86441" w:rsidRDefault="00B86441" w:rsidP="00C25D86">
      <w:pPr>
        <w:autoSpaceDE w:val="0"/>
        <w:autoSpaceDN w:val="0"/>
        <w:adjustRightInd w:val="0"/>
        <w:jc w:val="both"/>
        <w:rPr>
          <w:lang w:bidi="ta-IN"/>
        </w:rPr>
      </w:pPr>
      <w:r>
        <w:rPr>
          <w:lang w:bidi="ta-IN"/>
        </w:rPr>
        <w:t>Nakon uspješnih pregov</w:t>
      </w:r>
      <w:smartTag w:uri="urn:schemas-microsoft-com:office:smarttags" w:element="PersonName">
        <w:r>
          <w:rPr>
            <w:lang w:bidi="ta-IN"/>
          </w:rPr>
          <w:t>or</w:t>
        </w:r>
      </w:smartTag>
      <w:r>
        <w:rPr>
          <w:lang w:bidi="ta-IN"/>
        </w:rPr>
        <w:t>a države članice EU-a odlučile su 30. lipnja 2011.g. zaključiti pristupne pregov</w:t>
      </w:r>
      <w:smartTag w:uri="urn:schemas-microsoft-com:office:smarttags" w:element="PersonName">
        <w:r>
          <w:rPr>
            <w:lang w:bidi="ta-IN"/>
          </w:rPr>
          <w:t>or</w:t>
        </w:r>
      </w:smartTag>
      <w:r>
        <w:rPr>
          <w:lang w:bidi="ta-IN"/>
        </w:rPr>
        <w:t>e s Hrvatskom, što je na posebnoj svečanosti koja je prethodila sjednici Europskog vijeća, dana 9.12.2011. u Bruxellesu dovelo do potpisivanja Ugov</w:t>
      </w:r>
      <w:smartTag w:uri="urn:schemas-microsoft-com:office:smarttags" w:element="PersonName">
        <w:r>
          <w:rPr>
            <w:lang w:bidi="ta-IN"/>
          </w:rPr>
          <w:t>or</w:t>
        </w:r>
      </w:smartTag>
      <w:r>
        <w:rPr>
          <w:lang w:bidi="ta-IN"/>
        </w:rPr>
        <w:t xml:space="preserve">a o pristupanju EU s Hrvatskom. Taj povijesni trenutak za Hrvatsku i Europsku uniju otvara put procesu ratifikacije,te je Republika Hrvatska postala punopravnom članicom  Unije 1. srpnja 2013. </w:t>
      </w:r>
    </w:p>
    <w:p w:rsidR="00B86441" w:rsidRDefault="00B86441" w:rsidP="00C25D86">
      <w:pPr>
        <w:autoSpaceDE w:val="0"/>
        <w:autoSpaceDN w:val="0"/>
        <w:adjustRightInd w:val="0"/>
        <w:jc w:val="both"/>
        <w:rPr>
          <w:lang w:bidi="ta-IN"/>
        </w:rPr>
      </w:pPr>
    </w:p>
    <w:p w:rsidR="00EE74DE" w:rsidRDefault="00EE74DE" w:rsidP="00C25D86">
      <w:pPr>
        <w:autoSpaceDE w:val="0"/>
        <w:autoSpaceDN w:val="0"/>
        <w:adjustRightInd w:val="0"/>
        <w:jc w:val="both"/>
        <w:rPr>
          <w:lang w:bidi="ta-IN"/>
        </w:rPr>
      </w:pPr>
    </w:p>
    <w:p w:rsidR="00EE74DE" w:rsidRDefault="00EE74DE" w:rsidP="00C25D86">
      <w:pPr>
        <w:autoSpaceDE w:val="0"/>
        <w:autoSpaceDN w:val="0"/>
        <w:adjustRightInd w:val="0"/>
        <w:jc w:val="both"/>
        <w:rPr>
          <w:lang w:bidi="ta-IN"/>
        </w:rPr>
      </w:pPr>
    </w:p>
    <w:p w:rsidR="00EE74DE" w:rsidRDefault="00EE74DE" w:rsidP="00C25D86">
      <w:pPr>
        <w:autoSpaceDE w:val="0"/>
        <w:autoSpaceDN w:val="0"/>
        <w:adjustRightInd w:val="0"/>
        <w:jc w:val="both"/>
        <w:rPr>
          <w:lang w:bidi="ta-IN"/>
        </w:rPr>
      </w:pPr>
    </w:p>
    <w:p w:rsidR="00B86441" w:rsidRDefault="00B86441" w:rsidP="00C25D86">
      <w:pPr>
        <w:pStyle w:val="Heading3"/>
        <w:rPr>
          <w:lang w:bidi="ta-IN"/>
        </w:rPr>
      </w:pPr>
      <w:bookmarkStart w:id="63" w:name="_Toc436636037"/>
      <w:bookmarkStart w:id="64" w:name="_Toc451934923"/>
      <w:r>
        <w:rPr>
          <w:lang w:bidi="ta-IN"/>
        </w:rPr>
        <w:lastRenderedPageBreak/>
        <w:t>11.1.2 Strategija razvoja EU</w:t>
      </w:r>
      <w:bookmarkEnd w:id="63"/>
      <w:bookmarkEnd w:id="64"/>
    </w:p>
    <w:p w:rsidR="00B86441" w:rsidRDefault="00B86441" w:rsidP="00C25D86">
      <w:pPr>
        <w:autoSpaceDE w:val="0"/>
        <w:autoSpaceDN w:val="0"/>
        <w:adjustRightInd w:val="0"/>
        <w:jc w:val="both"/>
        <w:rPr>
          <w:lang w:bidi="ta-IN"/>
        </w:rPr>
      </w:pPr>
    </w:p>
    <w:p w:rsidR="00B86441" w:rsidRDefault="00B86441" w:rsidP="00C25D86">
      <w:pPr>
        <w:autoSpaceDE w:val="0"/>
        <w:autoSpaceDN w:val="0"/>
        <w:adjustRightInd w:val="0"/>
        <w:jc w:val="both"/>
        <w:rPr>
          <w:lang w:bidi="ta-IN"/>
        </w:rPr>
      </w:pPr>
      <w:r>
        <w:rPr>
          <w:lang w:bidi="ta-IN"/>
        </w:rPr>
        <w:t>Regionalna politika strateška je investicijska politika usmjer</w:t>
      </w:r>
      <w:r w:rsidR="005B7968">
        <w:rPr>
          <w:lang w:bidi="ta-IN"/>
        </w:rPr>
        <w:t xml:space="preserve">ena na sve regije i gradove EU </w:t>
      </w:r>
      <w:r>
        <w:rPr>
          <w:lang w:bidi="ta-IN"/>
        </w:rPr>
        <w:t xml:space="preserve"> u cilju poticanja njihova gospodarskog rasta i poboljšanja kvalitete života ljudi. Ona je također izraz solidarnosti jer se njome podupiru slabije razvijene regije. </w:t>
      </w:r>
      <w:r w:rsidR="005B7968">
        <w:rPr>
          <w:lang w:bidi="ta-IN"/>
        </w:rPr>
        <w:t xml:space="preserve">Regionalna politika EU </w:t>
      </w:r>
      <w:r>
        <w:rPr>
          <w:lang w:bidi="ta-IN"/>
        </w:rPr>
        <w:t>čini najveći dio pr</w:t>
      </w:r>
      <w:smartTag w:uri="urn:schemas-microsoft-com:office:smarttags" w:element="PersonName">
        <w:r>
          <w:rPr>
            <w:lang w:bidi="ta-IN"/>
          </w:rPr>
          <w:t>or</w:t>
        </w:r>
      </w:smartTag>
      <w:r w:rsidR="005B7968">
        <w:rPr>
          <w:lang w:bidi="ta-IN"/>
        </w:rPr>
        <w:t>ačuna EU</w:t>
      </w:r>
      <w:r>
        <w:rPr>
          <w:lang w:bidi="ta-IN"/>
        </w:rPr>
        <w:t xml:space="preserve"> za 2014.–2020. (351,8 milijardi eura od ukupno 1 082 milijarde eura) i stoga je glav</w:t>
      </w:r>
      <w:r w:rsidR="005B7968">
        <w:rPr>
          <w:lang w:bidi="ta-IN"/>
        </w:rPr>
        <w:t>ni investicijski instrument EU</w:t>
      </w:r>
      <w:r>
        <w:rPr>
          <w:lang w:bidi="ta-IN"/>
        </w:rPr>
        <w:t>.</w:t>
      </w:r>
      <w:r w:rsidR="00EE74DE">
        <w:rPr>
          <w:lang w:bidi="ta-IN"/>
        </w:rPr>
        <w:t xml:space="preserve"> </w:t>
      </w:r>
      <w:r>
        <w:rPr>
          <w:lang w:bidi="ta-IN"/>
        </w:rPr>
        <w:t xml:space="preserve">Sredstva regionalne politike služe za financiranje strateških prometnih i komunikacijskih infrastruktura, za poticanje prelaska na gospodarstvo koje ne utječe negativno na okoliš, za </w:t>
      </w:r>
      <w:r w:rsidR="00EE74DE">
        <w:rPr>
          <w:lang w:bidi="ta-IN"/>
        </w:rPr>
        <w:t>poticanje malih i srednjih podu</w:t>
      </w:r>
      <w:r>
        <w:rPr>
          <w:lang w:bidi="ta-IN"/>
        </w:rPr>
        <w:t>zeća (MSP) da postanu inovativnija i konkurentnija, za otvaranje novih i dugotrajnih radnih mjesta, za poticanje i modernizaciju obrazovni</w:t>
      </w:r>
      <w:r w:rsidR="00025BE6">
        <w:rPr>
          <w:lang w:bidi="ta-IN"/>
        </w:rPr>
        <w:t>h sustava te za stvaranje uključ</w:t>
      </w:r>
      <w:r>
        <w:rPr>
          <w:lang w:bidi="ta-IN"/>
        </w:rPr>
        <w:t>ivijeg društva. Regionalna politika također je izraz</w:t>
      </w:r>
      <w:r w:rsidR="00EE74DE">
        <w:rPr>
          <w:lang w:bidi="ta-IN"/>
        </w:rPr>
        <w:t xml:space="preserve"> solidarnosti između država EU</w:t>
      </w:r>
      <w:r>
        <w:rPr>
          <w:lang w:bidi="ta-IN"/>
        </w:rPr>
        <w:t xml:space="preserve"> jer je velik dio ulaganja u okviru te politike usmjeren </w:t>
      </w:r>
      <w:r w:rsidR="005B7968">
        <w:rPr>
          <w:lang w:bidi="ta-IN"/>
        </w:rPr>
        <w:t>na slabije razvijene regije EU</w:t>
      </w:r>
      <w:r>
        <w:rPr>
          <w:lang w:bidi="ta-IN"/>
        </w:rPr>
        <w:t>. Njome se tim regijama pomaže da ostvare svoj gospodarski potencijal, u svjetlu</w:t>
      </w:r>
      <w:r w:rsidR="005B7968">
        <w:rPr>
          <w:lang w:bidi="ta-IN"/>
        </w:rPr>
        <w:t xml:space="preserve"> regionalnih razlika diljem EU i unutar država EU</w:t>
      </w:r>
      <w:r>
        <w:rPr>
          <w:lang w:bidi="ta-IN"/>
        </w:rPr>
        <w:t>.</w:t>
      </w:r>
    </w:p>
    <w:p w:rsidR="00B86441" w:rsidRDefault="00B86441" w:rsidP="00C25D86">
      <w:pPr>
        <w:autoSpaceDE w:val="0"/>
        <w:autoSpaceDN w:val="0"/>
        <w:adjustRightInd w:val="0"/>
        <w:jc w:val="both"/>
        <w:rPr>
          <w:lang w:bidi="ta-IN"/>
        </w:rPr>
      </w:pPr>
    </w:p>
    <w:p w:rsidR="00B86441" w:rsidRPr="00874492" w:rsidRDefault="00B86441" w:rsidP="00C25D86">
      <w:pPr>
        <w:autoSpaceDE w:val="0"/>
        <w:autoSpaceDN w:val="0"/>
        <w:adjustRightInd w:val="0"/>
        <w:jc w:val="both"/>
        <w:rPr>
          <w:b/>
          <w:i/>
          <w:u w:val="single"/>
          <w:lang w:bidi="ta-IN"/>
        </w:rPr>
      </w:pPr>
      <w:r w:rsidRPr="00874492">
        <w:rPr>
          <w:b/>
          <w:i/>
          <w:u w:val="single"/>
          <w:lang w:bidi="ta-IN"/>
        </w:rPr>
        <w:t>Ekonomska, socijalna i terit</w:t>
      </w:r>
      <w:smartTag w:uri="urn:schemas-microsoft-com:office:smarttags" w:element="PersonName">
        <w:r w:rsidRPr="00874492">
          <w:rPr>
            <w:b/>
            <w:i/>
            <w:u w:val="single"/>
            <w:lang w:bidi="ta-IN"/>
          </w:rPr>
          <w:t>or</w:t>
        </w:r>
      </w:smartTag>
      <w:r w:rsidRPr="00874492">
        <w:rPr>
          <w:b/>
          <w:i/>
          <w:u w:val="single"/>
          <w:lang w:bidi="ta-IN"/>
        </w:rPr>
        <w:t>ijalna kohezija</w:t>
      </w:r>
    </w:p>
    <w:p w:rsidR="00B86441" w:rsidRDefault="00B86441" w:rsidP="00C25D86">
      <w:pPr>
        <w:autoSpaceDE w:val="0"/>
        <w:autoSpaceDN w:val="0"/>
        <w:adjustRightInd w:val="0"/>
        <w:jc w:val="both"/>
        <w:rPr>
          <w:lang w:bidi="ta-IN"/>
        </w:rPr>
      </w:pPr>
    </w:p>
    <w:p w:rsidR="00B86441" w:rsidRDefault="00B86441" w:rsidP="00C25D86">
      <w:pPr>
        <w:autoSpaceDE w:val="0"/>
        <w:autoSpaceDN w:val="0"/>
        <w:adjustRightInd w:val="0"/>
        <w:jc w:val="both"/>
        <w:rPr>
          <w:lang w:bidi="ta-IN"/>
        </w:rPr>
      </w:pPr>
      <w:r>
        <w:rPr>
          <w:lang w:bidi="ta-IN"/>
        </w:rPr>
        <w:t>Regionalna p</w:t>
      </w:r>
      <w:r w:rsidR="005B7968">
        <w:rPr>
          <w:lang w:bidi="ta-IN"/>
        </w:rPr>
        <w:t>olitika također se naziva „kohe</w:t>
      </w:r>
      <w:r>
        <w:rPr>
          <w:lang w:bidi="ta-IN"/>
        </w:rPr>
        <w:t>zijskom politikom” jer je njezin opći cilj jačati ono što se naziva „ekonomskom, socijalnom i terit</w:t>
      </w:r>
      <w:smartTag w:uri="urn:schemas-microsoft-com:office:smarttags" w:element="PersonName">
        <w:r>
          <w:rPr>
            <w:lang w:bidi="ta-IN"/>
          </w:rPr>
          <w:t>or</w:t>
        </w:r>
      </w:smartTag>
      <w:r>
        <w:rPr>
          <w:lang w:bidi="ta-IN"/>
        </w:rPr>
        <w:t>ijalnom kohezijom” u regijama koje su prihvatljive za potp</w:t>
      </w:r>
      <w:smartTag w:uri="urn:schemas-microsoft-com:office:smarttags" w:element="PersonName">
        <w:r>
          <w:rPr>
            <w:lang w:bidi="ta-IN"/>
          </w:rPr>
          <w:t>or</w:t>
        </w:r>
      </w:smartTag>
      <w:r>
        <w:rPr>
          <w:lang w:bidi="ta-IN"/>
        </w:rPr>
        <w:t>u. To u praksi znači sljedeće:</w:t>
      </w:r>
    </w:p>
    <w:p w:rsidR="00B86441" w:rsidRDefault="00B86441" w:rsidP="00C25D86">
      <w:pPr>
        <w:autoSpaceDE w:val="0"/>
        <w:autoSpaceDN w:val="0"/>
        <w:adjustRightInd w:val="0"/>
        <w:jc w:val="both"/>
        <w:rPr>
          <w:lang w:bidi="ta-IN"/>
        </w:rPr>
      </w:pPr>
      <w:r>
        <w:rPr>
          <w:lang w:bidi="ta-IN"/>
        </w:rPr>
        <w:t>- ekonomska i socijalna kohezija: poticanje konkurentnosti i zelenoga gospodarskog rasta u regionalnim gospodarstvima i pružanje boljih usluga, više prilika za zapošljavanje i bolje kvalitete života ljudima;</w:t>
      </w:r>
    </w:p>
    <w:p w:rsidR="00B86441" w:rsidRDefault="00B86441" w:rsidP="00C25D86">
      <w:pPr>
        <w:autoSpaceDE w:val="0"/>
        <w:autoSpaceDN w:val="0"/>
        <w:adjustRightInd w:val="0"/>
        <w:jc w:val="both"/>
        <w:rPr>
          <w:lang w:bidi="ta-IN"/>
        </w:rPr>
      </w:pPr>
      <w:r>
        <w:rPr>
          <w:lang w:bidi="ta-IN"/>
        </w:rPr>
        <w:t>- terit</w:t>
      </w:r>
      <w:smartTag w:uri="urn:schemas-microsoft-com:office:smarttags" w:element="PersonName">
        <w:r>
          <w:rPr>
            <w:lang w:bidi="ta-IN"/>
          </w:rPr>
          <w:t>or</w:t>
        </w:r>
      </w:smartTag>
      <w:r>
        <w:rPr>
          <w:lang w:bidi="ta-IN"/>
        </w:rPr>
        <w:t>ijalna kohezija: povezivanje regija kako bi one mogle uzajamno isk</w:t>
      </w:r>
      <w:smartTag w:uri="urn:schemas-microsoft-com:office:smarttags" w:element="PersonName">
        <w:r>
          <w:rPr>
            <w:lang w:bidi="ta-IN"/>
          </w:rPr>
          <w:t>or</w:t>
        </w:r>
      </w:smartTag>
      <w:r>
        <w:rPr>
          <w:lang w:bidi="ta-IN"/>
        </w:rPr>
        <w:t>istiti svoje snage i zajedno raditi u novim, inovativnim konfiguracijama u cilju rješavanja zajedničkih izazova (kao što su klimatske promjene), što stvara k</w:t>
      </w:r>
      <w:smartTag w:uri="urn:schemas-microsoft-com:office:smarttags" w:element="PersonName">
        <w:r>
          <w:rPr>
            <w:lang w:bidi="ta-IN"/>
          </w:rPr>
          <w:t>or</w:t>
        </w:r>
      </w:smartTag>
      <w:r>
        <w:rPr>
          <w:lang w:bidi="ta-IN"/>
        </w:rPr>
        <w:t>ist i jača EU u cjelini.</w:t>
      </w:r>
    </w:p>
    <w:p w:rsidR="00B86441" w:rsidRDefault="00B86441" w:rsidP="00C25D86">
      <w:pPr>
        <w:autoSpaceDE w:val="0"/>
        <w:autoSpaceDN w:val="0"/>
        <w:adjustRightInd w:val="0"/>
        <w:jc w:val="both"/>
        <w:rPr>
          <w:lang w:bidi="ta-IN"/>
        </w:rPr>
      </w:pPr>
    </w:p>
    <w:p w:rsidR="003460CF" w:rsidRDefault="003460CF" w:rsidP="00C25D86">
      <w:pPr>
        <w:autoSpaceDE w:val="0"/>
        <w:autoSpaceDN w:val="0"/>
        <w:adjustRightInd w:val="0"/>
        <w:jc w:val="both"/>
        <w:rPr>
          <w:lang w:bidi="ta-IN"/>
        </w:rPr>
      </w:pPr>
    </w:p>
    <w:p w:rsidR="00B86441" w:rsidRDefault="00EE74DE" w:rsidP="00C25D86">
      <w:pPr>
        <w:pStyle w:val="Heading3"/>
        <w:rPr>
          <w:lang w:bidi="ta-IN"/>
        </w:rPr>
      </w:pPr>
      <w:bookmarkStart w:id="65" w:name="_Toc436636039"/>
      <w:bookmarkStart w:id="66" w:name="_Toc451934924"/>
      <w:r>
        <w:rPr>
          <w:lang w:bidi="ta-IN"/>
        </w:rPr>
        <w:t>11.2.1.</w:t>
      </w:r>
      <w:r w:rsidR="00B86441">
        <w:rPr>
          <w:lang w:bidi="ta-IN"/>
        </w:rPr>
        <w:t xml:space="preserve"> Hrvatske regije u svjetskom okruženju</w:t>
      </w:r>
      <w:bookmarkEnd w:id="65"/>
      <w:bookmarkEnd w:id="66"/>
    </w:p>
    <w:p w:rsidR="00B86441" w:rsidRDefault="00B86441" w:rsidP="00C25D86">
      <w:pPr>
        <w:autoSpaceDE w:val="0"/>
        <w:autoSpaceDN w:val="0"/>
        <w:adjustRightInd w:val="0"/>
        <w:jc w:val="both"/>
        <w:rPr>
          <w:lang w:bidi="ta-IN"/>
        </w:rPr>
      </w:pPr>
    </w:p>
    <w:p w:rsidR="00B86441" w:rsidRDefault="00B86441" w:rsidP="00C25D86">
      <w:pPr>
        <w:autoSpaceDE w:val="0"/>
        <w:autoSpaceDN w:val="0"/>
        <w:adjustRightInd w:val="0"/>
        <w:jc w:val="both"/>
        <w:rPr>
          <w:lang w:bidi="ta-IN"/>
        </w:rPr>
      </w:pPr>
      <w:r>
        <w:rPr>
          <w:lang w:bidi="ta-IN"/>
        </w:rPr>
        <w:t>Položaj Republike Hrvatske i njezinih regija u svjetskom okruženju može se sažeto definirati kao vrlo povoljan i konkurentan. Sinergijski razvoj turizma i poljoprivrede, prometa i povezanih usluga, te razvoj proizvodnje i uslužnih djelatnosti u poduzetničkim i slobodnim zonama su smjernice razvoja Republike Hrvatske u svjetskom okruženju.</w:t>
      </w:r>
    </w:p>
    <w:p w:rsidR="00B86441" w:rsidRDefault="00B86441" w:rsidP="00C25D86">
      <w:pPr>
        <w:autoSpaceDE w:val="0"/>
        <w:autoSpaceDN w:val="0"/>
        <w:adjustRightInd w:val="0"/>
        <w:jc w:val="both"/>
        <w:rPr>
          <w:lang w:bidi="ta-IN"/>
        </w:rPr>
      </w:pPr>
    </w:p>
    <w:p w:rsidR="00B86441" w:rsidRDefault="00B86441" w:rsidP="00C25D86">
      <w:pPr>
        <w:autoSpaceDE w:val="0"/>
        <w:autoSpaceDN w:val="0"/>
        <w:adjustRightInd w:val="0"/>
        <w:jc w:val="both"/>
        <w:rPr>
          <w:lang w:bidi="ta-IN"/>
        </w:rPr>
      </w:pPr>
      <w:r>
        <w:rPr>
          <w:lang w:bidi="ta-IN"/>
        </w:rPr>
        <w:t xml:space="preserve">Republika Hrvatska ističe se među tranzicijskim zemljama kao zemlja s relativno najvećim iznosom  izravnih stranih investicija. Ipak, unatoč relativno visokoj razini izravnih stranih investicija, izostao je uobičajeni pozitivni učinak na domaće gospodarstvo, uslijed nepovoljne strukture ulaganja. Naime, tek se otprilike 20% ukupnih stranih ulaganja odnosilo na </w:t>
      </w:r>
      <w:r w:rsidR="006E0999">
        <w:rPr>
          <w:lang w:bidi="ta-IN"/>
        </w:rPr>
        <w:t>„</w:t>
      </w:r>
      <w:r>
        <w:rPr>
          <w:lang w:bidi="ta-IN"/>
        </w:rPr>
        <w:t>greenfield</w:t>
      </w:r>
      <w:r w:rsidR="006E0999">
        <w:rPr>
          <w:lang w:bidi="ta-IN"/>
        </w:rPr>
        <w:t>“</w:t>
      </w:r>
      <w:r>
        <w:rPr>
          <w:lang w:bidi="ta-IN"/>
        </w:rPr>
        <w:t xml:space="preserve"> ulaganja dok se ostatak odnosio na privatizaciju, preuzimanja i ostale oblike ulaganja. Navedeno je rezultat nedostatka strateškog okvira usmjerenog na provedbu mjera i politika za učinkovito poticanje investicija. Strategija poticanja investicija RH uzima u obzir postojeće stanje vezano uz investicije i prednosti koje RH može ponuditi investit</w:t>
      </w:r>
      <w:smartTag w:uri="urn:schemas-microsoft-com:office:smarttags" w:element="PersonName">
        <w:r>
          <w:rPr>
            <w:lang w:bidi="ta-IN"/>
          </w:rPr>
          <w:t>or</w:t>
        </w:r>
      </w:smartTag>
      <w:r>
        <w:rPr>
          <w:lang w:bidi="ta-IN"/>
        </w:rPr>
        <w:t>ima u odnosu na konkurentne zemlje, ali i definira slabosti koje se m</w:t>
      </w:r>
      <w:smartTag w:uri="urn:schemas-microsoft-com:office:smarttags" w:element="PersonName">
        <w:r>
          <w:rPr>
            <w:lang w:bidi="ta-IN"/>
          </w:rPr>
          <w:t>or</w:t>
        </w:r>
      </w:smartTag>
      <w:r>
        <w:rPr>
          <w:lang w:bidi="ta-IN"/>
        </w:rPr>
        <w:t>aju anulirati i mogućnosti koje se m</w:t>
      </w:r>
      <w:smartTag w:uri="urn:schemas-microsoft-com:office:smarttags" w:element="PersonName">
        <w:r>
          <w:rPr>
            <w:lang w:bidi="ta-IN"/>
          </w:rPr>
          <w:t>or</w:t>
        </w:r>
      </w:smartTag>
      <w:r>
        <w:rPr>
          <w:lang w:bidi="ta-IN"/>
        </w:rPr>
        <w:t>aju isk</w:t>
      </w:r>
      <w:smartTag w:uri="urn:schemas-microsoft-com:office:smarttags" w:element="PersonName">
        <w:r>
          <w:rPr>
            <w:lang w:bidi="ta-IN"/>
          </w:rPr>
          <w:t>or</w:t>
        </w:r>
      </w:smartTag>
      <w:r>
        <w:rPr>
          <w:lang w:bidi="ta-IN"/>
        </w:rPr>
        <w:t>istiti kako bi se povećala količina i kakvoća domaćih i stranih investicija.</w:t>
      </w:r>
    </w:p>
    <w:p w:rsidR="00B86441" w:rsidRDefault="00B86441" w:rsidP="00C25D86">
      <w:pPr>
        <w:autoSpaceDE w:val="0"/>
        <w:autoSpaceDN w:val="0"/>
        <w:adjustRightInd w:val="0"/>
        <w:jc w:val="both"/>
        <w:rPr>
          <w:lang w:bidi="ta-IN"/>
        </w:rPr>
      </w:pPr>
    </w:p>
    <w:p w:rsidR="00B86441" w:rsidRDefault="00B86441" w:rsidP="00C25D86">
      <w:pPr>
        <w:autoSpaceDE w:val="0"/>
        <w:autoSpaceDN w:val="0"/>
        <w:adjustRightInd w:val="0"/>
        <w:jc w:val="both"/>
        <w:rPr>
          <w:lang w:bidi="ta-IN"/>
        </w:rPr>
      </w:pPr>
      <w:r>
        <w:rPr>
          <w:lang w:bidi="ta-IN"/>
        </w:rPr>
        <w:t>Mogućnosti za</w:t>
      </w:r>
      <w:r w:rsidR="00EE74DE">
        <w:rPr>
          <w:lang w:bidi="ta-IN"/>
        </w:rPr>
        <w:t xml:space="preserve"> razvoj navedenih djelatnosti</w:t>
      </w:r>
      <w:r>
        <w:rPr>
          <w:lang w:bidi="ta-IN"/>
        </w:rPr>
        <w:t xml:space="preserve"> do sada </w:t>
      </w:r>
      <w:r w:rsidR="00EE74DE">
        <w:rPr>
          <w:lang w:bidi="ta-IN"/>
        </w:rPr>
        <w:t xml:space="preserve">su </w:t>
      </w:r>
      <w:r>
        <w:rPr>
          <w:lang w:bidi="ta-IN"/>
        </w:rPr>
        <w:t>vrlo malo isk</w:t>
      </w:r>
      <w:smartTag w:uri="urn:schemas-microsoft-com:office:smarttags" w:element="PersonName">
        <w:r>
          <w:rPr>
            <w:lang w:bidi="ta-IN"/>
          </w:rPr>
          <w:t>or</w:t>
        </w:r>
      </w:smartTag>
      <w:r>
        <w:rPr>
          <w:lang w:bidi="ta-IN"/>
        </w:rPr>
        <w:t>ištene i u njima postoje velike rezerve za daljnji razvoj.</w:t>
      </w:r>
    </w:p>
    <w:p w:rsidR="00B86441" w:rsidRDefault="00B86441" w:rsidP="00C25D86">
      <w:pPr>
        <w:autoSpaceDE w:val="0"/>
        <w:autoSpaceDN w:val="0"/>
        <w:adjustRightInd w:val="0"/>
        <w:jc w:val="both"/>
        <w:rPr>
          <w:lang w:bidi="ta-IN"/>
        </w:rPr>
      </w:pPr>
      <w:r>
        <w:rPr>
          <w:lang w:bidi="ta-IN"/>
        </w:rPr>
        <w:lastRenderedPageBreak/>
        <w:t>Primorsko-gor</w:t>
      </w:r>
      <w:r w:rsidR="008F6704">
        <w:rPr>
          <w:lang w:bidi="ta-IN"/>
        </w:rPr>
        <w:t xml:space="preserve">anska županija </w:t>
      </w:r>
      <w:r>
        <w:rPr>
          <w:lang w:bidi="ta-IN"/>
        </w:rPr>
        <w:t>ima kapacitete i v</w:t>
      </w:r>
      <w:r w:rsidR="005B7968">
        <w:rPr>
          <w:lang w:bidi="ta-IN"/>
        </w:rPr>
        <w:t>eliku tradiciju u razvoju</w:t>
      </w:r>
      <w:r>
        <w:rPr>
          <w:lang w:bidi="ta-IN"/>
        </w:rPr>
        <w:t xml:space="preserve"> svih navedenih konkurentnih djelatnosti: sinergijski razvoj turizma i poljoprivrede, prometa i povezanih usluga, te razvoj proizvodnje i uslužnih djelatnosti u poduzet</w:t>
      </w:r>
      <w:r w:rsidR="005B7968">
        <w:rPr>
          <w:lang w:bidi="ta-IN"/>
        </w:rPr>
        <w:t>ničkim i slobodnim zonama, te s</w:t>
      </w:r>
      <w:r>
        <w:rPr>
          <w:lang w:bidi="ta-IN"/>
        </w:rPr>
        <w:t xml:space="preserve"> pametno definiranim i održivim razvojem može postati jedna od najrazvijenijih ekonomskih zajednica u široj regiji EU.</w:t>
      </w:r>
    </w:p>
    <w:p w:rsidR="00EE74DE" w:rsidRDefault="00EE74DE" w:rsidP="00C25D86">
      <w:pPr>
        <w:autoSpaceDE w:val="0"/>
        <w:autoSpaceDN w:val="0"/>
        <w:adjustRightInd w:val="0"/>
        <w:jc w:val="both"/>
        <w:rPr>
          <w:lang w:bidi="ta-IN"/>
        </w:rPr>
      </w:pPr>
    </w:p>
    <w:p w:rsidR="00B86441" w:rsidRDefault="00C62D62" w:rsidP="00C25D86">
      <w:pPr>
        <w:autoSpaceDE w:val="0"/>
        <w:autoSpaceDN w:val="0"/>
        <w:adjustRightInd w:val="0"/>
        <w:jc w:val="both"/>
        <w:rPr>
          <w:lang w:bidi="ta-IN"/>
        </w:rPr>
      </w:pPr>
      <w:r>
        <w:rPr>
          <w:lang w:bidi="ta-IN"/>
        </w:rPr>
        <w:t>Uloga Općine Brod M</w:t>
      </w:r>
      <w:smartTag w:uri="urn:schemas-microsoft-com:office:smarttags" w:element="PersonName">
        <w:r>
          <w:rPr>
            <w:lang w:bidi="ta-IN"/>
          </w:rPr>
          <w:t>or</w:t>
        </w:r>
      </w:smartTag>
      <w:r>
        <w:rPr>
          <w:lang w:bidi="ta-IN"/>
        </w:rPr>
        <w:t xml:space="preserve">avice </w:t>
      </w:r>
      <w:r w:rsidR="005B7968">
        <w:rPr>
          <w:lang w:bidi="ta-IN"/>
        </w:rPr>
        <w:t xml:space="preserve"> u navedenom razvoju  Županije </w:t>
      </w:r>
      <w:r w:rsidR="00B86441">
        <w:rPr>
          <w:lang w:bidi="ta-IN"/>
        </w:rPr>
        <w:t>vidi</w:t>
      </w:r>
      <w:r w:rsidR="005B7968">
        <w:rPr>
          <w:lang w:bidi="ta-IN"/>
        </w:rPr>
        <w:t xml:space="preserve"> se</w:t>
      </w:r>
      <w:r w:rsidR="00B86441">
        <w:rPr>
          <w:lang w:bidi="ta-IN"/>
        </w:rPr>
        <w:t xml:space="preserve"> kroz sinergijski razvoj turizma, poljoprivrede i drugih uslužnih djelatnosti, te razvojnu politiku opstanka – demo</w:t>
      </w:r>
      <w:r w:rsidR="00EE74DE">
        <w:rPr>
          <w:lang w:bidi="ta-IN"/>
        </w:rPr>
        <w:t xml:space="preserve">grafske obnove stanovništva u </w:t>
      </w:r>
      <w:r w:rsidR="005B7968">
        <w:rPr>
          <w:lang w:bidi="ta-IN"/>
        </w:rPr>
        <w:t>Ž</w:t>
      </w:r>
      <w:r w:rsidR="00B86441">
        <w:rPr>
          <w:lang w:bidi="ta-IN"/>
        </w:rPr>
        <w:t>upaniji.</w:t>
      </w:r>
    </w:p>
    <w:p w:rsidR="00CA647B" w:rsidRDefault="00CA647B" w:rsidP="00C25D86">
      <w:pPr>
        <w:pStyle w:val="Heading3"/>
        <w:rPr>
          <w:sz w:val="24"/>
          <w:szCs w:val="24"/>
          <w:lang w:bidi="ta-IN"/>
        </w:rPr>
      </w:pPr>
      <w:bookmarkStart w:id="67" w:name="_Toc436636040"/>
    </w:p>
    <w:p w:rsidR="003460CF" w:rsidRPr="003460CF" w:rsidRDefault="003460CF" w:rsidP="003460CF">
      <w:pPr>
        <w:rPr>
          <w:lang w:bidi="ta-IN"/>
        </w:rPr>
      </w:pPr>
    </w:p>
    <w:p w:rsidR="00C62D62" w:rsidRDefault="00C62D62" w:rsidP="00C25D86">
      <w:pPr>
        <w:pStyle w:val="Heading3"/>
        <w:rPr>
          <w:lang w:bidi="ta-IN"/>
        </w:rPr>
      </w:pPr>
      <w:bookmarkStart w:id="68" w:name="_Toc451934925"/>
      <w:r>
        <w:rPr>
          <w:lang w:bidi="ta-IN"/>
        </w:rPr>
        <w:t>11.2.2. Regionalna politika RH</w:t>
      </w:r>
      <w:bookmarkEnd w:id="67"/>
      <w:bookmarkEnd w:id="68"/>
    </w:p>
    <w:p w:rsidR="00C62D62" w:rsidRDefault="00C62D62" w:rsidP="00C25D86">
      <w:pPr>
        <w:autoSpaceDE w:val="0"/>
        <w:autoSpaceDN w:val="0"/>
        <w:adjustRightInd w:val="0"/>
        <w:jc w:val="both"/>
        <w:rPr>
          <w:lang w:bidi="ta-IN"/>
        </w:rPr>
      </w:pPr>
    </w:p>
    <w:p w:rsidR="00C62D62" w:rsidRDefault="00C62D62" w:rsidP="00C25D86">
      <w:pPr>
        <w:autoSpaceDE w:val="0"/>
        <w:autoSpaceDN w:val="0"/>
        <w:adjustRightInd w:val="0"/>
        <w:jc w:val="both"/>
        <w:rPr>
          <w:lang w:bidi="ta-IN"/>
        </w:rPr>
      </w:pPr>
      <w:r>
        <w:rPr>
          <w:lang w:bidi="ta-IN"/>
        </w:rPr>
        <w:t>Zbog sve većeg produbljivanja društveno-gospodarskih razlika i razvojnih mogućnosti u različitim dijelovima zemlje te među različitim društvenim skupinama, posljednjih godina i u Republici Hrvatskoj sve više jača svijest o ulozi regionalnog razvoja i potrebi definiranja koherentne regionalne razvojne politike.</w:t>
      </w:r>
      <w:r w:rsidR="00EE74DE">
        <w:rPr>
          <w:lang w:bidi="ta-IN"/>
        </w:rPr>
        <w:t xml:space="preserve"> Regionalna politika RH</w:t>
      </w:r>
      <w:r>
        <w:rPr>
          <w:lang w:bidi="ta-IN"/>
        </w:rPr>
        <w:t xml:space="preserve"> utemeljena je na Strategiji regionalnog razvoja RH (usvojena na Vladi 04. lipnja 2010.) i Zakonu o regionalnom razvoju (NN, br. 153/09). Zadaća regionalne politike je pripremiti županijske strukture za nove uloge i odgov</w:t>
      </w:r>
      <w:smartTag w:uri="urn:schemas-microsoft-com:office:smarttags" w:element="PersonName">
        <w:r>
          <w:rPr>
            <w:lang w:bidi="ta-IN"/>
          </w:rPr>
          <w:t>or</w:t>
        </w:r>
      </w:smartTag>
      <w:r>
        <w:rPr>
          <w:lang w:bidi="ta-IN"/>
        </w:rPr>
        <w:t>nosti u ujednačenom regionalnom razvoju RH.  Također, županije se pripremaju za članstvo u EU putem sudjelovanja županijskih predstavnika u definiranju kako će se k</w:t>
      </w:r>
      <w:smartTag w:uri="urn:schemas-microsoft-com:office:smarttags" w:element="PersonName">
        <w:r>
          <w:rPr>
            <w:lang w:bidi="ta-IN"/>
          </w:rPr>
          <w:t>or</w:t>
        </w:r>
      </w:smartTag>
      <w:r>
        <w:rPr>
          <w:lang w:bidi="ta-IN"/>
        </w:rPr>
        <w:t>istiti EU fondovi na temelju Op</w:t>
      </w:r>
      <w:r w:rsidR="00EE74DE">
        <w:rPr>
          <w:lang w:bidi="ta-IN"/>
        </w:rPr>
        <w:t>erativnih programa</w:t>
      </w:r>
      <w:r>
        <w:rPr>
          <w:lang w:bidi="ta-IN"/>
        </w:rPr>
        <w:t xml:space="preserve"> te sudjelovanja u određivanju pri</w:t>
      </w:r>
      <w:smartTag w:uri="urn:schemas-microsoft-com:office:smarttags" w:element="PersonName">
        <w:r>
          <w:rPr>
            <w:lang w:bidi="ta-IN"/>
          </w:rPr>
          <w:t>or</w:t>
        </w:r>
      </w:smartTag>
      <w:r>
        <w:rPr>
          <w:lang w:bidi="ta-IN"/>
        </w:rPr>
        <w:t xml:space="preserve">iteta NUTS2 statističkih regija. </w:t>
      </w:r>
    </w:p>
    <w:p w:rsidR="00C62D62" w:rsidRDefault="00C62D62" w:rsidP="00C25D86">
      <w:pPr>
        <w:autoSpaceDE w:val="0"/>
        <w:autoSpaceDN w:val="0"/>
        <w:adjustRightInd w:val="0"/>
        <w:jc w:val="both"/>
        <w:rPr>
          <w:lang w:bidi="ta-IN"/>
        </w:rPr>
      </w:pPr>
      <w:r>
        <w:rPr>
          <w:lang w:bidi="ta-IN"/>
        </w:rPr>
        <w:t>Izazovi s kojima se županije m</w:t>
      </w:r>
      <w:smartTag w:uri="urn:schemas-microsoft-com:office:smarttags" w:element="PersonName">
        <w:r>
          <w:rPr>
            <w:lang w:bidi="ta-IN"/>
          </w:rPr>
          <w:t>or</w:t>
        </w:r>
      </w:smartTag>
      <w:r>
        <w:rPr>
          <w:lang w:bidi="ta-IN"/>
        </w:rPr>
        <w:t>aju suočiti su sljedeći:</w:t>
      </w:r>
    </w:p>
    <w:p w:rsidR="00C62D62" w:rsidRDefault="00C62D62" w:rsidP="00C25D86">
      <w:pPr>
        <w:autoSpaceDE w:val="0"/>
        <w:autoSpaceDN w:val="0"/>
        <w:adjustRightInd w:val="0"/>
        <w:jc w:val="both"/>
        <w:rPr>
          <w:lang w:bidi="ta-IN"/>
        </w:rPr>
      </w:pPr>
      <w:r>
        <w:rPr>
          <w:lang w:bidi="ta-IN"/>
        </w:rPr>
        <w:t>•</w:t>
      </w:r>
      <w:r>
        <w:rPr>
          <w:lang w:bidi="ta-IN"/>
        </w:rPr>
        <w:tab/>
        <w:t>Revidiranje svoje strateške osnove (od Regionalnog operativnog programa do Županijske razvojne strategije)</w:t>
      </w:r>
    </w:p>
    <w:p w:rsidR="00C62D62" w:rsidRDefault="00C62D62" w:rsidP="00C25D86">
      <w:pPr>
        <w:autoSpaceDE w:val="0"/>
        <w:autoSpaceDN w:val="0"/>
        <w:adjustRightInd w:val="0"/>
        <w:jc w:val="both"/>
        <w:rPr>
          <w:lang w:bidi="ta-IN"/>
        </w:rPr>
      </w:pPr>
      <w:r>
        <w:rPr>
          <w:lang w:bidi="ta-IN"/>
        </w:rPr>
        <w:t>•</w:t>
      </w:r>
      <w:r>
        <w:rPr>
          <w:lang w:bidi="ta-IN"/>
        </w:rPr>
        <w:tab/>
        <w:t>Priprema zalihe projekata za financiranje kroz SRR RH i EU fondove</w:t>
      </w:r>
    </w:p>
    <w:p w:rsidR="00C62D62" w:rsidRDefault="00C62D62" w:rsidP="00C25D86">
      <w:pPr>
        <w:autoSpaceDE w:val="0"/>
        <w:autoSpaceDN w:val="0"/>
        <w:adjustRightInd w:val="0"/>
        <w:jc w:val="both"/>
        <w:rPr>
          <w:lang w:bidi="ta-IN"/>
        </w:rPr>
      </w:pPr>
      <w:r>
        <w:rPr>
          <w:lang w:bidi="ta-IN"/>
        </w:rPr>
        <w:t>•</w:t>
      </w:r>
      <w:r>
        <w:rPr>
          <w:lang w:bidi="ta-IN"/>
        </w:rPr>
        <w:tab/>
        <w:t>Jačanje partnerstva na razini županije i šire regije (Jadranska Hrvatska)</w:t>
      </w:r>
    </w:p>
    <w:p w:rsidR="00C62D62" w:rsidRDefault="00C62D62" w:rsidP="00C25D86">
      <w:pPr>
        <w:autoSpaceDE w:val="0"/>
        <w:autoSpaceDN w:val="0"/>
        <w:adjustRightInd w:val="0"/>
        <w:jc w:val="both"/>
        <w:rPr>
          <w:lang w:bidi="ta-IN"/>
        </w:rPr>
      </w:pPr>
      <w:r>
        <w:rPr>
          <w:lang w:bidi="ta-IN"/>
        </w:rPr>
        <w:t>•</w:t>
      </w:r>
      <w:r>
        <w:rPr>
          <w:lang w:bidi="ta-IN"/>
        </w:rPr>
        <w:tab/>
        <w:t>Uključivanje ŽPV u sve ključne k</w:t>
      </w:r>
      <w:smartTag w:uri="urn:schemas-microsoft-com:office:smarttags" w:element="PersonName">
        <w:r>
          <w:rPr>
            <w:lang w:bidi="ta-IN"/>
          </w:rPr>
          <w:t>or</w:t>
        </w:r>
      </w:smartTag>
      <w:r>
        <w:rPr>
          <w:lang w:bidi="ta-IN"/>
        </w:rPr>
        <w:t>ake (unaprjeđenje ŽRS, zaliha projekata, kriteriji za odabir projekata, odabir velikih regionalnih projekata)</w:t>
      </w:r>
    </w:p>
    <w:p w:rsidR="00EE74DE" w:rsidRDefault="00EE74DE" w:rsidP="00C25D86">
      <w:pPr>
        <w:autoSpaceDE w:val="0"/>
        <w:autoSpaceDN w:val="0"/>
        <w:adjustRightInd w:val="0"/>
        <w:jc w:val="both"/>
        <w:rPr>
          <w:lang w:bidi="ta-IN"/>
        </w:rPr>
      </w:pPr>
    </w:p>
    <w:p w:rsidR="00C62D62" w:rsidRDefault="00C62D62" w:rsidP="00C25D86">
      <w:pPr>
        <w:autoSpaceDE w:val="0"/>
        <w:autoSpaceDN w:val="0"/>
        <w:adjustRightInd w:val="0"/>
        <w:jc w:val="both"/>
        <w:rPr>
          <w:lang w:bidi="ta-IN"/>
        </w:rPr>
      </w:pPr>
      <w:r>
        <w:rPr>
          <w:lang w:bidi="ta-IN"/>
        </w:rPr>
        <w:t>Strategija regionalnog razvoja Republike Hrvatske (SRR RH) proizašla je iz konzultacijskog procesa na nacionalnoj i regionalnoj razini. SRR RH je važna za podizanje blagostanja svih hrvatskih regija sa ciljem smanjenja jaza s prosjekom EU. Njome su utvrđeni razvojni ciljevi i definirani instrumenti usmjereni ka izgradnji ukupnog razvojnog potencijala, smanjenju regionalnih razvojnih nejednakosti te jačanju razvojnog potencijala onih dijelova zemlje koji zaostaju u razvoju (tzv. potpomognuta područja) kako bi postali što konkurentniji. Nadalje, Strategijom je predložena uspostava koherentnog i jedinstvenog okvira politike regionalnog razvoja kao i potrebnog institucionalnog okvira te je osiguran  ko</w:t>
      </w:r>
      <w:smartTag w:uri="urn:schemas-microsoft-com:office:smarttags" w:element="PersonName">
        <w:r>
          <w:rPr>
            <w:lang w:bidi="ta-IN"/>
          </w:rPr>
          <w:t>or</w:t>
        </w:r>
      </w:smartTag>
      <w:r>
        <w:rPr>
          <w:lang w:bidi="ta-IN"/>
        </w:rPr>
        <w:t xml:space="preserve">dinirani pristup održivom društveno-gospodarskom razvoju svih dijelova zemlje. </w:t>
      </w:r>
    </w:p>
    <w:p w:rsidR="00EE74DE" w:rsidRDefault="00EE74DE" w:rsidP="00C25D86">
      <w:pPr>
        <w:autoSpaceDE w:val="0"/>
        <w:autoSpaceDN w:val="0"/>
        <w:adjustRightInd w:val="0"/>
        <w:jc w:val="both"/>
        <w:rPr>
          <w:lang w:bidi="ta-IN"/>
        </w:rPr>
      </w:pPr>
    </w:p>
    <w:p w:rsidR="00C62D62" w:rsidRDefault="00C62D62" w:rsidP="00C25D86">
      <w:pPr>
        <w:autoSpaceDE w:val="0"/>
        <w:autoSpaceDN w:val="0"/>
        <w:adjustRightInd w:val="0"/>
        <w:jc w:val="both"/>
        <w:rPr>
          <w:lang w:bidi="ta-IN"/>
        </w:rPr>
      </w:pPr>
      <w:r>
        <w:rPr>
          <w:lang w:bidi="ta-IN"/>
        </w:rPr>
        <w:t xml:space="preserve">Sveukupni cilj SRR RH je pridonijeti gospodarskom rastu i razvoju RH u skladu s načelima održivog razvoja, stvaranjem uvjeta koji će svim dijelovima zemlje omogućavati jačanje konkurentnosti i realizaciju vlastitih razvojnih potencijala. </w:t>
      </w:r>
    </w:p>
    <w:p w:rsidR="00C62D62" w:rsidRDefault="00C62D62" w:rsidP="00C25D86">
      <w:pPr>
        <w:autoSpaceDE w:val="0"/>
        <w:autoSpaceDN w:val="0"/>
        <w:adjustRightInd w:val="0"/>
        <w:jc w:val="both"/>
        <w:rPr>
          <w:lang w:bidi="ta-IN"/>
        </w:rPr>
      </w:pPr>
      <w:r>
        <w:rPr>
          <w:lang w:bidi="ta-IN"/>
        </w:rPr>
        <w:t>Sveukupni cilj postići će se kroz ispunjenje tri specifična strateška cilja:</w:t>
      </w:r>
    </w:p>
    <w:p w:rsidR="00C62D62" w:rsidRDefault="00C62D62" w:rsidP="00C25D86">
      <w:pPr>
        <w:autoSpaceDE w:val="0"/>
        <w:autoSpaceDN w:val="0"/>
        <w:adjustRightInd w:val="0"/>
        <w:jc w:val="both"/>
        <w:rPr>
          <w:lang w:bidi="ta-IN"/>
        </w:rPr>
      </w:pPr>
      <w:r>
        <w:rPr>
          <w:lang w:bidi="ta-IN"/>
        </w:rPr>
        <w:t>1.</w:t>
      </w:r>
      <w:r>
        <w:rPr>
          <w:lang w:bidi="ta-IN"/>
        </w:rPr>
        <w:tab/>
        <w:t>Bolja povezanost lokalnih i regionalnih razvojnih potreba s nacionalnim i EU razvojnim pri</w:t>
      </w:r>
      <w:smartTag w:uri="urn:schemas-microsoft-com:office:smarttags" w:element="PersonName">
        <w:r>
          <w:rPr>
            <w:lang w:bidi="ta-IN"/>
          </w:rPr>
          <w:t>or</w:t>
        </w:r>
      </w:smartTag>
      <w:r>
        <w:rPr>
          <w:lang w:bidi="ta-IN"/>
        </w:rPr>
        <w:t>itetima te  s dostupnim nacionalnim i EU sredstvima namijenjenim razvoju.</w:t>
      </w:r>
    </w:p>
    <w:p w:rsidR="00C62D62" w:rsidRDefault="00C62D62" w:rsidP="00C25D86">
      <w:pPr>
        <w:autoSpaceDE w:val="0"/>
        <w:autoSpaceDN w:val="0"/>
        <w:adjustRightInd w:val="0"/>
        <w:jc w:val="both"/>
        <w:rPr>
          <w:lang w:bidi="ta-IN"/>
        </w:rPr>
      </w:pPr>
      <w:r>
        <w:rPr>
          <w:lang w:bidi="ta-IN"/>
        </w:rPr>
        <w:lastRenderedPageBreak/>
        <w:t>2.</w:t>
      </w:r>
      <w:r>
        <w:rPr>
          <w:lang w:bidi="ta-IN"/>
        </w:rPr>
        <w:tab/>
        <w:t>Osigurana podrška svim područjima s društveno-gospodarskim razvojnim poteškoćama za povećanje i optimalno k</w:t>
      </w:r>
      <w:smartTag w:uri="urn:schemas-microsoft-com:office:smarttags" w:element="PersonName">
        <w:r>
          <w:rPr>
            <w:lang w:bidi="ta-IN"/>
          </w:rPr>
          <w:t>or</w:t>
        </w:r>
      </w:smartTag>
      <w:r>
        <w:rPr>
          <w:lang w:bidi="ta-IN"/>
        </w:rPr>
        <w:t>ištenje njihovog razvojnog potencijala kroz rješavanje uzroka njihovih razvojnih poteškoća.</w:t>
      </w:r>
    </w:p>
    <w:p w:rsidR="00C62D62" w:rsidRDefault="00C62D62" w:rsidP="00C25D86">
      <w:pPr>
        <w:autoSpaceDE w:val="0"/>
        <w:autoSpaceDN w:val="0"/>
        <w:adjustRightInd w:val="0"/>
        <w:jc w:val="both"/>
        <w:rPr>
          <w:lang w:bidi="ta-IN"/>
        </w:rPr>
      </w:pPr>
      <w:r>
        <w:rPr>
          <w:lang w:bidi="ta-IN"/>
        </w:rPr>
        <w:t>3.</w:t>
      </w:r>
      <w:r>
        <w:rPr>
          <w:lang w:bidi="ta-IN"/>
        </w:rPr>
        <w:tab/>
        <w:t xml:space="preserve">Smanjeni negativni učinci državnih granica na razvoj županija. </w:t>
      </w:r>
    </w:p>
    <w:p w:rsidR="00C62D62" w:rsidRDefault="00C62D62" w:rsidP="00C25D86">
      <w:pPr>
        <w:autoSpaceDE w:val="0"/>
        <w:autoSpaceDN w:val="0"/>
        <w:adjustRightInd w:val="0"/>
        <w:jc w:val="both"/>
        <w:rPr>
          <w:lang w:bidi="ta-IN"/>
        </w:rPr>
      </w:pPr>
    </w:p>
    <w:p w:rsidR="00EE74DE" w:rsidRDefault="00EE74DE" w:rsidP="00C25D86">
      <w:pPr>
        <w:autoSpaceDE w:val="0"/>
        <w:autoSpaceDN w:val="0"/>
        <w:adjustRightInd w:val="0"/>
        <w:jc w:val="both"/>
        <w:rPr>
          <w:lang w:bidi="ta-IN"/>
        </w:rPr>
      </w:pPr>
    </w:p>
    <w:p w:rsidR="00C62D62" w:rsidRDefault="00C62D62" w:rsidP="00C25D86">
      <w:pPr>
        <w:pStyle w:val="Heading3"/>
        <w:rPr>
          <w:lang w:bidi="ta-IN"/>
        </w:rPr>
      </w:pPr>
      <w:bookmarkStart w:id="69" w:name="_Toc436636041"/>
      <w:bookmarkStart w:id="70" w:name="_Toc451934926"/>
      <w:r>
        <w:rPr>
          <w:lang w:bidi="ta-IN"/>
        </w:rPr>
        <w:t>11.2.3. Strategija razvoja industrije</w:t>
      </w:r>
      <w:bookmarkEnd w:id="69"/>
      <w:bookmarkEnd w:id="70"/>
    </w:p>
    <w:p w:rsidR="00C62D62" w:rsidRPr="00874492" w:rsidRDefault="00C62D62" w:rsidP="00C25D86">
      <w:pPr>
        <w:rPr>
          <w:lang w:bidi="ta-IN"/>
        </w:rPr>
      </w:pPr>
    </w:p>
    <w:p w:rsidR="00C62D62" w:rsidRDefault="00C62D62" w:rsidP="00C25D86">
      <w:pPr>
        <w:autoSpaceDE w:val="0"/>
        <w:autoSpaceDN w:val="0"/>
        <w:adjustRightInd w:val="0"/>
        <w:jc w:val="both"/>
        <w:rPr>
          <w:lang w:bidi="ta-IN"/>
        </w:rPr>
      </w:pPr>
      <w:r>
        <w:rPr>
          <w:lang w:bidi="ta-IN"/>
        </w:rPr>
        <w:t xml:space="preserve">Vlada je na sjednici 11. rujna 2014. godine donijela Industrijsku strategiju Republike Hrvatske 2014. – 2020. Strategijom je definiran osnovni cilj hrvatske industrije za razdoblje 2014. – 2020., a on glasi: </w:t>
      </w:r>
    </w:p>
    <w:p w:rsidR="00C62D62" w:rsidRDefault="00C62D62" w:rsidP="00C25D86">
      <w:pPr>
        <w:autoSpaceDE w:val="0"/>
        <w:autoSpaceDN w:val="0"/>
        <w:adjustRightInd w:val="0"/>
        <w:jc w:val="both"/>
        <w:rPr>
          <w:lang w:bidi="ta-IN"/>
        </w:rPr>
      </w:pPr>
      <w:r>
        <w:rPr>
          <w:lang w:bidi="ta-IN"/>
        </w:rPr>
        <w:t>repozicioniranje identificiranih strateških djelatnosti na globalnom lancu vrijednosti prema  razvoju aktivnosti koje stvaraju dodanu vrijednost. P</w:t>
      </w:r>
      <w:smartTag w:uri="urn:schemas-microsoft-com:office:smarttags" w:element="PersonName">
        <w:r>
          <w:rPr>
            <w:lang w:bidi="ta-IN"/>
          </w:rPr>
          <w:t>or</w:t>
        </w:r>
      </w:smartTag>
      <w:r>
        <w:rPr>
          <w:lang w:bidi="ta-IN"/>
        </w:rPr>
        <w:t>ed osnovnog, definirani su i drugi ciljevi, a to su:</w:t>
      </w:r>
    </w:p>
    <w:p w:rsidR="00C62D62" w:rsidRDefault="00C62D62" w:rsidP="00C25D86">
      <w:pPr>
        <w:autoSpaceDE w:val="0"/>
        <w:autoSpaceDN w:val="0"/>
        <w:adjustRightInd w:val="0"/>
        <w:jc w:val="both"/>
        <w:rPr>
          <w:lang w:bidi="ta-IN"/>
        </w:rPr>
      </w:pPr>
      <w:r>
        <w:rPr>
          <w:lang w:bidi="ta-IN"/>
        </w:rPr>
        <w:t>1. Rast obujma industrijske proizvodnje po prosječnoj godišnjoj stopi od 2,85%</w:t>
      </w:r>
    </w:p>
    <w:p w:rsidR="00C62D62" w:rsidRDefault="00C62D62" w:rsidP="00C25D86">
      <w:pPr>
        <w:autoSpaceDE w:val="0"/>
        <w:autoSpaceDN w:val="0"/>
        <w:adjustRightInd w:val="0"/>
        <w:jc w:val="both"/>
        <w:rPr>
          <w:lang w:bidi="ta-IN"/>
        </w:rPr>
      </w:pPr>
      <w:r>
        <w:rPr>
          <w:lang w:bidi="ta-IN"/>
        </w:rPr>
        <w:t>2. Rast broja novozaposlenih za 85.619 do kraja 2020. godine, od čega minimalno 30% visokoobrazovanih</w:t>
      </w:r>
    </w:p>
    <w:p w:rsidR="00C62D62" w:rsidRDefault="00C62D62" w:rsidP="00C25D86">
      <w:pPr>
        <w:autoSpaceDE w:val="0"/>
        <w:autoSpaceDN w:val="0"/>
        <w:adjustRightInd w:val="0"/>
        <w:jc w:val="both"/>
        <w:rPr>
          <w:lang w:bidi="ta-IN"/>
        </w:rPr>
      </w:pPr>
      <w:r>
        <w:rPr>
          <w:lang w:bidi="ta-IN"/>
        </w:rPr>
        <w:t>3. Rast produktivnosti radne snage za 68,9% u razdoblju 2014. – 2020.</w:t>
      </w:r>
    </w:p>
    <w:p w:rsidR="00C62D62" w:rsidRDefault="00C62D62" w:rsidP="00C25D86">
      <w:pPr>
        <w:autoSpaceDE w:val="0"/>
        <w:autoSpaceDN w:val="0"/>
        <w:adjustRightInd w:val="0"/>
        <w:jc w:val="both"/>
        <w:rPr>
          <w:lang w:bidi="ta-IN"/>
        </w:rPr>
      </w:pPr>
      <w:r>
        <w:rPr>
          <w:lang w:bidi="ta-IN"/>
        </w:rPr>
        <w:t>4. Povećanje izvoza u razdoblju 2014. – 2020. za 30% i promjena strukture izvoza u k</w:t>
      </w:r>
      <w:smartTag w:uri="urn:schemas-microsoft-com:office:smarttags" w:element="PersonName">
        <w:r>
          <w:rPr>
            <w:lang w:bidi="ta-IN"/>
          </w:rPr>
          <w:t>or</w:t>
        </w:r>
      </w:smartTag>
      <w:r>
        <w:rPr>
          <w:lang w:bidi="ta-IN"/>
        </w:rPr>
        <w:t>ist izvoza proizvoda visoke dodane vrijednosti</w:t>
      </w:r>
    </w:p>
    <w:p w:rsidR="00C62D62" w:rsidRDefault="00C62D62" w:rsidP="00C25D86">
      <w:pPr>
        <w:autoSpaceDE w:val="0"/>
        <w:autoSpaceDN w:val="0"/>
        <w:adjustRightInd w:val="0"/>
        <w:jc w:val="both"/>
        <w:rPr>
          <w:lang w:bidi="ta-IN"/>
        </w:rPr>
      </w:pPr>
    </w:p>
    <w:p w:rsidR="00EE74DE" w:rsidRDefault="00EE74DE" w:rsidP="00C25D86">
      <w:pPr>
        <w:autoSpaceDE w:val="0"/>
        <w:autoSpaceDN w:val="0"/>
        <w:adjustRightInd w:val="0"/>
        <w:jc w:val="both"/>
        <w:rPr>
          <w:lang w:bidi="ta-IN"/>
        </w:rPr>
      </w:pPr>
    </w:p>
    <w:p w:rsidR="00C62D62" w:rsidRDefault="00C62D62" w:rsidP="00C25D86">
      <w:pPr>
        <w:pStyle w:val="Heading3"/>
        <w:rPr>
          <w:lang w:bidi="ta-IN"/>
        </w:rPr>
      </w:pPr>
      <w:bookmarkStart w:id="71" w:name="_Toc436636042"/>
      <w:bookmarkStart w:id="72" w:name="_Toc451934927"/>
      <w:r>
        <w:rPr>
          <w:lang w:bidi="ta-IN"/>
        </w:rPr>
        <w:t>11.2.4. Strategija razvoja turizma</w:t>
      </w:r>
      <w:bookmarkEnd w:id="71"/>
      <w:bookmarkEnd w:id="72"/>
    </w:p>
    <w:p w:rsidR="00C62D62" w:rsidRDefault="00C62D62" w:rsidP="00C25D86">
      <w:pPr>
        <w:autoSpaceDE w:val="0"/>
        <w:autoSpaceDN w:val="0"/>
        <w:adjustRightInd w:val="0"/>
        <w:jc w:val="both"/>
        <w:rPr>
          <w:lang w:bidi="ta-IN"/>
        </w:rPr>
      </w:pPr>
    </w:p>
    <w:p w:rsidR="00C62D62" w:rsidRDefault="00C62D62" w:rsidP="00C25D86">
      <w:pPr>
        <w:autoSpaceDE w:val="0"/>
        <w:autoSpaceDN w:val="0"/>
        <w:adjustRightInd w:val="0"/>
        <w:jc w:val="both"/>
        <w:rPr>
          <w:lang w:bidi="ta-IN"/>
        </w:rPr>
      </w:pPr>
      <w:r>
        <w:rPr>
          <w:lang w:bidi="ta-IN"/>
        </w:rPr>
        <w:t>Razvoj turizma ovisi o ekonomskim i društvenim kretanjima u nacionalnim i međunarodnim okvirima. Stoga njegov razvoj treba biti usklađen s dug</w:t>
      </w:r>
      <w:smartTag w:uri="urn:schemas-microsoft-com:office:smarttags" w:element="PersonName">
        <w:r>
          <w:rPr>
            <w:lang w:bidi="ta-IN"/>
          </w:rPr>
          <w:t>or</w:t>
        </w:r>
      </w:smartTag>
      <w:r>
        <w:rPr>
          <w:lang w:bidi="ta-IN"/>
        </w:rPr>
        <w:t>očnom nacionalnom politikom, politikama srodnih područja i sekt</w:t>
      </w:r>
      <w:smartTag w:uri="urn:schemas-microsoft-com:office:smarttags" w:element="PersonName">
        <w:r>
          <w:rPr>
            <w:lang w:bidi="ta-IN"/>
          </w:rPr>
          <w:t>or</w:t>
        </w:r>
      </w:smartTag>
      <w:r>
        <w:rPr>
          <w:lang w:bidi="ta-IN"/>
        </w:rPr>
        <w:t>a, ali i politikama Europske unije čiji punopravni član Hrvatska postaje 1. srpnja 2013. godine. S dobro artikuliranom vizijom, prepoznatim strateškim područjima i jasnim planom djelovanja, hrvatski turizam se treba, inicijalno, uklopiti u postojeće strateške smjernice te, postupno, utjecati na kreiranje budućih nacionalnih i europskih politika. Istodobno, vizija i strateški ciljevi hrvatskog turizma m</w:t>
      </w:r>
      <w:smartTag w:uri="urn:schemas-microsoft-com:office:smarttags" w:element="PersonName">
        <w:r>
          <w:rPr>
            <w:lang w:bidi="ta-IN"/>
          </w:rPr>
          <w:t>or</w:t>
        </w:r>
      </w:smartTag>
      <w:r>
        <w:rPr>
          <w:lang w:bidi="ta-IN"/>
        </w:rPr>
        <w:t>aju odražavati nacionalne pri</w:t>
      </w:r>
      <w:smartTag w:uri="urn:schemas-microsoft-com:office:smarttags" w:element="PersonName">
        <w:r>
          <w:rPr>
            <w:lang w:bidi="ta-IN"/>
          </w:rPr>
          <w:t>or</w:t>
        </w:r>
      </w:smartTag>
      <w:r>
        <w:rPr>
          <w:lang w:bidi="ta-IN"/>
        </w:rPr>
        <w:t xml:space="preserve">itete i biti zasnovani na vlastitim snagama i vrijednostima. </w:t>
      </w:r>
    </w:p>
    <w:p w:rsidR="00EE74DE" w:rsidRDefault="00EE74DE" w:rsidP="00C25D86">
      <w:pPr>
        <w:autoSpaceDE w:val="0"/>
        <w:autoSpaceDN w:val="0"/>
        <w:adjustRightInd w:val="0"/>
        <w:jc w:val="both"/>
        <w:rPr>
          <w:lang w:bidi="ta-IN"/>
        </w:rPr>
      </w:pPr>
    </w:p>
    <w:p w:rsidR="00C62D62" w:rsidRDefault="00C62D62" w:rsidP="00C25D86">
      <w:pPr>
        <w:autoSpaceDE w:val="0"/>
        <w:autoSpaceDN w:val="0"/>
        <w:adjustRightInd w:val="0"/>
        <w:jc w:val="both"/>
        <w:rPr>
          <w:lang w:bidi="ta-IN"/>
        </w:rPr>
      </w:pPr>
      <w:r>
        <w:rPr>
          <w:lang w:bidi="ta-IN"/>
        </w:rPr>
        <w:t>Republika Hrvatska je donijela Strategiju razvoja turizma do 2020. koja polazi od analize ključnih pokazatelja dostignutog razvoja, sagledava razvojna ograničenja i razvojne mogućnosti koje se očitavaju iz relevantnih razvojnih trendova u globalnom okruženju te prepoznaje ključne činitelje uspjeha na koje se hrvatska turistička politika m</w:t>
      </w:r>
      <w:smartTag w:uri="urn:schemas-microsoft-com:office:smarttags" w:element="PersonName">
        <w:r>
          <w:rPr>
            <w:lang w:bidi="ta-IN"/>
          </w:rPr>
          <w:t>or</w:t>
        </w:r>
      </w:smartTag>
      <w:r>
        <w:rPr>
          <w:lang w:bidi="ta-IN"/>
        </w:rPr>
        <w:t xml:space="preserve">a usredotočiti u razdoblju do 2020. godine. Nova vizija razvoja hrvatskog turizma temelji se na sustavu vrijednosti kojim se odgovara na tri bitna pitanja: </w:t>
      </w:r>
    </w:p>
    <w:p w:rsidR="00EE74DE" w:rsidRDefault="00EE74DE" w:rsidP="00C25D86">
      <w:pPr>
        <w:autoSpaceDE w:val="0"/>
        <w:autoSpaceDN w:val="0"/>
        <w:adjustRightInd w:val="0"/>
        <w:jc w:val="both"/>
        <w:rPr>
          <w:lang w:bidi="ta-IN"/>
        </w:rPr>
      </w:pPr>
    </w:p>
    <w:p w:rsidR="00C62D62" w:rsidRDefault="00C62D62" w:rsidP="00C25D86">
      <w:pPr>
        <w:autoSpaceDE w:val="0"/>
        <w:autoSpaceDN w:val="0"/>
        <w:adjustRightInd w:val="0"/>
        <w:jc w:val="both"/>
        <w:rPr>
          <w:lang w:bidi="ta-IN"/>
        </w:rPr>
      </w:pPr>
      <w:r>
        <w:rPr>
          <w:lang w:bidi="ta-IN"/>
        </w:rPr>
        <w:t>-kakav b</w:t>
      </w:r>
      <w:r w:rsidR="005B7968">
        <w:rPr>
          <w:lang w:bidi="ta-IN"/>
        </w:rPr>
        <w:t>i hrvatski turizam trebao biti?</w:t>
      </w:r>
    </w:p>
    <w:p w:rsidR="00C62D62" w:rsidRDefault="00C62D62" w:rsidP="00C25D86">
      <w:pPr>
        <w:autoSpaceDE w:val="0"/>
        <w:autoSpaceDN w:val="0"/>
        <w:adjustRightInd w:val="0"/>
        <w:jc w:val="both"/>
        <w:rPr>
          <w:lang w:bidi="ta-IN"/>
        </w:rPr>
      </w:pPr>
      <w:r>
        <w:rPr>
          <w:lang w:bidi="ta-IN"/>
        </w:rPr>
        <w:t>-koji su ključni preduvje</w:t>
      </w:r>
      <w:r w:rsidR="005B7968">
        <w:rPr>
          <w:lang w:bidi="ta-IN"/>
        </w:rPr>
        <w:t>ti razvoja hrvatskog turizma?</w:t>
      </w:r>
      <w:r>
        <w:rPr>
          <w:lang w:bidi="ta-IN"/>
        </w:rPr>
        <w:t xml:space="preserve"> </w:t>
      </w:r>
    </w:p>
    <w:p w:rsidR="00C62D62" w:rsidRDefault="00C62D62" w:rsidP="00C25D86">
      <w:pPr>
        <w:autoSpaceDE w:val="0"/>
        <w:autoSpaceDN w:val="0"/>
        <w:adjustRightInd w:val="0"/>
        <w:jc w:val="both"/>
        <w:rPr>
          <w:lang w:bidi="ta-IN"/>
        </w:rPr>
      </w:pPr>
      <w:r>
        <w:rPr>
          <w:lang w:bidi="ta-IN"/>
        </w:rPr>
        <w:t>-čime će hrvats</w:t>
      </w:r>
      <w:r w:rsidR="005B7968">
        <w:rPr>
          <w:lang w:bidi="ta-IN"/>
        </w:rPr>
        <w:t>ki turizam privlačiti potražnju?</w:t>
      </w:r>
    </w:p>
    <w:p w:rsidR="00C62D62" w:rsidRDefault="00C62D62" w:rsidP="00C25D86">
      <w:pPr>
        <w:autoSpaceDE w:val="0"/>
        <w:autoSpaceDN w:val="0"/>
        <w:adjustRightInd w:val="0"/>
        <w:jc w:val="both"/>
        <w:rPr>
          <w:lang w:bidi="ta-IN"/>
        </w:rPr>
      </w:pPr>
    </w:p>
    <w:p w:rsidR="00EE74DE" w:rsidRDefault="00EE74DE" w:rsidP="00C25D86">
      <w:pPr>
        <w:autoSpaceDE w:val="0"/>
        <w:autoSpaceDN w:val="0"/>
        <w:adjustRightInd w:val="0"/>
        <w:jc w:val="both"/>
        <w:rPr>
          <w:lang w:bidi="ta-IN"/>
        </w:rPr>
      </w:pPr>
    </w:p>
    <w:p w:rsidR="00EE74DE" w:rsidRDefault="00EE74DE" w:rsidP="00C25D86">
      <w:pPr>
        <w:autoSpaceDE w:val="0"/>
        <w:autoSpaceDN w:val="0"/>
        <w:adjustRightInd w:val="0"/>
        <w:jc w:val="both"/>
        <w:rPr>
          <w:lang w:bidi="ta-IN"/>
        </w:rPr>
      </w:pPr>
    </w:p>
    <w:p w:rsidR="00C62D62" w:rsidRDefault="00C62D62" w:rsidP="00C25D86">
      <w:pPr>
        <w:pStyle w:val="Heading3"/>
        <w:rPr>
          <w:lang w:bidi="ta-IN"/>
        </w:rPr>
      </w:pPr>
      <w:bookmarkStart w:id="73" w:name="_Toc436636043"/>
      <w:bookmarkStart w:id="74" w:name="_Toc451934928"/>
      <w:r>
        <w:rPr>
          <w:lang w:bidi="ta-IN"/>
        </w:rPr>
        <w:lastRenderedPageBreak/>
        <w:t>11.2.5. Strategija razvoja poljoprivrede</w:t>
      </w:r>
      <w:bookmarkEnd w:id="73"/>
      <w:bookmarkEnd w:id="74"/>
    </w:p>
    <w:p w:rsidR="00C62D62" w:rsidRDefault="00C62D62" w:rsidP="00C25D86">
      <w:pPr>
        <w:autoSpaceDE w:val="0"/>
        <w:autoSpaceDN w:val="0"/>
        <w:adjustRightInd w:val="0"/>
        <w:jc w:val="both"/>
        <w:rPr>
          <w:lang w:bidi="ta-IN"/>
        </w:rPr>
      </w:pPr>
    </w:p>
    <w:p w:rsidR="00C62D62" w:rsidRDefault="00C62D62" w:rsidP="00C25D86">
      <w:pPr>
        <w:autoSpaceDE w:val="0"/>
        <w:autoSpaceDN w:val="0"/>
        <w:adjustRightInd w:val="0"/>
        <w:jc w:val="both"/>
        <w:rPr>
          <w:lang w:bidi="ta-IN"/>
        </w:rPr>
      </w:pPr>
      <w:r>
        <w:rPr>
          <w:lang w:bidi="ta-IN"/>
        </w:rPr>
        <w:t>Hrvatska je zemlja bogatih i kvalitetnih prirodnih resursa – zemljišta dobre plodnosti, klimatskih pogodnosti i obilja vodenih resursa. Važnost poljoprivrede proizlazi ne samo iz tradicionalne uloge osiguranja prehrambenih potreba stanovništva, već iz njene uloge u očuvanju ruralnog prost</w:t>
      </w:r>
      <w:smartTag w:uri="urn:schemas-microsoft-com:office:smarttags" w:element="PersonName">
        <w:r>
          <w:rPr>
            <w:lang w:bidi="ta-IN"/>
          </w:rPr>
          <w:t>or</w:t>
        </w:r>
      </w:smartTag>
      <w:r>
        <w:rPr>
          <w:lang w:bidi="ta-IN"/>
        </w:rPr>
        <w:t>a, ekološke ravnoteže i održanju tradicijskih vrijednosti. Osnovne prednosti hrvatske poljoprivrede su tri različite geografske i klimatske cjeline: ravničarsko područje na sjeveru pod utjecajem kontinentalne klime, priobalno područje na jugu pod utjecajem sredozemne klime te planinski prost</w:t>
      </w:r>
      <w:smartTag w:uri="urn:schemas-microsoft-com:office:smarttags" w:element="PersonName">
        <w:r>
          <w:rPr>
            <w:lang w:bidi="ta-IN"/>
          </w:rPr>
          <w:t>or</w:t>
        </w:r>
      </w:smartTag>
      <w:r>
        <w:rPr>
          <w:lang w:bidi="ta-IN"/>
        </w:rPr>
        <w:t xml:space="preserve"> u središnjem dijelu Hrvatske. Raznoliki tipovi klime, reljefa i tla omogućuju proizvodnju širokog as</w:t>
      </w:r>
      <w:smartTag w:uri="urn:schemas-microsoft-com:office:smarttags" w:element="PersonName">
        <w:r>
          <w:rPr>
            <w:lang w:bidi="ta-IN"/>
          </w:rPr>
          <w:t>or</w:t>
        </w:r>
      </w:smartTag>
      <w:r>
        <w:rPr>
          <w:lang w:bidi="ta-IN"/>
        </w:rPr>
        <w:t>timana poljoprivrednih proizvoda, od ratarskih i industrijskih usjeva do vinograda te kontinentalnoga i mediteranskog voća i povrća. Niska razina zagađenosti okoliša omogućuje razvoj ekološke proizvodnje. Na poljoprivredu se nadovezuje raznolika i razvijena prerađivačka i prehrambena industrija, a poljoprivreda se nadopunjuje turizmom, još jednom značajnom gospodarskom granom. Preduvjet za mogućnost k</w:t>
      </w:r>
      <w:smartTag w:uri="urn:schemas-microsoft-com:office:smarttags" w:element="PersonName">
        <w:r>
          <w:rPr>
            <w:lang w:bidi="ta-IN"/>
          </w:rPr>
          <w:t>or</w:t>
        </w:r>
      </w:smartTag>
      <w:r>
        <w:rPr>
          <w:lang w:bidi="ta-IN"/>
        </w:rPr>
        <w:t>ištenja sredstava EAFRD u slijedećem programskom razdoblju je izrada Programa ruralnog razvoja Republike Hrvatske 2014.-2020. godine (PRR 2014.-2020.).</w:t>
      </w:r>
    </w:p>
    <w:p w:rsidR="001449F1" w:rsidRDefault="001449F1" w:rsidP="00C25D86">
      <w:pPr>
        <w:autoSpaceDE w:val="0"/>
        <w:autoSpaceDN w:val="0"/>
        <w:adjustRightInd w:val="0"/>
        <w:jc w:val="both"/>
        <w:rPr>
          <w:lang w:bidi="ta-IN"/>
        </w:rPr>
      </w:pPr>
    </w:p>
    <w:p w:rsidR="00C62D62" w:rsidRDefault="00C62D62" w:rsidP="00C25D86">
      <w:pPr>
        <w:autoSpaceDE w:val="0"/>
        <w:autoSpaceDN w:val="0"/>
        <w:adjustRightInd w:val="0"/>
        <w:jc w:val="both"/>
        <w:rPr>
          <w:lang w:bidi="ta-IN"/>
        </w:rPr>
      </w:pPr>
      <w:r>
        <w:rPr>
          <w:lang w:bidi="ta-IN"/>
        </w:rPr>
        <w:t>Predstavljeni ciljevi i smjernice djelovanja poljoprivredne politike odgov</w:t>
      </w:r>
      <w:smartTag w:uri="urn:schemas-microsoft-com:office:smarttags" w:element="PersonName">
        <w:r>
          <w:rPr>
            <w:lang w:bidi="ta-IN"/>
          </w:rPr>
          <w:t>or</w:t>
        </w:r>
      </w:smartTag>
      <w:r>
        <w:rPr>
          <w:lang w:bidi="ta-IN"/>
        </w:rPr>
        <w:t xml:space="preserve"> su na potrebu unapređenja stanja u sekt</w:t>
      </w:r>
      <w:smartTag w:uri="urn:schemas-microsoft-com:office:smarttags" w:element="PersonName">
        <w:r>
          <w:rPr>
            <w:lang w:bidi="ta-IN"/>
          </w:rPr>
          <w:t>or</w:t>
        </w:r>
      </w:smartTag>
      <w:r>
        <w:rPr>
          <w:lang w:bidi="ta-IN"/>
        </w:rPr>
        <w:t xml:space="preserve">u. Kako bi se ispravno nosili s izazovima i poteškoćama koje nose međunarodne integracije, što se naročito odnosi na obveze Republike Hrvatske prema Svjetskoj trgovinskoj </w:t>
      </w:r>
      <w:smartTag w:uri="urn:schemas-microsoft-com:office:smarttags" w:element="PersonName">
        <w:r>
          <w:rPr>
            <w:lang w:bidi="ta-IN"/>
          </w:rPr>
          <w:t>or</w:t>
        </w:r>
      </w:smartTag>
      <w:r>
        <w:rPr>
          <w:lang w:bidi="ta-IN"/>
        </w:rPr>
        <w:t>ganizaciji i na kretanja Zajedničke poljoprivredne politike Europske unije, nužno je poljoprivrednu politiku temeljiti na jačanju konkurentnosti poljoprivrednog sekt</w:t>
      </w:r>
      <w:smartTag w:uri="urn:schemas-microsoft-com:office:smarttags" w:element="PersonName">
        <w:r>
          <w:rPr>
            <w:lang w:bidi="ta-IN"/>
          </w:rPr>
          <w:t>or</w:t>
        </w:r>
      </w:smartTag>
      <w:r>
        <w:rPr>
          <w:lang w:bidi="ta-IN"/>
        </w:rPr>
        <w:t>a, no istovremeno se ne smije zanemariti sredina u kojoj se poljoprivredna proizvodnja odvija. Skrb za ukupni održivi razvitak ruralnog prost</w:t>
      </w:r>
      <w:smartTag w:uri="urn:schemas-microsoft-com:office:smarttags" w:element="PersonName">
        <w:r>
          <w:rPr>
            <w:lang w:bidi="ta-IN"/>
          </w:rPr>
          <w:t>or</w:t>
        </w:r>
      </w:smartTag>
      <w:r>
        <w:rPr>
          <w:lang w:bidi="ta-IN"/>
        </w:rPr>
        <w:t>a m</w:t>
      </w:r>
      <w:smartTag w:uri="urn:schemas-microsoft-com:office:smarttags" w:element="PersonName">
        <w:r>
          <w:rPr>
            <w:lang w:bidi="ta-IN"/>
          </w:rPr>
          <w:t>or</w:t>
        </w:r>
      </w:smartTag>
      <w:r>
        <w:rPr>
          <w:lang w:bidi="ta-IN"/>
        </w:rPr>
        <w:t>a biti imperativ današnjice i budućnosti.</w:t>
      </w:r>
    </w:p>
    <w:p w:rsidR="001449F1" w:rsidRPr="001449F1" w:rsidRDefault="001449F1" w:rsidP="001449F1">
      <w:pPr>
        <w:pStyle w:val="Heading3"/>
        <w:rPr>
          <w:rFonts w:ascii="Times New Roman" w:hAnsi="Times New Roman" w:cs="Times New Roman"/>
          <w:sz w:val="24"/>
          <w:szCs w:val="24"/>
        </w:rPr>
      </w:pPr>
    </w:p>
    <w:p w:rsidR="00C62D62" w:rsidRDefault="00C62D62" w:rsidP="00C25D86">
      <w:pPr>
        <w:autoSpaceDE w:val="0"/>
        <w:autoSpaceDN w:val="0"/>
        <w:adjustRightInd w:val="0"/>
        <w:jc w:val="both"/>
        <w:rPr>
          <w:lang w:bidi="ta-IN"/>
        </w:rPr>
      </w:pPr>
    </w:p>
    <w:p w:rsidR="00877CFE" w:rsidRPr="00D53F0A" w:rsidRDefault="005E5369" w:rsidP="00C25D86">
      <w:pPr>
        <w:pStyle w:val="Heading3"/>
      </w:pPr>
      <w:bookmarkStart w:id="75" w:name="_Toc451934929"/>
      <w:r w:rsidRPr="000C21BA">
        <w:rPr>
          <w:rStyle w:val="Heading2Char"/>
          <w:rFonts w:ascii="Arial" w:hAnsi="Arial"/>
          <w:i w:val="0"/>
        </w:rPr>
        <w:t>11</w:t>
      </w:r>
      <w:r w:rsidR="00CA647B" w:rsidRPr="000C21BA">
        <w:rPr>
          <w:rStyle w:val="Heading2Char"/>
          <w:rFonts w:ascii="Arial" w:hAnsi="Arial"/>
          <w:i w:val="0"/>
        </w:rPr>
        <w:t>.3</w:t>
      </w:r>
      <w:r w:rsidR="00871376" w:rsidRPr="000C21BA">
        <w:rPr>
          <w:rStyle w:val="Heading2Char"/>
          <w:rFonts w:ascii="Arial" w:hAnsi="Arial"/>
          <w:i w:val="0"/>
        </w:rPr>
        <w:t>.</w:t>
      </w:r>
      <w:r w:rsidR="00871376" w:rsidRPr="00D53F0A">
        <w:t xml:space="preserve"> </w:t>
      </w:r>
      <w:r w:rsidR="00CA647B">
        <w:t>Planski dokumenti Prim</w:t>
      </w:r>
      <w:smartTag w:uri="urn:schemas-microsoft-com:office:smarttags" w:element="PersonName">
        <w:r w:rsidR="00CA647B">
          <w:t>or</w:t>
        </w:r>
      </w:smartTag>
      <w:r w:rsidR="00CA647B">
        <w:t>sko-g</w:t>
      </w:r>
      <w:smartTag w:uri="urn:schemas-microsoft-com:office:smarttags" w:element="PersonName">
        <w:r w:rsidR="00CA647B">
          <w:t>or</w:t>
        </w:r>
      </w:smartTag>
      <w:r w:rsidR="00CA647B">
        <w:t>anske županije</w:t>
      </w:r>
      <w:bookmarkEnd w:id="75"/>
    </w:p>
    <w:p w:rsidR="00877CFE" w:rsidRPr="001C109C" w:rsidRDefault="00877CFE" w:rsidP="00C25D86">
      <w:pPr>
        <w:autoSpaceDE w:val="0"/>
        <w:autoSpaceDN w:val="0"/>
        <w:adjustRightInd w:val="0"/>
        <w:jc w:val="both"/>
        <w:rPr>
          <w:b/>
          <w:bCs/>
          <w:sz w:val="26"/>
          <w:szCs w:val="26"/>
          <w:lang w:bidi="ta-IN"/>
        </w:rPr>
      </w:pPr>
    </w:p>
    <w:p w:rsidR="00877CFE" w:rsidRPr="001C109C" w:rsidRDefault="00CA647B" w:rsidP="00C25D86">
      <w:pPr>
        <w:pStyle w:val="Heading3"/>
        <w:rPr>
          <w:lang w:bidi="ta-IN"/>
        </w:rPr>
      </w:pPr>
      <w:bookmarkStart w:id="76" w:name="_Toc451934930"/>
      <w:r>
        <w:rPr>
          <w:lang w:bidi="ta-IN"/>
        </w:rPr>
        <w:t xml:space="preserve">11.3.1. </w:t>
      </w:r>
      <w:r w:rsidR="00877CFE" w:rsidRPr="001C109C">
        <w:rPr>
          <w:lang w:bidi="ta-IN"/>
        </w:rPr>
        <w:t>Prost</w:t>
      </w:r>
      <w:smartTag w:uri="urn:schemas-microsoft-com:office:smarttags" w:element="PersonName">
        <w:r w:rsidR="00877CFE" w:rsidRPr="001C109C">
          <w:rPr>
            <w:lang w:bidi="ta-IN"/>
          </w:rPr>
          <w:t>or</w:t>
        </w:r>
      </w:smartTag>
      <w:r w:rsidR="00877CFE" w:rsidRPr="001C109C">
        <w:rPr>
          <w:lang w:bidi="ta-IN"/>
        </w:rPr>
        <w:t xml:space="preserve">ni plan </w:t>
      </w:r>
      <w:r w:rsidR="00097896">
        <w:rPr>
          <w:lang w:bidi="ta-IN"/>
        </w:rPr>
        <w:t>Prim</w:t>
      </w:r>
      <w:smartTag w:uri="urn:schemas-microsoft-com:office:smarttags" w:element="PersonName">
        <w:r w:rsidR="00097896">
          <w:rPr>
            <w:lang w:bidi="ta-IN"/>
          </w:rPr>
          <w:t>or</w:t>
        </w:r>
      </w:smartTag>
      <w:r w:rsidR="00097896">
        <w:rPr>
          <w:lang w:bidi="ta-IN"/>
        </w:rPr>
        <w:t>sko – g</w:t>
      </w:r>
      <w:smartTag w:uri="urn:schemas-microsoft-com:office:smarttags" w:element="PersonName">
        <w:r w:rsidR="00097896">
          <w:rPr>
            <w:lang w:bidi="ta-IN"/>
          </w:rPr>
          <w:t>or</w:t>
        </w:r>
      </w:smartTag>
      <w:r w:rsidR="00097896">
        <w:rPr>
          <w:lang w:bidi="ta-IN"/>
        </w:rPr>
        <w:t xml:space="preserve">anske </w:t>
      </w:r>
      <w:r w:rsidR="00877CFE" w:rsidRPr="001C109C">
        <w:rPr>
          <w:lang w:bidi="ta-IN"/>
        </w:rPr>
        <w:t>županije kao osnovni prost</w:t>
      </w:r>
      <w:smartTag w:uri="urn:schemas-microsoft-com:office:smarttags" w:element="PersonName">
        <w:r w:rsidR="00877CFE" w:rsidRPr="001C109C">
          <w:rPr>
            <w:lang w:bidi="ta-IN"/>
          </w:rPr>
          <w:t>or</w:t>
        </w:r>
      </w:smartTag>
      <w:r w:rsidR="005B7968">
        <w:rPr>
          <w:lang w:bidi="ta-IN"/>
        </w:rPr>
        <w:t>no-planski dokument Ž</w:t>
      </w:r>
      <w:r w:rsidR="00877CFE" w:rsidRPr="001C109C">
        <w:rPr>
          <w:lang w:bidi="ta-IN"/>
        </w:rPr>
        <w:t>upanije</w:t>
      </w:r>
      <w:bookmarkEnd w:id="76"/>
    </w:p>
    <w:p w:rsidR="00877CFE" w:rsidRPr="001C109C" w:rsidRDefault="00877CFE" w:rsidP="00C25D86">
      <w:pPr>
        <w:autoSpaceDE w:val="0"/>
        <w:autoSpaceDN w:val="0"/>
        <w:adjustRightInd w:val="0"/>
        <w:ind w:left="360"/>
        <w:jc w:val="both"/>
        <w:rPr>
          <w:b/>
          <w:bCs/>
          <w:sz w:val="26"/>
          <w:szCs w:val="26"/>
          <w:lang w:bidi="ta-IN"/>
        </w:rPr>
      </w:pPr>
    </w:p>
    <w:p w:rsidR="00877CFE" w:rsidRPr="001C109C" w:rsidRDefault="00877CFE" w:rsidP="00C25D86">
      <w:pPr>
        <w:shd w:val="clear" w:color="auto" w:fill="FFFFFF"/>
        <w:spacing w:before="100" w:beforeAutospacing="1" w:after="270"/>
        <w:jc w:val="both"/>
        <w:rPr>
          <w:lang w:bidi="ta-IN"/>
        </w:rPr>
      </w:pPr>
      <w:r w:rsidRPr="001C109C">
        <w:rPr>
          <w:lang w:bidi="ta-IN"/>
        </w:rPr>
        <w:t>Prost</w:t>
      </w:r>
      <w:smartTag w:uri="urn:schemas-microsoft-com:office:smarttags" w:element="PersonName">
        <w:r w:rsidRPr="001C109C">
          <w:rPr>
            <w:lang w:bidi="ta-IN"/>
          </w:rPr>
          <w:t>or</w:t>
        </w:r>
      </w:smartTag>
      <w:r w:rsidRPr="001C109C">
        <w:rPr>
          <w:lang w:bidi="ta-IN"/>
        </w:rPr>
        <w:t>ni planovi su dokumenti prost</w:t>
      </w:r>
      <w:smartTag w:uri="urn:schemas-microsoft-com:office:smarttags" w:element="PersonName">
        <w:r w:rsidRPr="001C109C">
          <w:rPr>
            <w:lang w:bidi="ta-IN"/>
          </w:rPr>
          <w:t>or</w:t>
        </w:r>
      </w:smartTag>
      <w:r w:rsidRPr="001C109C">
        <w:rPr>
          <w:lang w:bidi="ta-IN"/>
        </w:rPr>
        <w:t>nog uređenja kojima se, sukladno članku 12. Zakona o prost</w:t>
      </w:r>
      <w:smartTag w:uri="urn:schemas-microsoft-com:office:smarttags" w:element="PersonName">
        <w:r w:rsidRPr="001C109C">
          <w:rPr>
            <w:lang w:bidi="ta-IN"/>
          </w:rPr>
          <w:t>or</w:t>
        </w:r>
      </w:smartTag>
      <w:r w:rsidRPr="001C109C">
        <w:rPr>
          <w:lang w:bidi="ta-IN"/>
        </w:rPr>
        <w:t>nom uređenj</w:t>
      </w:r>
      <w:r w:rsidR="006F598A">
        <w:rPr>
          <w:lang w:bidi="ta-IN"/>
        </w:rPr>
        <w:t>u i gradnji (NN br. 153/13</w:t>
      </w:r>
      <w:r w:rsidRPr="001C109C">
        <w:rPr>
          <w:lang w:bidi="ta-IN"/>
        </w:rPr>
        <w:t xml:space="preserve">), određuje svrhovita </w:t>
      </w:r>
      <w:smartTag w:uri="urn:schemas-microsoft-com:office:smarttags" w:element="PersonName">
        <w:r w:rsidRPr="001C109C">
          <w:rPr>
            <w:lang w:bidi="ta-IN"/>
          </w:rPr>
          <w:t>or</w:t>
        </w:r>
      </w:smartTag>
      <w:r w:rsidRPr="001C109C">
        <w:rPr>
          <w:lang w:bidi="ta-IN"/>
        </w:rPr>
        <w:t>ganizacija, k</w:t>
      </w:r>
      <w:smartTag w:uri="urn:schemas-microsoft-com:office:smarttags" w:element="PersonName">
        <w:r w:rsidRPr="001C109C">
          <w:rPr>
            <w:lang w:bidi="ta-IN"/>
          </w:rPr>
          <w:t>or</w:t>
        </w:r>
      </w:smartTag>
      <w:r w:rsidRPr="001C109C">
        <w:rPr>
          <w:lang w:bidi="ta-IN"/>
        </w:rPr>
        <w:t>ištenje i namjena prost</w:t>
      </w:r>
      <w:smartTag w:uri="urn:schemas-microsoft-com:office:smarttags" w:element="PersonName">
        <w:r w:rsidRPr="001C109C">
          <w:rPr>
            <w:lang w:bidi="ta-IN"/>
          </w:rPr>
          <w:t>or</w:t>
        </w:r>
      </w:smartTag>
      <w:r w:rsidRPr="001C109C">
        <w:rPr>
          <w:lang w:bidi="ta-IN"/>
        </w:rPr>
        <w:t>a te mjerila i smjernice za uređenje prost</w:t>
      </w:r>
      <w:smartTag w:uri="urn:schemas-microsoft-com:office:smarttags" w:element="PersonName">
        <w:r w:rsidRPr="001C109C">
          <w:rPr>
            <w:lang w:bidi="ta-IN"/>
          </w:rPr>
          <w:t>or</w:t>
        </w:r>
      </w:smartTag>
      <w:r w:rsidRPr="001C109C">
        <w:rPr>
          <w:lang w:bidi="ta-IN"/>
        </w:rPr>
        <w:t xml:space="preserve">a Države, županija, Grada Zagreba, općina i gradova. Na području </w:t>
      </w:r>
      <w:r w:rsidR="00097896">
        <w:rPr>
          <w:lang w:bidi="ta-IN"/>
        </w:rPr>
        <w:t>Prim</w:t>
      </w:r>
      <w:smartTag w:uri="urn:schemas-microsoft-com:office:smarttags" w:element="PersonName">
        <w:r w:rsidR="00097896">
          <w:rPr>
            <w:lang w:bidi="ta-IN"/>
          </w:rPr>
          <w:t>or</w:t>
        </w:r>
      </w:smartTag>
      <w:r w:rsidR="00097896">
        <w:rPr>
          <w:lang w:bidi="ta-IN"/>
        </w:rPr>
        <w:t xml:space="preserve">sko </w:t>
      </w:r>
      <w:r w:rsidR="00C90191">
        <w:rPr>
          <w:lang w:bidi="ta-IN"/>
        </w:rPr>
        <w:t>–</w:t>
      </w:r>
      <w:r w:rsidR="00097896">
        <w:rPr>
          <w:lang w:bidi="ta-IN"/>
        </w:rPr>
        <w:t xml:space="preserve"> g</w:t>
      </w:r>
      <w:smartTag w:uri="urn:schemas-microsoft-com:office:smarttags" w:element="PersonName">
        <w:r w:rsidR="00097896">
          <w:rPr>
            <w:lang w:bidi="ta-IN"/>
          </w:rPr>
          <w:t>or</w:t>
        </w:r>
      </w:smartTag>
      <w:r w:rsidR="00097896">
        <w:rPr>
          <w:lang w:bidi="ta-IN"/>
        </w:rPr>
        <w:t>anske</w:t>
      </w:r>
      <w:r w:rsidR="00C90191">
        <w:rPr>
          <w:lang w:bidi="ta-IN"/>
        </w:rPr>
        <w:t xml:space="preserve"> </w:t>
      </w:r>
      <w:r w:rsidRPr="001C109C">
        <w:rPr>
          <w:lang w:bidi="ta-IN"/>
        </w:rPr>
        <w:t>županije donijeti su</w:t>
      </w:r>
      <w:r w:rsidR="00434D71">
        <w:rPr>
          <w:lang w:bidi="ta-IN"/>
        </w:rPr>
        <w:t>,</w:t>
      </w:r>
      <w:r w:rsidRPr="001C109C">
        <w:rPr>
          <w:lang w:bidi="ta-IN"/>
        </w:rPr>
        <w:t xml:space="preserve"> ili su u izradi slijedeće vrste prost</w:t>
      </w:r>
      <w:smartTag w:uri="urn:schemas-microsoft-com:office:smarttags" w:element="PersonName">
        <w:r w:rsidRPr="001C109C">
          <w:rPr>
            <w:lang w:bidi="ta-IN"/>
          </w:rPr>
          <w:t>or</w:t>
        </w:r>
      </w:smartTag>
      <w:r w:rsidRPr="001C109C">
        <w:rPr>
          <w:lang w:bidi="ta-IN"/>
        </w:rPr>
        <w:t xml:space="preserve">nih planova: </w:t>
      </w:r>
    </w:p>
    <w:p w:rsidR="00877CFE" w:rsidRPr="001C109C" w:rsidRDefault="00877CFE" w:rsidP="001A4D30">
      <w:pPr>
        <w:numPr>
          <w:ilvl w:val="0"/>
          <w:numId w:val="11"/>
        </w:numPr>
        <w:shd w:val="clear" w:color="auto" w:fill="FFFFFF"/>
        <w:spacing w:before="100" w:beforeAutospacing="1" w:after="45"/>
        <w:ind w:left="450"/>
        <w:jc w:val="both"/>
        <w:rPr>
          <w:lang w:bidi="ta-IN"/>
        </w:rPr>
      </w:pPr>
      <w:r w:rsidRPr="001C109C">
        <w:rPr>
          <w:lang w:bidi="ta-IN"/>
        </w:rPr>
        <w:t>prost</w:t>
      </w:r>
      <w:smartTag w:uri="urn:schemas-microsoft-com:office:smarttags" w:element="PersonName">
        <w:r w:rsidRPr="001C109C">
          <w:rPr>
            <w:lang w:bidi="ta-IN"/>
          </w:rPr>
          <w:t>or</w:t>
        </w:r>
      </w:smartTag>
      <w:r w:rsidR="005B7968">
        <w:rPr>
          <w:lang w:bidi="ta-IN"/>
        </w:rPr>
        <w:t>ni plan Ž</w:t>
      </w:r>
      <w:r w:rsidRPr="001C109C">
        <w:rPr>
          <w:lang w:bidi="ta-IN"/>
        </w:rPr>
        <w:t xml:space="preserve">upanije, </w:t>
      </w:r>
    </w:p>
    <w:p w:rsidR="00877CFE" w:rsidRPr="001C109C" w:rsidRDefault="00877CFE" w:rsidP="001A4D30">
      <w:pPr>
        <w:numPr>
          <w:ilvl w:val="0"/>
          <w:numId w:val="11"/>
        </w:numPr>
        <w:shd w:val="clear" w:color="auto" w:fill="FFFFFF"/>
        <w:spacing w:before="100" w:beforeAutospacing="1" w:after="45"/>
        <w:ind w:left="450"/>
        <w:jc w:val="both"/>
        <w:rPr>
          <w:lang w:bidi="ta-IN"/>
        </w:rPr>
      </w:pPr>
      <w:r w:rsidRPr="001C109C">
        <w:rPr>
          <w:lang w:bidi="ta-IN"/>
        </w:rPr>
        <w:t>prost</w:t>
      </w:r>
      <w:smartTag w:uri="urn:schemas-microsoft-com:office:smarttags" w:element="PersonName">
        <w:r w:rsidRPr="001C109C">
          <w:rPr>
            <w:lang w:bidi="ta-IN"/>
          </w:rPr>
          <w:t>or</w:t>
        </w:r>
      </w:smartTag>
      <w:r w:rsidRPr="001C109C">
        <w:rPr>
          <w:lang w:bidi="ta-IN"/>
        </w:rPr>
        <w:t xml:space="preserve">ni plan područja posebnih obilježja, </w:t>
      </w:r>
    </w:p>
    <w:p w:rsidR="00877CFE" w:rsidRPr="001C109C" w:rsidRDefault="00877CFE" w:rsidP="001A4D30">
      <w:pPr>
        <w:numPr>
          <w:ilvl w:val="0"/>
          <w:numId w:val="11"/>
        </w:numPr>
        <w:shd w:val="clear" w:color="auto" w:fill="FFFFFF"/>
        <w:spacing w:before="100" w:beforeAutospacing="1" w:after="45"/>
        <w:ind w:left="450"/>
        <w:jc w:val="both"/>
        <w:rPr>
          <w:lang w:bidi="ta-IN"/>
        </w:rPr>
      </w:pPr>
      <w:r w:rsidRPr="001C109C">
        <w:rPr>
          <w:lang w:bidi="ta-IN"/>
        </w:rPr>
        <w:t>prost</w:t>
      </w:r>
      <w:smartTag w:uri="urn:schemas-microsoft-com:office:smarttags" w:element="PersonName">
        <w:r w:rsidRPr="001C109C">
          <w:rPr>
            <w:lang w:bidi="ta-IN"/>
          </w:rPr>
          <w:t>or</w:t>
        </w:r>
      </w:smartTag>
      <w:r w:rsidRPr="001C109C">
        <w:rPr>
          <w:lang w:bidi="ta-IN"/>
        </w:rPr>
        <w:t xml:space="preserve">ni plan uređenja grada / općine, </w:t>
      </w:r>
    </w:p>
    <w:p w:rsidR="00877CFE" w:rsidRPr="001C109C" w:rsidRDefault="00877CFE" w:rsidP="001A4D30">
      <w:pPr>
        <w:numPr>
          <w:ilvl w:val="0"/>
          <w:numId w:val="11"/>
        </w:numPr>
        <w:shd w:val="clear" w:color="auto" w:fill="FFFFFF"/>
        <w:spacing w:before="100" w:beforeAutospacing="1" w:after="45"/>
        <w:ind w:left="450"/>
        <w:jc w:val="both"/>
        <w:rPr>
          <w:lang w:bidi="ta-IN"/>
        </w:rPr>
      </w:pPr>
      <w:r w:rsidRPr="001C109C">
        <w:rPr>
          <w:lang w:bidi="ta-IN"/>
        </w:rPr>
        <w:t xml:space="preserve">generalni urbanistički plan, </w:t>
      </w:r>
    </w:p>
    <w:p w:rsidR="00877CFE" w:rsidRPr="001C109C" w:rsidRDefault="00877CFE" w:rsidP="001A4D30">
      <w:pPr>
        <w:numPr>
          <w:ilvl w:val="0"/>
          <w:numId w:val="11"/>
        </w:numPr>
        <w:shd w:val="clear" w:color="auto" w:fill="FFFFFF"/>
        <w:spacing w:before="100" w:beforeAutospacing="1" w:after="45"/>
        <w:ind w:left="450"/>
        <w:jc w:val="both"/>
        <w:rPr>
          <w:lang w:bidi="ta-IN"/>
        </w:rPr>
      </w:pPr>
      <w:r w:rsidRPr="001C109C">
        <w:rPr>
          <w:lang w:bidi="ta-IN"/>
        </w:rPr>
        <w:t xml:space="preserve">urbanistički plan uređenja, </w:t>
      </w:r>
    </w:p>
    <w:p w:rsidR="00877CFE" w:rsidRPr="001C109C" w:rsidRDefault="00877CFE" w:rsidP="001A4D30">
      <w:pPr>
        <w:numPr>
          <w:ilvl w:val="0"/>
          <w:numId w:val="11"/>
        </w:numPr>
        <w:shd w:val="clear" w:color="auto" w:fill="FFFFFF"/>
        <w:spacing w:before="100" w:beforeAutospacing="1" w:after="45"/>
        <w:ind w:left="450"/>
        <w:jc w:val="both"/>
        <w:rPr>
          <w:lang w:bidi="ta-IN"/>
        </w:rPr>
      </w:pPr>
      <w:r w:rsidRPr="001C109C">
        <w:rPr>
          <w:lang w:bidi="ta-IN"/>
        </w:rPr>
        <w:lastRenderedPageBreak/>
        <w:t xml:space="preserve">detaljni urbanistički plan </w:t>
      </w:r>
    </w:p>
    <w:p w:rsidR="00877CFE" w:rsidRPr="001C109C" w:rsidRDefault="005B7968" w:rsidP="00C25D86">
      <w:pPr>
        <w:shd w:val="clear" w:color="auto" w:fill="FFFFFF"/>
        <w:spacing w:before="100" w:beforeAutospacing="1" w:after="270"/>
        <w:jc w:val="both"/>
        <w:rPr>
          <w:lang w:bidi="ta-IN"/>
        </w:rPr>
      </w:pPr>
      <w:r>
        <w:rPr>
          <w:lang w:bidi="ta-IN"/>
        </w:rPr>
        <w:t>Na području Ž</w:t>
      </w:r>
      <w:r w:rsidR="00877CFE" w:rsidRPr="001C109C">
        <w:rPr>
          <w:lang w:bidi="ta-IN"/>
        </w:rPr>
        <w:t>upanije u primjeni su i slijedeći prost</w:t>
      </w:r>
      <w:smartTag w:uri="urn:schemas-microsoft-com:office:smarttags" w:element="PersonName">
        <w:r w:rsidR="00877CFE" w:rsidRPr="001C109C">
          <w:rPr>
            <w:lang w:bidi="ta-IN"/>
          </w:rPr>
          <w:t>or</w:t>
        </w:r>
      </w:smartTag>
      <w:r w:rsidR="00877CFE" w:rsidRPr="001C109C">
        <w:rPr>
          <w:lang w:bidi="ta-IN"/>
        </w:rPr>
        <w:t>ni planovi, donijeti prije stupanja na snagu Zakona o prost</w:t>
      </w:r>
      <w:smartTag w:uri="urn:schemas-microsoft-com:office:smarttags" w:element="PersonName">
        <w:r w:rsidR="00877CFE" w:rsidRPr="001C109C">
          <w:rPr>
            <w:lang w:bidi="ta-IN"/>
          </w:rPr>
          <w:t>or</w:t>
        </w:r>
      </w:smartTag>
      <w:r w:rsidR="00877CFE" w:rsidRPr="001C109C">
        <w:rPr>
          <w:lang w:bidi="ta-IN"/>
        </w:rPr>
        <w:t xml:space="preserve">nom uređenju i gradnji 2007. godine: </w:t>
      </w:r>
    </w:p>
    <w:p w:rsidR="00877CFE" w:rsidRPr="001C109C" w:rsidRDefault="00877CFE" w:rsidP="001A4D30">
      <w:pPr>
        <w:numPr>
          <w:ilvl w:val="0"/>
          <w:numId w:val="12"/>
        </w:numPr>
        <w:shd w:val="clear" w:color="auto" w:fill="FFFFFF"/>
        <w:spacing w:before="100" w:beforeAutospacing="1" w:after="45"/>
        <w:ind w:left="450"/>
        <w:jc w:val="both"/>
        <w:rPr>
          <w:lang w:bidi="ta-IN"/>
        </w:rPr>
      </w:pPr>
      <w:r w:rsidRPr="001C109C">
        <w:rPr>
          <w:lang w:bidi="ta-IN"/>
        </w:rPr>
        <w:t xml:space="preserve">generalni urbanistički planovi (starije generacije), </w:t>
      </w:r>
    </w:p>
    <w:p w:rsidR="00877CFE" w:rsidRPr="001C109C" w:rsidRDefault="00877CFE" w:rsidP="001A4D30">
      <w:pPr>
        <w:numPr>
          <w:ilvl w:val="0"/>
          <w:numId w:val="12"/>
        </w:numPr>
        <w:shd w:val="clear" w:color="auto" w:fill="FFFFFF"/>
        <w:spacing w:before="100" w:beforeAutospacing="1" w:after="45"/>
        <w:ind w:left="450"/>
        <w:jc w:val="both"/>
        <w:rPr>
          <w:lang w:bidi="ta-IN"/>
        </w:rPr>
      </w:pPr>
      <w:r w:rsidRPr="001C109C">
        <w:rPr>
          <w:lang w:bidi="ta-IN"/>
        </w:rPr>
        <w:t xml:space="preserve">generalni planovi uređenja, </w:t>
      </w:r>
    </w:p>
    <w:p w:rsidR="00877CFE" w:rsidRPr="001C109C" w:rsidRDefault="00877CFE" w:rsidP="001A4D30">
      <w:pPr>
        <w:numPr>
          <w:ilvl w:val="0"/>
          <w:numId w:val="12"/>
        </w:numPr>
        <w:shd w:val="clear" w:color="auto" w:fill="FFFFFF"/>
        <w:spacing w:before="100" w:beforeAutospacing="1" w:after="45"/>
        <w:ind w:left="450"/>
        <w:jc w:val="both"/>
        <w:rPr>
          <w:lang w:bidi="ta-IN"/>
        </w:rPr>
      </w:pPr>
      <w:r w:rsidRPr="001C109C">
        <w:rPr>
          <w:lang w:bidi="ta-IN"/>
        </w:rPr>
        <w:t xml:space="preserve">provedbeni urbanistički planovi, </w:t>
      </w:r>
    </w:p>
    <w:p w:rsidR="00877CFE" w:rsidRPr="001C109C" w:rsidRDefault="00877CFE" w:rsidP="001A4D30">
      <w:pPr>
        <w:numPr>
          <w:ilvl w:val="0"/>
          <w:numId w:val="12"/>
        </w:numPr>
        <w:shd w:val="clear" w:color="auto" w:fill="FFFFFF"/>
        <w:spacing w:before="100" w:beforeAutospacing="1" w:after="45"/>
        <w:ind w:left="450"/>
        <w:jc w:val="both"/>
        <w:rPr>
          <w:lang w:bidi="ta-IN"/>
        </w:rPr>
      </w:pPr>
      <w:r w:rsidRPr="001C109C">
        <w:rPr>
          <w:lang w:bidi="ta-IN"/>
        </w:rPr>
        <w:t xml:space="preserve">planovi uređenja manjih naselja, </w:t>
      </w:r>
    </w:p>
    <w:p w:rsidR="00877CFE" w:rsidRPr="001C109C" w:rsidRDefault="005B7968" w:rsidP="001A4D30">
      <w:pPr>
        <w:numPr>
          <w:ilvl w:val="0"/>
          <w:numId w:val="12"/>
        </w:numPr>
        <w:shd w:val="clear" w:color="auto" w:fill="FFFFFF"/>
        <w:spacing w:before="100" w:beforeAutospacing="1" w:after="45"/>
        <w:ind w:left="450"/>
        <w:jc w:val="both"/>
        <w:rPr>
          <w:lang w:bidi="ta-IN"/>
        </w:rPr>
      </w:pPr>
      <w:r>
        <w:rPr>
          <w:lang w:bidi="ta-IN"/>
        </w:rPr>
        <w:t>urbanistički projekti.</w:t>
      </w:r>
    </w:p>
    <w:p w:rsidR="00877CFE" w:rsidRPr="001C109C" w:rsidRDefault="005B7968" w:rsidP="00C25D86">
      <w:pPr>
        <w:shd w:val="clear" w:color="auto" w:fill="FFFFFF"/>
        <w:spacing w:before="100" w:beforeAutospacing="1" w:after="270"/>
        <w:jc w:val="both"/>
        <w:rPr>
          <w:lang w:bidi="ta-IN"/>
        </w:rPr>
      </w:pPr>
      <w:r>
        <w:rPr>
          <w:lang w:bidi="ta-IN"/>
        </w:rPr>
        <w:t>P</w:t>
      </w:r>
      <w:r w:rsidR="00877CFE" w:rsidRPr="001C109C">
        <w:rPr>
          <w:lang w:bidi="ta-IN"/>
        </w:rPr>
        <w:t>rimjena istih nastaviti će se u skladu s člankom 346. i 348. Zakona o prost</w:t>
      </w:r>
      <w:smartTag w:uri="urn:schemas-microsoft-com:office:smarttags" w:element="PersonName">
        <w:r w:rsidR="00877CFE" w:rsidRPr="001C109C">
          <w:rPr>
            <w:lang w:bidi="ta-IN"/>
          </w:rPr>
          <w:t>or</w:t>
        </w:r>
      </w:smartTag>
      <w:r w:rsidR="00877CFE" w:rsidRPr="001C109C">
        <w:rPr>
          <w:lang w:bidi="ta-IN"/>
        </w:rPr>
        <w:t xml:space="preserve">nom uređenju i gradnji. </w:t>
      </w:r>
    </w:p>
    <w:p w:rsidR="00877CFE" w:rsidRPr="001C109C" w:rsidRDefault="00877CFE" w:rsidP="00C25D86">
      <w:pPr>
        <w:shd w:val="clear" w:color="auto" w:fill="FFFFFF"/>
        <w:spacing w:before="100" w:beforeAutospacing="1" w:after="270"/>
        <w:jc w:val="both"/>
        <w:rPr>
          <w:lang w:bidi="ta-IN"/>
        </w:rPr>
      </w:pPr>
      <w:r w:rsidRPr="001C109C">
        <w:rPr>
          <w:lang w:bidi="ta-IN"/>
        </w:rPr>
        <w:t>Prost</w:t>
      </w:r>
      <w:smartTag w:uri="urn:schemas-microsoft-com:office:smarttags" w:element="PersonName">
        <w:r w:rsidRPr="001C109C">
          <w:rPr>
            <w:lang w:bidi="ta-IN"/>
          </w:rPr>
          <w:t>or</w:t>
        </w:r>
      </w:smartTag>
      <w:r w:rsidR="005B7968">
        <w:rPr>
          <w:lang w:bidi="ta-IN"/>
        </w:rPr>
        <w:t>ni planovi na području Ž</w:t>
      </w:r>
      <w:r w:rsidRPr="001C109C">
        <w:rPr>
          <w:lang w:bidi="ta-IN"/>
        </w:rPr>
        <w:t>upanije m</w:t>
      </w:r>
      <w:smartTag w:uri="urn:schemas-microsoft-com:office:smarttags" w:element="PersonName">
        <w:r w:rsidRPr="001C109C">
          <w:rPr>
            <w:lang w:bidi="ta-IN"/>
          </w:rPr>
          <w:t>or</w:t>
        </w:r>
      </w:smartTag>
      <w:r w:rsidRPr="001C109C">
        <w:rPr>
          <w:lang w:bidi="ta-IN"/>
        </w:rPr>
        <w:t>aju biti usklađeni sa Strategijom prost</w:t>
      </w:r>
      <w:smartTag w:uri="urn:schemas-microsoft-com:office:smarttags" w:element="PersonName">
        <w:r w:rsidRPr="001C109C">
          <w:rPr>
            <w:lang w:bidi="ta-IN"/>
          </w:rPr>
          <w:t>or</w:t>
        </w:r>
      </w:smartTag>
      <w:r w:rsidRPr="001C109C">
        <w:rPr>
          <w:lang w:bidi="ta-IN"/>
        </w:rPr>
        <w:t>nog razvoja i Programom prost</w:t>
      </w:r>
      <w:smartTag w:uri="urn:schemas-microsoft-com:office:smarttags" w:element="PersonName">
        <w:r w:rsidRPr="001C109C">
          <w:rPr>
            <w:lang w:bidi="ta-IN"/>
          </w:rPr>
          <w:t>or</w:t>
        </w:r>
      </w:smartTag>
      <w:r w:rsidRPr="001C109C">
        <w:rPr>
          <w:lang w:bidi="ta-IN"/>
        </w:rPr>
        <w:t>nog uređenja Države, kao i onim prost</w:t>
      </w:r>
      <w:smartTag w:uri="urn:schemas-microsoft-com:office:smarttags" w:element="PersonName">
        <w:r w:rsidRPr="001C109C">
          <w:rPr>
            <w:lang w:bidi="ta-IN"/>
          </w:rPr>
          <w:t>or</w:t>
        </w:r>
      </w:smartTag>
      <w:r w:rsidRPr="001C109C">
        <w:rPr>
          <w:lang w:bidi="ta-IN"/>
        </w:rPr>
        <w:t>nim planovima područja posebnih obilježja koje donosi Sab</w:t>
      </w:r>
      <w:smartTag w:uri="urn:schemas-microsoft-com:office:smarttags" w:element="PersonName">
        <w:r w:rsidRPr="001C109C">
          <w:rPr>
            <w:lang w:bidi="ta-IN"/>
          </w:rPr>
          <w:t>or</w:t>
        </w:r>
      </w:smartTag>
      <w:r w:rsidRPr="001C109C">
        <w:rPr>
          <w:lang w:bidi="ta-IN"/>
        </w:rPr>
        <w:t xml:space="preserve"> RH, a u postupku donošenja prost</w:t>
      </w:r>
      <w:smartTag w:uri="urn:schemas-microsoft-com:office:smarttags" w:element="PersonName">
        <w:r w:rsidRPr="001C109C">
          <w:rPr>
            <w:lang w:bidi="ta-IN"/>
          </w:rPr>
          <w:t>or</w:t>
        </w:r>
      </w:smartTag>
      <w:r w:rsidR="005B7968">
        <w:rPr>
          <w:lang w:bidi="ta-IN"/>
        </w:rPr>
        <w:t>nog plana Ž</w:t>
      </w:r>
      <w:r w:rsidRPr="001C109C">
        <w:rPr>
          <w:lang w:bidi="ta-IN"/>
        </w:rPr>
        <w:t>upanije i prost</w:t>
      </w:r>
      <w:smartTag w:uri="urn:schemas-microsoft-com:office:smarttags" w:element="PersonName">
        <w:r w:rsidRPr="001C109C">
          <w:rPr>
            <w:lang w:bidi="ta-IN"/>
          </w:rPr>
          <w:t>or</w:t>
        </w:r>
      </w:smartTag>
      <w:r w:rsidRPr="001C109C">
        <w:rPr>
          <w:lang w:bidi="ta-IN"/>
        </w:rPr>
        <w:t>nih planova područja posebnih obilježja ko</w:t>
      </w:r>
      <w:r w:rsidR="005B7968">
        <w:rPr>
          <w:lang w:bidi="ta-IN"/>
        </w:rPr>
        <w:t>je donosi predstavničko tijelo Ž</w:t>
      </w:r>
      <w:r w:rsidRPr="001C109C">
        <w:rPr>
          <w:lang w:bidi="ta-IN"/>
        </w:rPr>
        <w:t>upanije obvezujuću suglasnost izdaje ministarstvo nadležno za poslove prost</w:t>
      </w:r>
      <w:smartTag w:uri="urn:schemas-microsoft-com:office:smarttags" w:element="PersonName">
        <w:r w:rsidRPr="001C109C">
          <w:rPr>
            <w:lang w:bidi="ta-IN"/>
          </w:rPr>
          <w:t>or</w:t>
        </w:r>
      </w:smartTag>
      <w:r w:rsidRPr="001C109C">
        <w:rPr>
          <w:lang w:bidi="ta-IN"/>
        </w:rPr>
        <w:t xml:space="preserve">nog uređenja. </w:t>
      </w:r>
    </w:p>
    <w:p w:rsidR="00015933" w:rsidRPr="001C109C" w:rsidRDefault="00877CFE" w:rsidP="00C25D86">
      <w:pPr>
        <w:shd w:val="clear" w:color="auto" w:fill="FFFFFF"/>
        <w:spacing w:before="100" w:beforeAutospacing="1" w:after="270"/>
        <w:jc w:val="both"/>
        <w:rPr>
          <w:lang w:bidi="ta-IN"/>
        </w:rPr>
      </w:pPr>
      <w:r w:rsidRPr="001C109C">
        <w:rPr>
          <w:lang w:bidi="ta-IN"/>
        </w:rPr>
        <w:t>Prost</w:t>
      </w:r>
      <w:smartTag w:uri="urn:schemas-microsoft-com:office:smarttags" w:element="PersonName">
        <w:r w:rsidRPr="001C109C">
          <w:rPr>
            <w:lang w:bidi="ta-IN"/>
          </w:rPr>
          <w:t>or</w:t>
        </w:r>
      </w:smartTag>
      <w:r w:rsidRPr="001C109C">
        <w:rPr>
          <w:lang w:bidi="ta-IN"/>
        </w:rPr>
        <w:t>ni planovi koje donose predstavnička tijela gradova / općina m</w:t>
      </w:r>
      <w:smartTag w:uri="urn:schemas-microsoft-com:office:smarttags" w:element="PersonName">
        <w:r w:rsidRPr="001C109C">
          <w:rPr>
            <w:lang w:bidi="ta-IN"/>
          </w:rPr>
          <w:t>or</w:t>
        </w:r>
      </w:smartTag>
      <w:r w:rsidRPr="001C109C">
        <w:rPr>
          <w:lang w:bidi="ta-IN"/>
        </w:rPr>
        <w:t>aju biti usklađeni i s prost</w:t>
      </w:r>
      <w:smartTag w:uri="urn:schemas-microsoft-com:office:smarttags" w:element="PersonName">
        <w:r w:rsidRPr="001C109C">
          <w:rPr>
            <w:lang w:bidi="ta-IN"/>
          </w:rPr>
          <w:t>or</w:t>
        </w:r>
      </w:smartTag>
      <w:r w:rsidRPr="001C109C">
        <w:rPr>
          <w:lang w:bidi="ta-IN"/>
        </w:rPr>
        <w:t xml:space="preserve">nim planovima koje donosi predstavničko tijelo </w:t>
      </w:r>
      <w:r w:rsidR="00097896">
        <w:rPr>
          <w:lang w:bidi="ta-IN"/>
        </w:rPr>
        <w:t>Prim</w:t>
      </w:r>
      <w:smartTag w:uri="urn:schemas-microsoft-com:office:smarttags" w:element="PersonName">
        <w:r w:rsidR="00097896">
          <w:rPr>
            <w:lang w:bidi="ta-IN"/>
          </w:rPr>
          <w:t>or</w:t>
        </w:r>
      </w:smartTag>
      <w:r w:rsidR="00097896">
        <w:rPr>
          <w:lang w:bidi="ta-IN"/>
        </w:rPr>
        <w:t xml:space="preserve">sko </w:t>
      </w:r>
      <w:r w:rsidR="00434D71">
        <w:rPr>
          <w:lang w:bidi="ta-IN"/>
        </w:rPr>
        <w:t>–</w:t>
      </w:r>
      <w:r w:rsidR="00097896">
        <w:rPr>
          <w:lang w:bidi="ta-IN"/>
        </w:rPr>
        <w:t xml:space="preserve"> g</w:t>
      </w:r>
      <w:smartTag w:uri="urn:schemas-microsoft-com:office:smarttags" w:element="PersonName">
        <w:r w:rsidR="00097896">
          <w:rPr>
            <w:lang w:bidi="ta-IN"/>
          </w:rPr>
          <w:t>or</w:t>
        </w:r>
      </w:smartTag>
      <w:r w:rsidR="00097896">
        <w:rPr>
          <w:lang w:bidi="ta-IN"/>
        </w:rPr>
        <w:t>anske</w:t>
      </w:r>
      <w:r w:rsidR="00434D71">
        <w:rPr>
          <w:lang w:bidi="ta-IN"/>
        </w:rPr>
        <w:t xml:space="preserve"> </w:t>
      </w:r>
      <w:r w:rsidRPr="001C109C">
        <w:rPr>
          <w:lang w:bidi="ta-IN"/>
        </w:rPr>
        <w:t xml:space="preserve">županije. </w:t>
      </w:r>
    </w:p>
    <w:p w:rsidR="00877CFE" w:rsidRPr="001C109C" w:rsidRDefault="00877CFE" w:rsidP="00C25D86">
      <w:pPr>
        <w:shd w:val="clear" w:color="auto" w:fill="FFFFFF"/>
        <w:spacing w:before="100" w:beforeAutospacing="1" w:after="270"/>
        <w:jc w:val="both"/>
        <w:rPr>
          <w:lang w:bidi="ta-IN"/>
        </w:rPr>
      </w:pPr>
      <w:r w:rsidRPr="001C109C">
        <w:rPr>
          <w:lang w:bidi="ta-IN"/>
        </w:rPr>
        <w:t>U tom smislu, a temeljem članka 97. Zakona, Zavod za prost</w:t>
      </w:r>
      <w:smartTag w:uri="urn:schemas-microsoft-com:office:smarttags" w:element="PersonName">
        <w:r w:rsidRPr="001C109C">
          <w:rPr>
            <w:lang w:bidi="ta-IN"/>
          </w:rPr>
          <w:t>or</w:t>
        </w:r>
      </w:smartTag>
      <w:r w:rsidRPr="001C109C">
        <w:rPr>
          <w:lang w:bidi="ta-IN"/>
        </w:rPr>
        <w:t xml:space="preserve">no uređenje </w:t>
      </w:r>
      <w:r w:rsidR="00097896">
        <w:rPr>
          <w:lang w:bidi="ta-IN"/>
        </w:rPr>
        <w:t>Prim</w:t>
      </w:r>
      <w:smartTag w:uri="urn:schemas-microsoft-com:office:smarttags" w:element="PersonName">
        <w:r w:rsidR="00097896">
          <w:rPr>
            <w:lang w:bidi="ta-IN"/>
          </w:rPr>
          <w:t>or</w:t>
        </w:r>
      </w:smartTag>
      <w:r w:rsidR="00097896">
        <w:rPr>
          <w:lang w:bidi="ta-IN"/>
        </w:rPr>
        <w:t xml:space="preserve">sko </w:t>
      </w:r>
      <w:r w:rsidR="005B7968">
        <w:rPr>
          <w:lang w:bidi="ta-IN"/>
        </w:rPr>
        <w:t>–</w:t>
      </w:r>
      <w:r w:rsidR="00097896">
        <w:rPr>
          <w:lang w:bidi="ta-IN"/>
        </w:rPr>
        <w:t xml:space="preserve"> g</w:t>
      </w:r>
      <w:smartTag w:uri="urn:schemas-microsoft-com:office:smarttags" w:element="PersonName">
        <w:r w:rsidR="00097896">
          <w:rPr>
            <w:lang w:bidi="ta-IN"/>
          </w:rPr>
          <w:t>or</w:t>
        </w:r>
      </w:smartTag>
      <w:r w:rsidR="00097896">
        <w:rPr>
          <w:lang w:bidi="ta-IN"/>
        </w:rPr>
        <w:t>anske</w:t>
      </w:r>
      <w:r w:rsidR="005B7968">
        <w:rPr>
          <w:lang w:bidi="ta-IN"/>
        </w:rPr>
        <w:t xml:space="preserve"> </w:t>
      </w:r>
      <w:r w:rsidRPr="001C109C">
        <w:rPr>
          <w:lang w:bidi="ta-IN"/>
        </w:rPr>
        <w:t>županije izdaje mišljenje o usklađenosti prost</w:t>
      </w:r>
      <w:smartTag w:uri="urn:schemas-microsoft-com:office:smarttags" w:element="PersonName">
        <w:r w:rsidRPr="001C109C">
          <w:rPr>
            <w:lang w:bidi="ta-IN"/>
          </w:rPr>
          <w:t>or</w:t>
        </w:r>
      </w:smartTag>
      <w:r w:rsidRPr="001C109C">
        <w:rPr>
          <w:lang w:bidi="ta-IN"/>
        </w:rPr>
        <w:t>nog plana s Zakonom i propisima donesenim na temelju Zakona, odnosno s dokumentima prost</w:t>
      </w:r>
      <w:smartTag w:uri="urn:schemas-microsoft-com:office:smarttags" w:element="PersonName">
        <w:r w:rsidRPr="001C109C">
          <w:rPr>
            <w:lang w:bidi="ta-IN"/>
          </w:rPr>
          <w:t>or</w:t>
        </w:r>
      </w:smartTag>
      <w:r w:rsidRPr="001C109C">
        <w:rPr>
          <w:lang w:bidi="ta-IN"/>
        </w:rPr>
        <w:t>nog uređenja državne i područne (lokalne) razine, i temeljem članka 98. Zavod za prost</w:t>
      </w:r>
      <w:smartTag w:uri="urn:schemas-microsoft-com:office:smarttags" w:element="PersonName">
        <w:r w:rsidRPr="001C109C">
          <w:rPr>
            <w:lang w:bidi="ta-IN"/>
          </w:rPr>
          <w:t>or</w:t>
        </w:r>
      </w:smartTag>
      <w:r w:rsidRPr="001C109C">
        <w:rPr>
          <w:lang w:bidi="ta-IN"/>
        </w:rPr>
        <w:t xml:space="preserve">no uređenje </w:t>
      </w:r>
      <w:r w:rsidR="00097896">
        <w:rPr>
          <w:lang w:bidi="ta-IN"/>
        </w:rPr>
        <w:t>Prim</w:t>
      </w:r>
      <w:smartTag w:uri="urn:schemas-microsoft-com:office:smarttags" w:element="PersonName">
        <w:r w:rsidR="00097896">
          <w:rPr>
            <w:lang w:bidi="ta-IN"/>
          </w:rPr>
          <w:t>or</w:t>
        </w:r>
      </w:smartTag>
      <w:r w:rsidR="00097896">
        <w:rPr>
          <w:lang w:bidi="ta-IN"/>
        </w:rPr>
        <w:t xml:space="preserve">sko </w:t>
      </w:r>
      <w:r w:rsidR="005B7968">
        <w:rPr>
          <w:lang w:bidi="ta-IN"/>
        </w:rPr>
        <w:t>–</w:t>
      </w:r>
      <w:r w:rsidR="00097896">
        <w:rPr>
          <w:lang w:bidi="ta-IN"/>
        </w:rPr>
        <w:t xml:space="preserve"> g</w:t>
      </w:r>
      <w:smartTag w:uri="urn:schemas-microsoft-com:office:smarttags" w:element="PersonName">
        <w:r w:rsidR="00097896">
          <w:rPr>
            <w:lang w:bidi="ta-IN"/>
          </w:rPr>
          <w:t>or</w:t>
        </w:r>
      </w:smartTag>
      <w:r w:rsidR="00097896">
        <w:rPr>
          <w:lang w:bidi="ta-IN"/>
        </w:rPr>
        <w:t>anske</w:t>
      </w:r>
      <w:r w:rsidR="005B7968">
        <w:rPr>
          <w:lang w:bidi="ta-IN"/>
        </w:rPr>
        <w:t xml:space="preserve"> </w:t>
      </w:r>
      <w:r w:rsidRPr="001C109C">
        <w:rPr>
          <w:lang w:bidi="ta-IN"/>
        </w:rPr>
        <w:t>županije daje mišljenje o usklađenosti prost</w:t>
      </w:r>
      <w:smartTag w:uri="urn:schemas-microsoft-com:office:smarttags" w:element="PersonName">
        <w:r w:rsidRPr="001C109C">
          <w:rPr>
            <w:lang w:bidi="ta-IN"/>
          </w:rPr>
          <w:t>or</w:t>
        </w:r>
      </w:smartTag>
      <w:r w:rsidRPr="001C109C">
        <w:rPr>
          <w:lang w:bidi="ta-IN"/>
        </w:rPr>
        <w:t>nog plana s prost</w:t>
      </w:r>
      <w:smartTag w:uri="urn:schemas-microsoft-com:office:smarttags" w:element="PersonName">
        <w:r w:rsidRPr="001C109C">
          <w:rPr>
            <w:lang w:bidi="ta-IN"/>
          </w:rPr>
          <w:t>or</w:t>
        </w:r>
      </w:smartTag>
      <w:r w:rsidR="005B7968">
        <w:rPr>
          <w:lang w:bidi="ta-IN"/>
        </w:rPr>
        <w:t>nim planom Ž</w:t>
      </w:r>
      <w:r w:rsidRPr="001C109C">
        <w:rPr>
          <w:lang w:bidi="ta-IN"/>
        </w:rPr>
        <w:t>upanije i prost</w:t>
      </w:r>
      <w:smartTag w:uri="urn:schemas-microsoft-com:office:smarttags" w:element="PersonName">
        <w:r w:rsidRPr="001C109C">
          <w:rPr>
            <w:lang w:bidi="ta-IN"/>
          </w:rPr>
          <w:t>or</w:t>
        </w:r>
      </w:smartTag>
      <w:r w:rsidRPr="001C109C">
        <w:rPr>
          <w:lang w:bidi="ta-IN"/>
        </w:rPr>
        <w:t>nim planovima susjednih županija te s drugim dokumentima prost</w:t>
      </w:r>
      <w:smartTag w:uri="urn:schemas-microsoft-com:office:smarttags" w:element="PersonName">
        <w:r w:rsidRPr="001C109C">
          <w:rPr>
            <w:lang w:bidi="ta-IN"/>
          </w:rPr>
          <w:t>or</w:t>
        </w:r>
      </w:smartTag>
      <w:r w:rsidRPr="001C109C">
        <w:rPr>
          <w:lang w:bidi="ta-IN"/>
        </w:rPr>
        <w:t>nog uređenja od utjecaja na prost</w:t>
      </w:r>
      <w:smartTag w:uri="urn:schemas-microsoft-com:office:smarttags" w:element="PersonName">
        <w:r w:rsidRPr="001C109C">
          <w:rPr>
            <w:lang w:bidi="ta-IN"/>
          </w:rPr>
          <w:t>or</w:t>
        </w:r>
      </w:smartTag>
      <w:r w:rsidRPr="001C109C">
        <w:rPr>
          <w:lang w:bidi="ta-IN"/>
        </w:rPr>
        <w:t>ni plan iz stavka 1. istog članka.</w:t>
      </w:r>
    </w:p>
    <w:p w:rsidR="00877CFE" w:rsidRPr="001C109C" w:rsidRDefault="00877CFE" w:rsidP="00C25D86">
      <w:pPr>
        <w:jc w:val="both"/>
      </w:pPr>
      <w:r w:rsidRPr="001C109C">
        <w:t>Temeljni ciljevi razvoja u prost</w:t>
      </w:r>
      <w:smartTag w:uri="urn:schemas-microsoft-com:office:smarttags" w:element="PersonName">
        <w:r w:rsidRPr="001C109C">
          <w:t>or</w:t>
        </w:r>
      </w:smartTag>
      <w:r w:rsidRPr="001C109C">
        <w:t xml:space="preserve">u </w:t>
      </w:r>
      <w:r w:rsidR="00097896">
        <w:t>Prim</w:t>
      </w:r>
      <w:smartTag w:uri="urn:schemas-microsoft-com:office:smarttags" w:element="PersonName">
        <w:r w:rsidR="00097896">
          <w:t>or</w:t>
        </w:r>
      </w:smartTag>
      <w:r w:rsidR="00097896">
        <w:t>sko – g</w:t>
      </w:r>
      <w:smartTag w:uri="urn:schemas-microsoft-com:office:smarttags" w:element="PersonName">
        <w:r w:rsidR="00097896">
          <w:t>or</w:t>
        </w:r>
      </w:smartTag>
      <w:r w:rsidR="00097896">
        <w:t xml:space="preserve">anske </w:t>
      </w:r>
      <w:r w:rsidRPr="001C109C">
        <w:t>županije</w:t>
      </w:r>
      <w:r w:rsidR="00434D71">
        <w:t xml:space="preserve"> (u daljnjem tekstu: Županije) </w:t>
      </w:r>
      <w:r w:rsidRPr="001C109C">
        <w:t>su slijedeći:</w:t>
      </w:r>
    </w:p>
    <w:p w:rsidR="00877CFE" w:rsidRPr="001C109C" w:rsidRDefault="00877CFE" w:rsidP="00C25D86">
      <w:pPr>
        <w:ind w:firstLine="720"/>
        <w:jc w:val="both"/>
      </w:pPr>
    </w:p>
    <w:p w:rsidR="00877CFE" w:rsidRPr="001C109C" w:rsidRDefault="00877CFE" w:rsidP="00C25D86">
      <w:pPr>
        <w:ind w:firstLine="720"/>
        <w:jc w:val="both"/>
      </w:pPr>
      <w:r w:rsidRPr="001C109C">
        <w:t>1. Organizacija, uređenje i zaštita prost</w:t>
      </w:r>
      <w:smartTag w:uri="urn:schemas-microsoft-com:office:smarttags" w:element="PersonName">
        <w:r w:rsidRPr="001C109C">
          <w:t>or</w:t>
        </w:r>
      </w:smartTag>
      <w:r w:rsidRPr="001C109C">
        <w:t>a na načelima održivog razvitka pri</w:t>
      </w:r>
      <w:smartTag w:uri="urn:schemas-microsoft-com:office:smarttags" w:element="PersonName">
        <w:r w:rsidRPr="001C109C">
          <w:t>or</w:t>
        </w:r>
      </w:smartTag>
      <w:r w:rsidRPr="001C109C">
        <w:t xml:space="preserve">itetni su razvojni ciljevi Županije. </w:t>
      </w:r>
    </w:p>
    <w:p w:rsidR="00DA3CDB" w:rsidRPr="001C109C" w:rsidRDefault="00877CFE" w:rsidP="00C25D86">
      <w:pPr>
        <w:ind w:firstLine="720"/>
        <w:jc w:val="both"/>
      </w:pPr>
      <w:r w:rsidRPr="001C109C">
        <w:t>2. Poticati progresivni demografski razvitak, naročito u emigracijskim i nisko</w:t>
      </w:r>
      <w:r w:rsidR="006E0999">
        <w:t xml:space="preserve"> </w:t>
      </w:r>
      <w:r w:rsidRPr="001C109C">
        <w:t xml:space="preserve">natalitetnim područjima, uz kontrolu mehaničkog prirasta u priobalnim gradovima. </w:t>
      </w:r>
    </w:p>
    <w:p w:rsidR="00877CFE" w:rsidRPr="001C109C" w:rsidRDefault="00877CFE" w:rsidP="00C25D86">
      <w:pPr>
        <w:ind w:firstLine="720"/>
        <w:jc w:val="both"/>
      </w:pPr>
      <w:r w:rsidRPr="001C109C">
        <w:t>3. Gradove i druga naselja koji su nositelji središnjih funkcija državnog i županijskog značaja (uprava i samouprava na županijskoj razini, čv</w:t>
      </w:r>
      <w:smartTag w:uri="urn:schemas-microsoft-com:office:smarttags" w:element="PersonName">
        <w:r w:rsidRPr="001C109C">
          <w:t>or</w:t>
        </w:r>
      </w:smartTag>
      <w:r w:rsidRPr="001C109C">
        <w:t>na i tranzitna mjesta u prometu i telekomunikacijama, koncentracije gospodarskih djelatnosti od važnosti za državu, sjedišta financijskih institucija, ustanova znanosti i visokog školstva, srednjeg i osnovnog školstva, županijskih bolnica i domova zdravlja, ustanova socijalne skrbi, ustanova kulture, značajnijih ustanova i trgovačkih društava koje se bave inf</w:t>
      </w:r>
      <w:smartTag w:uri="urn:schemas-microsoft-com:office:smarttags" w:element="PersonName">
        <w:r w:rsidRPr="001C109C">
          <w:t>or</w:t>
        </w:r>
      </w:smartTag>
      <w:r w:rsidRPr="001C109C">
        <w:t>miranjem te elektronskih medija) razvijati sukladno veličini i broju stanovnika gravitacijskog područja, pri čemu se funkcije m</w:t>
      </w:r>
      <w:smartTag w:uri="urn:schemas-microsoft-com:office:smarttags" w:element="PersonName">
        <w:r w:rsidRPr="001C109C">
          <w:t>or</w:t>
        </w:r>
      </w:smartTag>
      <w:r w:rsidRPr="001C109C">
        <w:t xml:space="preserve">aju što pravilnije distribuirati na gradove i druga naselja u rangu važnijih regionalnih središta, te regionalnih i manjih regionalnih središta. </w:t>
      </w:r>
    </w:p>
    <w:p w:rsidR="00015933" w:rsidRPr="001C109C" w:rsidRDefault="00877CFE" w:rsidP="00C25D86">
      <w:pPr>
        <w:ind w:firstLine="720"/>
        <w:jc w:val="both"/>
      </w:pPr>
      <w:r w:rsidRPr="001C109C">
        <w:t xml:space="preserve">4. Poticati rast naselja u unutrašnjosti Županije, a posebno naselja od 500 do 2000 stanovnika kao i ostalih naselja - općinskih središta, te gospodarsko i infrastrukturno jačanje </w:t>
      </w:r>
      <w:r w:rsidRPr="001C109C">
        <w:lastRenderedPageBreak/>
        <w:t>istih u odnosu na naselje iste veličine u priobalju, s krajnjim ciljem ujednačavanja gospodarskih potencijala</w:t>
      </w:r>
    </w:p>
    <w:p w:rsidR="0045495F" w:rsidRPr="001C109C" w:rsidRDefault="0045495F" w:rsidP="00C25D86">
      <w:pPr>
        <w:jc w:val="both"/>
      </w:pPr>
      <w:r w:rsidRPr="001C109C">
        <w:t xml:space="preserve">           </w:t>
      </w:r>
      <w:r w:rsidR="00877CFE" w:rsidRPr="001C109C">
        <w:t>5. Provoditi sustavno aktivnu zaštitu okoliša te sprječavanje onečišćenja okoliša , što znači izgrađivati i ustrojavati sustav upravljanja okolišem i prirodnim resursima, izbjegavati rješenja s neizvjesnim i dug</w:t>
      </w:r>
      <w:smartTag w:uri="urn:schemas-microsoft-com:office:smarttags" w:element="PersonName">
        <w:r w:rsidR="00877CFE" w:rsidRPr="001C109C">
          <w:t>or</w:t>
        </w:r>
      </w:smartTag>
      <w:r w:rsidR="00877CFE" w:rsidRPr="001C109C">
        <w:t>očnim utjecajem na okoliš, osigurati edukaciju o okolišu i kvalitetno sudjelovanje udruga građana te provoditi sanaciju registriranih onečišćivača i na</w:t>
      </w:r>
      <w:r w:rsidR="00900322">
        <w:t>j</w:t>
      </w:r>
      <w:r w:rsidR="00877CFE" w:rsidRPr="001C109C">
        <w:t>ugroženijih dijelova okoliša</w:t>
      </w:r>
    </w:p>
    <w:p w:rsidR="0045495F" w:rsidRPr="001C109C" w:rsidRDefault="00877CFE" w:rsidP="00C25D86">
      <w:pPr>
        <w:ind w:firstLine="720"/>
        <w:jc w:val="both"/>
      </w:pPr>
      <w:r w:rsidRPr="001C109C">
        <w:t>7. Optimalno povećavati kapacitete prometne, telekomunikacijske, energetske i komunalne infrastrukture u odnosu na nacionalne i šire regionalne sustave, a posebno u pograničnim područjima</w:t>
      </w:r>
      <w:r w:rsidR="005B7968">
        <w:t>.</w:t>
      </w:r>
    </w:p>
    <w:p w:rsidR="0045495F" w:rsidRPr="001C109C" w:rsidRDefault="00877CFE" w:rsidP="00C25D86">
      <w:pPr>
        <w:ind w:firstLine="720"/>
        <w:jc w:val="both"/>
      </w:pPr>
      <w:r w:rsidRPr="001C109C">
        <w:t>8. Integrirati gospodarske, kulturne, krajobrazne i demografske resurse ruralnih i prijelaznih područja Županije u marketinški prepoznatljive, financijski stabilne i administrativno upravljive sustave</w:t>
      </w:r>
    </w:p>
    <w:p w:rsidR="00877CFE" w:rsidRPr="001C109C" w:rsidRDefault="00877CFE" w:rsidP="00C25D86">
      <w:pPr>
        <w:ind w:firstLine="720"/>
        <w:jc w:val="both"/>
      </w:pPr>
      <w:r w:rsidRPr="001C109C">
        <w:t xml:space="preserve">9. Podizati opću razinu razvijenosti Županije i povećati standard stanovništva, zaposlenosti i kakvoće življenja. </w:t>
      </w:r>
    </w:p>
    <w:p w:rsidR="005B7968" w:rsidRDefault="005B7968" w:rsidP="00C25D86">
      <w:pPr>
        <w:ind w:firstLine="720"/>
        <w:jc w:val="both"/>
      </w:pPr>
    </w:p>
    <w:p w:rsidR="00877CFE" w:rsidRPr="00434D71" w:rsidRDefault="00877CFE" w:rsidP="00434D71">
      <w:pPr>
        <w:jc w:val="both"/>
        <w:rPr>
          <w:i/>
          <w:iCs/>
        </w:rPr>
      </w:pPr>
      <w:r w:rsidRPr="00434D71">
        <w:rPr>
          <w:i/>
          <w:iCs/>
        </w:rPr>
        <w:t xml:space="preserve">Temeljna načela </w:t>
      </w:r>
      <w:smartTag w:uri="urn:schemas-microsoft-com:office:smarttags" w:element="PersonName">
        <w:r w:rsidRPr="00434D71">
          <w:rPr>
            <w:i/>
            <w:iCs/>
          </w:rPr>
          <w:t>or</w:t>
        </w:r>
      </w:smartTag>
      <w:r w:rsidRPr="00434D71">
        <w:rPr>
          <w:i/>
          <w:iCs/>
        </w:rPr>
        <w:t>ganizacije prost</w:t>
      </w:r>
      <w:smartTag w:uri="urn:schemas-microsoft-com:office:smarttags" w:element="PersonName">
        <w:r w:rsidRPr="00434D71">
          <w:rPr>
            <w:i/>
            <w:iCs/>
          </w:rPr>
          <w:t>or</w:t>
        </w:r>
      </w:smartTag>
      <w:r w:rsidRPr="00434D71">
        <w:rPr>
          <w:i/>
          <w:iCs/>
        </w:rPr>
        <w:t xml:space="preserve">a za izradu planova užeg </w:t>
      </w:r>
      <w:r w:rsidR="00900322">
        <w:rPr>
          <w:i/>
          <w:iCs/>
        </w:rPr>
        <w:t xml:space="preserve">područja </w:t>
      </w:r>
      <w:r w:rsidRPr="00434D71">
        <w:rPr>
          <w:i/>
          <w:iCs/>
        </w:rPr>
        <w:t>su:</w:t>
      </w:r>
    </w:p>
    <w:p w:rsidR="00877CFE" w:rsidRPr="00434D71" w:rsidRDefault="00877CFE" w:rsidP="00C25D86">
      <w:pPr>
        <w:jc w:val="both"/>
        <w:rPr>
          <w:i/>
          <w:iCs/>
        </w:rPr>
      </w:pPr>
    </w:p>
    <w:p w:rsidR="00877CFE" w:rsidRPr="001C109C" w:rsidRDefault="00877CFE" w:rsidP="00C25D86">
      <w:pPr>
        <w:ind w:firstLine="720"/>
        <w:jc w:val="both"/>
      </w:pPr>
      <w:r w:rsidRPr="001C109C">
        <w:rPr>
          <w:b/>
        </w:rPr>
        <w:t>1. Prost</w:t>
      </w:r>
      <w:smartTag w:uri="urn:schemas-microsoft-com:office:smarttags" w:element="PersonName">
        <w:r w:rsidRPr="001C109C">
          <w:rPr>
            <w:b/>
          </w:rPr>
          <w:t>or</w:t>
        </w:r>
      </w:smartTag>
      <w:r w:rsidRPr="001C109C">
        <w:rPr>
          <w:b/>
        </w:rPr>
        <w:t xml:space="preserve"> kao resurs.</w:t>
      </w:r>
      <w:r w:rsidRPr="001C109C">
        <w:t xml:space="preserve"> Prost</w:t>
      </w:r>
      <w:smartTag w:uri="urn:schemas-microsoft-com:office:smarttags" w:element="PersonName">
        <w:r w:rsidRPr="001C109C">
          <w:t>or</w:t>
        </w:r>
      </w:smartTag>
      <w:r w:rsidRPr="001C109C">
        <w:t xml:space="preserve"> racionalno k</w:t>
      </w:r>
      <w:smartTag w:uri="urn:schemas-microsoft-com:office:smarttags" w:element="PersonName">
        <w:r w:rsidRPr="001C109C">
          <w:t>or</w:t>
        </w:r>
      </w:smartTag>
      <w:r w:rsidRPr="001C109C">
        <w:t>istiti i zaštititi u svim elementima k</w:t>
      </w:r>
      <w:smartTag w:uri="urn:schemas-microsoft-com:office:smarttags" w:element="PersonName">
        <w:r w:rsidRPr="001C109C">
          <w:t>or</w:t>
        </w:r>
      </w:smartTag>
      <w:r w:rsidRPr="001C109C">
        <w:t>ištenja, vodeći računa da je isti po definiciji neobnovljiva kateg</w:t>
      </w:r>
      <w:smartTag w:uri="urn:schemas-microsoft-com:office:smarttags" w:element="PersonName">
        <w:r w:rsidRPr="001C109C">
          <w:t>or</w:t>
        </w:r>
      </w:smartTag>
      <w:r w:rsidRPr="001C109C">
        <w:t>ija. Županijski prost</w:t>
      </w:r>
      <w:smartTag w:uri="urn:schemas-microsoft-com:office:smarttags" w:element="PersonName">
        <w:r w:rsidRPr="001C109C">
          <w:t>or</w:t>
        </w:r>
      </w:smartTag>
      <w:r w:rsidRPr="001C109C">
        <w:t xml:space="preserve"> očituje se u velikoj raznolikosti, ljepoti, višeznačnosti namjene i s vrlo povoljnim geoprometnim položajem. Prost</w:t>
      </w:r>
      <w:smartTag w:uri="urn:schemas-microsoft-com:office:smarttags" w:element="PersonName">
        <w:r w:rsidRPr="001C109C">
          <w:t>or</w:t>
        </w:r>
      </w:smartTag>
      <w:r w:rsidRPr="001C109C">
        <w:t xml:space="preserve"> se ovim Planom utvrđuje  kao najvredniji resurs ove sredine, s prirodnim ljepotama, poljima, m</w:t>
      </w:r>
      <w:smartTag w:uri="urn:schemas-microsoft-com:office:smarttags" w:element="PersonName">
        <w:r w:rsidRPr="001C109C">
          <w:t>or</w:t>
        </w:r>
      </w:smartTag>
      <w:r w:rsidRPr="001C109C">
        <w:t>em, podm</w:t>
      </w:r>
      <w:smartTag w:uri="urn:schemas-microsoft-com:office:smarttags" w:element="PersonName">
        <w:r w:rsidRPr="001C109C">
          <w:t>or</w:t>
        </w:r>
      </w:smartTag>
      <w:r w:rsidRPr="001C109C">
        <w:t>jem i pripadajućem živom svijetu, ali i vrlo osjetljivim resursima kao što su podzemne vode, priobalni prost</w:t>
      </w:r>
      <w:smartTag w:uri="urn:schemas-microsoft-com:office:smarttags" w:element="PersonName">
        <w:r w:rsidRPr="001C109C">
          <w:t>or</w:t>
        </w:r>
      </w:smartTag>
      <w:r w:rsidRPr="001C109C">
        <w:t xml:space="preserve"> i šume. </w:t>
      </w:r>
    </w:p>
    <w:p w:rsidR="00877CFE" w:rsidRPr="001C109C" w:rsidRDefault="00877CFE" w:rsidP="00C25D86">
      <w:pPr>
        <w:ind w:firstLine="720"/>
        <w:jc w:val="both"/>
      </w:pPr>
    </w:p>
    <w:p w:rsidR="00015933" w:rsidRPr="001C109C" w:rsidRDefault="00877CFE" w:rsidP="00C25D86">
      <w:pPr>
        <w:ind w:firstLine="720"/>
        <w:jc w:val="both"/>
      </w:pPr>
      <w:r w:rsidRPr="001C109C">
        <w:rPr>
          <w:b/>
        </w:rPr>
        <w:t>2. Održivi razvitak.</w:t>
      </w:r>
      <w:r w:rsidRPr="001C109C">
        <w:t xml:space="preserve"> Održivi razvitak kao načelo </w:t>
      </w:r>
      <w:smartTag w:uri="urn:schemas-microsoft-com:office:smarttags" w:element="PersonName">
        <w:r w:rsidRPr="001C109C">
          <w:t>or</w:t>
        </w:r>
      </w:smartTag>
      <w:r w:rsidRPr="001C109C">
        <w:t>ganizacije prost</w:t>
      </w:r>
      <w:smartTag w:uri="urn:schemas-microsoft-com:office:smarttags" w:element="PersonName">
        <w:r w:rsidRPr="001C109C">
          <w:t>or</w:t>
        </w:r>
      </w:smartTag>
      <w:r w:rsidRPr="001C109C">
        <w:t xml:space="preserve">a je polazište za </w:t>
      </w:r>
    </w:p>
    <w:p w:rsidR="00877CFE" w:rsidRPr="001C109C" w:rsidRDefault="00877CFE" w:rsidP="00C25D86">
      <w:pPr>
        <w:jc w:val="both"/>
      </w:pPr>
      <w:r w:rsidRPr="001C109C">
        <w:t>sadašnji razvitak i jamstvo za budućnost, a to znači s gledišta k</w:t>
      </w:r>
      <w:smartTag w:uri="urn:schemas-microsoft-com:office:smarttags" w:element="PersonName">
        <w:r w:rsidRPr="001C109C">
          <w:t>or</w:t>
        </w:r>
      </w:smartTag>
      <w:r w:rsidRPr="001C109C">
        <w:t>ištenja prost</w:t>
      </w:r>
      <w:smartTag w:uri="urn:schemas-microsoft-com:office:smarttags" w:element="PersonName">
        <w:r w:rsidRPr="001C109C">
          <w:t>or</w:t>
        </w:r>
      </w:smartTag>
      <w:r w:rsidRPr="001C109C">
        <w:t>a i prirodnih resursa, očuvanje razvojnih mogućnosti za nadolazeće generacije. Održivi razvitak označava onaj razvitak pri kojem su opseg i dinamika čovjekovih proizvodnih i potrošnih aktivnosti dug</w:t>
      </w:r>
      <w:smartTag w:uri="urn:schemas-microsoft-com:office:smarttags" w:element="PersonName">
        <w:r w:rsidRPr="001C109C">
          <w:t>or</w:t>
        </w:r>
      </w:smartTag>
      <w:r w:rsidRPr="001C109C">
        <w:t>očno usklađeni s opsegom i dinamikom procesa koji se odvijaju u prirodi. Održivi razvitak ne isključuje ekonomski rast ali ne smije ugrožavati čovjekovo zdravlje, biljne i životinjske vrste, prirodne procese i prirodna dobra.</w:t>
      </w:r>
    </w:p>
    <w:p w:rsidR="00877CFE" w:rsidRPr="001C109C" w:rsidRDefault="00877CFE" w:rsidP="00C25D86">
      <w:pPr>
        <w:ind w:firstLine="720"/>
        <w:jc w:val="both"/>
        <w:rPr>
          <w:b/>
        </w:rPr>
      </w:pPr>
    </w:p>
    <w:p w:rsidR="00877CFE" w:rsidRPr="001C109C" w:rsidRDefault="00877CFE" w:rsidP="00C25D86">
      <w:pPr>
        <w:ind w:firstLine="720"/>
        <w:jc w:val="both"/>
      </w:pPr>
      <w:r w:rsidRPr="001C109C">
        <w:rPr>
          <w:b/>
        </w:rPr>
        <w:t>3. Policentričnost razvoja.</w:t>
      </w:r>
      <w:r w:rsidRPr="001C109C">
        <w:t xml:space="preserve"> Razmještaj ljudi i dobara u prost</w:t>
      </w:r>
      <w:smartTag w:uri="urn:schemas-microsoft-com:office:smarttags" w:element="PersonName">
        <w:r w:rsidRPr="001C109C">
          <w:t>or</w:t>
        </w:r>
      </w:smartTag>
      <w:r w:rsidRPr="001C109C">
        <w:t xml:space="preserve">u  temeljiti na policentričnom načelu, a to znači da </w:t>
      </w:r>
      <w:smartTag w:uri="urn:schemas-microsoft-com:office:smarttags" w:element="PersonName">
        <w:r w:rsidRPr="001C109C">
          <w:t>or</w:t>
        </w:r>
      </w:smartTag>
      <w:r w:rsidRPr="001C109C">
        <w:t>ganizacija regionalnog prost</w:t>
      </w:r>
      <w:smartTag w:uri="urn:schemas-microsoft-com:office:smarttags" w:element="PersonName">
        <w:r w:rsidRPr="001C109C">
          <w:t>or</w:t>
        </w:r>
      </w:smartTag>
      <w:r w:rsidRPr="001C109C">
        <w:t>a ima više središta iz kojih se na određenoj razini utječe na razvitak gravitacijskog prost</w:t>
      </w:r>
      <w:smartTag w:uri="urn:schemas-microsoft-com:office:smarttags" w:element="PersonName">
        <w:r w:rsidRPr="001C109C">
          <w:t>or</w:t>
        </w:r>
      </w:smartTag>
      <w:r w:rsidRPr="001C109C">
        <w:t>a. Međuodnos pojedinih središta u prost</w:t>
      </w:r>
      <w:smartTag w:uri="urn:schemas-microsoft-com:office:smarttags" w:element="PersonName">
        <w:r w:rsidRPr="001C109C">
          <w:t>or</w:t>
        </w:r>
      </w:smartTag>
      <w:r w:rsidRPr="001C109C">
        <w:t>u počiva na suradnji i konkurenciji. Policentričnost razvoja pretpostavlja jaku inicijativu pojedinih središta, veći dinamizam i privlačenje kvalitetne gospodarske i uslužne strukture.</w:t>
      </w:r>
    </w:p>
    <w:p w:rsidR="00877CFE" w:rsidRPr="001C109C" w:rsidRDefault="00877CFE" w:rsidP="00C25D86">
      <w:pPr>
        <w:ind w:firstLine="720"/>
        <w:jc w:val="both"/>
        <w:rPr>
          <w:b/>
        </w:rPr>
      </w:pPr>
    </w:p>
    <w:p w:rsidR="00877CFE" w:rsidRPr="001C109C" w:rsidRDefault="00877CFE" w:rsidP="00C25D86">
      <w:pPr>
        <w:ind w:firstLine="720"/>
        <w:jc w:val="both"/>
      </w:pPr>
      <w:r w:rsidRPr="001C109C">
        <w:rPr>
          <w:b/>
        </w:rPr>
        <w:t>4. Otv</w:t>
      </w:r>
      <w:smartTag w:uri="urn:schemas-microsoft-com:office:smarttags" w:element="PersonName">
        <w:r w:rsidRPr="001C109C">
          <w:rPr>
            <w:b/>
          </w:rPr>
          <w:t>or</w:t>
        </w:r>
      </w:smartTag>
      <w:r w:rsidRPr="001C109C">
        <w:rPr>
          <w:b/>
        </w:rPr>
        <w:t>enost i integracija prost</w:t>
      </w:r>
      <w:smartTag w:uri="urn:schemas-microsoft-com:office:smarttags" w:element="PersonName">
        <w:r w:rsidRPr="001C109C">
          <w:rPr>
            <w:b/>
          </w:rPr>
          <w:t>or</w:t>
        </w:r>
      </w:smartTag>
      <w:r w:rsidRPr="001C109C">
        <w:rPr>
          <w:b/>
        </w:rPr>
        <w:t>a.</w:t>
      </w:r>
      <w:r w:rsidRPr="001C109C">
        <w:t xml:space="preserve"> Područje Županije osim omeđenosti upravnim granicama je otv</w:t>
      </w:r>
      <w:smartTag w:uri="urn:schemas-microsoft-com:office:smarttags" w:element="PersonName">
        <w:r w:rsidRPr="001C109C">
          <w:t>or</w:t>
        </w:r>
      </w:smartTag>
      <w:r w:rsidRPr="001C109C">
        <w:t>eni prost</w:t>
      </w:r>
      <w:smartTag w:uri="urn:schemas-microsoft-com:office:smarttags" w:element="PersonName">
        <w:r w:rsidRPr="001C109C">
          <w:t>or</w:t>
        </w:r>
      </w:smartTag>
      <w:r w:rsidRPr="001C109C">
        <w:t xml:space="preserve"> za međužupanijsku i međunarodnu suradnju. Stoga prost</w:t>
      </w:r>
      <w:smartTag w:uri="urn:schemas-microsoft-com:office:smarttags" w:element="PersonName">
        <w:r w:rsidRPr="001C109C">
          <w:t>or</w:t>
        </w:r>
      </w:smartTag>
      <w:r w:rsidRPr="001C109C">
        <w:t xml:space="preserve"> Županije m</w:t>
      </w:r>
      <w:smartTag w:uri="urn:schemas-microsoft-com:office:smarttags" w:element="PersonName">
        <w:r w:rsidRPr="001C109C">
          <w:t>or</w:t>
        </w:r>
      </w:smartTag>
      <w:r w:rsidRPr="001C109C">
        <w:t xml:space="preserve">a sadržavati </w:t>
      </w:r>
      <w:smartTag w:uri="urn:schemas-microsoft-com:office:smarttags" w:element="PersonName">
        <w:r w:rsidRPr="001C109C">
          <w:t>or</w:t>
        </w:r>
      </w:smartTag>
      <w:r w:rsidRPr="001C109C">
        <w:t>ganizacijski prost</w:t>
      </w:r>
      <w:smartTag w:uri="urn:schemas-microsoft-com:office:smarttags" w:element="PersonName">
        <w:r w:rsidRPr="001C109C">
          <w:t>or</w:t>
        </w:r>
      </w:smartTag>
      <w:r w:rsidRPr="001C109C">
        <w:t>ni odrednice u odnosu na regionalnim prost</w:t>
      </w:r>
      <w:smartTag w:uri="urn:schemas-microsoft-com:office:smarttags" w:element="PersonName">
        <w:r w:rsidRPr="001C109C">
          <w:t>or</w:t>
        </w:r>
      </w:smartTag>
      <w:r w:rsidRPr="001C109C">
        <w:t>ima i prema bližem i daljnjem okruženju. Otv</w:t>
      </w:r>
      <w:smartTag w:uri="urn:schemas-microsoft-com:office:smarttags" w:element="PersonName">
        <w:r w:rsidRPr="001C109C">
          <w:t>or</w:t>
        </w:r>
      </w:smartTag>
      <w:r w:rsidRPr="001C109C">
        <w:t>enost tog regionalnog sustava je činitelj reprodukcije tog područja i razvitka. Organizacija prost</w:t>
      </w:r>
      <w:smartTag w:uri="urn:schemas-microsoft-com:office:smarttags" w:element="PersonName">
        <w:r w:rsidRPr="001C109C">
          <w:t>or</w:t>
        </w:r>
      </w:smartTag>
      <w:r w:rsidRPr="001C109C">
        <w:t>a po načelu otv</w:t>
      </w:r>
      <w:smartTag w:uri="urn:schemas-microsoft-com:office:smarttags" w:element="PersonName">
        <w:r w:rsidRPr="001C109C">
          <w:t>or</w:t>
        </w:r>
      </w:smartTag>
      <w:r w:rsidRPr="001C109C">
        <w:t xml:space="preserve">enosti očituje se u svim elementima </w:t>
      </w:r>
      <w:smartTag w:uri="urn:schemas-microsoft-com:office:smarttags" w:element="PersonName">
        <w:r w:rsidRPr="001C109C">
          <w:t>or</w:t>
        </w:r>
      </w:smartTag>
      <w:r w:rsidRPr="001C109C">
        <w:t>ganizacije: gospodarskih, uslužnih, intelektualnih, prometnih i drugih funkcija. Integriranje prost</w:t>
      </w:r>
      <w:smartTag w:uri="urn:schemas-microsoft-com:office:smarttags" w:element="PersonName">
        <w:r w:rsidRPr="001C109C">
          <w:t>or</w:t>
        </w:r>
      </w:smartTag>
      <w:r w:rsidRPr="001C109C">
        <w:t>a je neposredno vezano na otv</w:t>
      </w:r>
      <w:smartTag w:uri="urn:schemas-microsoft-com:office:smarttags" w:element="PersonName">
        <w:r w:rsidRPr="001C109C">
          <w:t>or</w:t>
        </w:r>
      </w:smartTag>
      <w:r w:rsidRPr="001C109C">
        <w:t>enost prost</w:t>
      </w:r>
      <w:smartTag w:uri="urn:schemas-microsoft-com:office:smarttags" w:element="PersonName">
        <w:r w:rsidRPr="001C109C">
          <w:t>or</w:t>
        </w:r>
      </w:smartTag>
      <w:r w:rsidRPr="001C109C">
        <w:t>a Županije. Povezivanje Županije s obodnim prost</w:t>
      </w:r>
      <w:smartTag w:uri="urn:schemas-microsoft-com:office:smarttags" w:element="PersonName">
        <w:r w:rsidRPr="001C109C">
          <w:t>or</w:t>
        </w:r>
      </w:smartTag>
      <w:r w:rsidRPr="001C109C">
        <w:t xml:space="preserve">ima potreba je i nužnost koju nameće gospodarska </w:t>
      </w:r>
      <w:smartTag w:uri="urn:schemas-microsoft-com:office:smarttags" w:element="PersonName">
        <w:r w:rsidRPr="001C109C">
          <w:t>or</w:t>
        </w:r>
      </w:smartTag>
      <w:r w:rsidRPr="001C109C">
        <w:t>ijentacija (promet, trgovina, turizam), a temeljena je na otv</w:t>
      </w:r>
      <w:smartTag w:uri="urn:schemas-microsoft-com:office:smarttags" w:element="PersonName">
        <w:r w:rsidRPr="001C109C">
          <w:t>or</w:t>
        </w:r>
      </w:smartTag>
      <w:r w:rsidRPr="001C109C">
        <w:t>enosti prost</w:t>
      </w:r>
      <w:smartTag w:uri="urn:schemas-microsoft-com:office:smarttags" w:element="PersonName">
        <w:r w:rsidRPr="001C109C">
          <w:t>or</w:t>
        </w:r>
      </w:smartTag>
      <w:r w:rsidRPr="001C109C">
        <w:t>a. Otv</w:t>
      </w:r>
      <w:smartTag w:uri="urn:schemas-microsoft-com:office:smarttags" w:element="PersonName">
        <w:r w:rsidRPr="001C109C">
          <w:t>or</w:t>
        </w:r>
      </w:smartTag>
      <w:r w:rsidRPr="001C109C">
        <w:t>enost prost</w:t>
      </w:r>
      <w:smartTag w:uri="urn:schemas-microsoft-com:office:smarttags" w:element="PersonName">
        <w:r w:rsidRPr="001C109C">
          <w:t>or</w:t>
        </w:r>
      </w:smartTag>
      <w:r w:rsidRPr="001C109C">
        <w:t>a doživljava svoj smisao i opravdanje u integraciji s obodnim prost</w:t>
      </w:r>
      <w:smartTag w:uri="urn:schemas-microsoft-com:office:smarttags" w:element="PersonName">
        <w:r w:rsidRPr="001C109C">
          <w:t>or</w:t>
        </w:r>
      </w:smartTag>
      <w:r w:rsidRPr="001C109C">
        <w:t xml:space="preserve">ima što se </w:t>
      </w:r>
      <w:r w:rsidRPr="001C109C">
        <w:lastRenderedPageBreak/>
        <w:t>ostvaruje preko važnih regionalnih, nacionalnih, europskih i svjetskih prometnih k</w:t>
      </w:r>
      <w:smartTag w:uri="urn:schemas-microsoft-com:office:smarttags" w:element="PersonName">
        <w:r w:rsidRPr="001C109C">
          <w:t>or</w:t>
        </w:r>
      </w:smartTag>
      <w:r w:rsidRPr="001C109C">
        <w:t>id</w:t>
      </w:r>
      <w:smartTag w:uri="urn:schemas-microsoft-com:office:smarttags" w:element="PersonName">
        <w:r w:rsidRPr="001C109C">
          <w:t>or</w:t>
        </w:r>
      </w:smartTag>
      <w:r w:rsidRPr="001C109C">
        <w:t>a i veza na kopnu, m</w:t>
      </w:r>
      <w:smartTag w:uri="urn:schemas-microsoft-com:office:smarttags" w:element="PersonName">
        <w:r w:rsidRPr="001C109C">
          <w:t>or</w:t>
        </w:r>
      </w:smartTag>
      <w:r w:rsidRPr="001C109C">
        <w:t>u i zraku.</w:t>
      </w:r>
    </w:p>
    <w:p w:rsidR="00877CFE" w:rsidRPr="001C109C" w:rsidRDefault="00877CFE" w:rsidP="00C25D86">
      <w:pPr>
        <w:ind w:firstLine="720"/>
        <w:jc w:val="both"/>
      </w:pPr>
    </w:p>
    <w:p w:rsidR="00877CFE" w:rsidRPr="001C109C" w:rsidRDefault="00877CFE" w:rsidP="00C25D86">
      <w:pPr>
        <w:pStyle w:val="BodyTextIndent"/>
        <w:ind w:left="0"/>
        <w:jc w:val="both"/>
      </w:pPr>
      <w:r w:rsidRPr="001C109C">
        <w:t xml:space="preserve">U </w:t>
      </w:r>
      <w:smartTag w:uri="urn:schemas-microsoft-com:office:smarttags" w:element="PersonName">
        <w:r w:rsidRPr="001C109C">
          <w:t>or</w:t>
        </w:r>
      </w:smartTag>
      <w:r w:rsidRPr="001C109C">
        <w:t>ganiziranju prost</w:t>
      </w:r>
      <w:smartTag w:uri="urn:schemas-microsoft-com:office:smarttags" w:element="PersonName">
        <w:r w:rsidRPr="001C109C">
          <w:t>or</w:t>
        </w:r>
      </w:smartTag>
      <w:r w:rsidRPr="001C109C">
        <w:t>a treba se pridržavati i drugih načela, a posebno onih iz područja urbanističke discipline kao što su načela racionalnog k</w:t>
      </w:r>
      <w:smartTag w:uri="urn:schemas-microsoft-com:office:smarttags" w:element="PersonName">
        <w:r w:rsidRPr="001C109C">
          <w:t>or</w:t>
        </w:r>
      </w:smartTag>
      <w:r w:rsidRPr="001C109C">
        <w:t>ištenja prost</w:t>
      </w:r>
      <w:smartTag w:uri="urn:schemas-microsoft-com:office:smarttags" w:element="PersonName">
        <w:r w:rsidRPr="001C109C">
          <w:t>or</w:t>
        </w:r>
      </w:smartTag>
      <w:r w:rsidRPr="001C109C">
        <w:t>a, kompatibilnosti namjene u prost</w:t>
      </w:r>
      <w:smartTag w:uri="urn:schemas-microsoft-com:office:smarttags" w:element="PersonName">
        <w:r w:rsidRPr="001C109C">
          <w:t>or</w:t>
        </w:r>
      </w:smartTag>
      <w:r w:rsidRPr="001C109C">
        <w:t>u, opterećenja prost</w:t>
      </w:r>
      <w:smartTag w:uri="urn:schemas-microsoft-com:office:smarttags" w:element="PersonName">
        <w:r w:rsidRPr="001C109C">
          <w:t>or</w:t>
        </w:r>
      </w:smartTag>
      <w:r w:rsidRPr="001C109C">
        <w:t>a (nosivost prost</w:t>
      </w:r>
      <w:smartTag w:uri="urn:schemas-microsoft-com:office:smarttags" w:element="PersonName">
        <w:r w:rsidRPr="001C109C">
          <w:t>or</w:t>
        </w:r>
      </w:smartTag>
      <w:r w:rsidRPr="001C109C">
        <w:t>a), humanosti u namjeni prost</w:t>
      </w:r>
      <w:smartTag w:uri="urn:schemas-microsoft-com:office:smarttags" w:element="PersonName">
        <w:r w:rsidRPr="001C109C">
          <w:t>or</w:t>
        </w:r>
      </w:smartTag>
      <w:r w:rsidRPr="001C109C">
        <w:t>a, a posebno ljudskih naselja te načela koja se odnose na zaštitu i unapređenje prirodnog bogatstva.</w:t>
      </w:r>
    </w:p>
    <w:p w:rsidR="007358D3" w:rsidRDefault="007358D3" w:rsidP="00C25D86">
      <w:pPr>
        <w:autoSpaceDE w:val="0"/>
        <w:autoSpaceDN w:val="0"/>
        <w:adjustRightInd w:val="0"/>
        <w:jc w:val="both"/>
        <w:rPr>
          <w:b/>
          <w:bCs/>
          <w:sz w:val="22"/>
          <w:szCs w:val="22"/>
          <w:lang w:bidi="ta-IN"/>
        </w:rPr>
      </w:pPr>
    </w:p>
    <w:p w:rsidR="007358D3" w:rsidRPr="00434D71" w:rsidRDefault="007358D3" w:rsidP="00C25D86">
      <w:pPr>
        <w:pStyle w:val="Heading3"/>
        <w:rPr>
          <w:sz w:val="24"/>
          <w:szCs w:val="24"/>
          <w:lang w:bidi="ta-IN"/>
        </w:rPr>
      </w:pPr>
    </w:p>
    <w:p w:rsidR="00877CFE" w:rsidRDefault="00CA647B" w:rsidP="00C25D86">
      <w:pPr>
        <w:pStyle w:val="Heading3"/>
        <w:rPr>
          <w:lang w:bidi="ta-IN"/>
        </w:rPr>
      </w:pPr>
      <w:bookmarkStart w:id="77" w:name="_Toc451934931"/>
      <w:r>
        <w:rPr>
          <w:lang w:bidi="ta-IN"/>
        </w:rPr>
        <w:t xml:space="preserve">11.3.2. </w:t>
      </w:r>
      <w:r w:rsidR="006344E0">
        <w:rPr>
          <w:lang w:bidi="ta-IN"/>
        </w:rPr>
        <w:t>Strategija razvoja</w:t>
      </w:r>
      <w:r w:rsidR="008F6704">
        <w:rPr>
          <w:lang w:bidi="ta-IN"/>
        </w:rPr>
        <w:t xml:space="preserve"> (SR</w:t>
      </w:r>
      <w:r w:rsidR="00BB7A5B">
        <w:rPr>
          <w:lang w:bidi="ta-IN"/>
        </w:rPr>
        <w:t>) 2011</w:t>
      </w:r>
      <w:r w:rsidR="00877CFE" w:rsidRPr="001C109C">
        <w:rPr>
          <w:lang w:bidi="ta-IN"/>
        </w:rPr>
        <w:t>.-</w:t>
      </w:r>
      <w:r w:rsidR="00BB7A5B">
        <w:rPr>
          <w:lang w:bidi="ta-IN"/>
        </w:rPr>
        <w:t>2013</w:t>
      </w:r>
      <w:r w:rsidR="00877CFE" w:rsidRPr="001C109C">
        <w:rPr>
          <w:lang w:bidi="ta-IN"/>
        </w:rPr>
        <w:t>.</w:t>
      </w:r>
      <w:bookmarkEnd w:id="77"/>
    </w:p>
    <w:p w:rsidR="00DE33B1" w:rsidRPr="00434D71" w:rsidRDefault="00DE33B1" w:rsidP="00C25D86">
      <w:pPr>
        <w:autoSpaceDE w:val="0"/>
        <w:autoSpaceDN w:val="0"/>
        <w:adjustRightInd w:val="0"/>
        <w:jc w:val="both"/>
        <w:rPr>
          <w:b/>
          <w:bCs/>
          <w:lang w:bidi="ta-IN"/>
        </w:rPr>
      </w:pPr>
    </w:p>
    <w:p w:rsidR="00DE33B1" w:rsidRPr="00DE33B1" w:rsidRDefault="00DE33B1" w:rsidP="00434D71">
      <w:pPr>
        <w:jc w:val="both"/>
      </w:pPr>
      <w:r w:rsidRPr="00DE33B1">
        <w:t xml:space="preserve">Jedno od načela politike regionalnog razvoja je </w:t>
      </w:r>
      <w:r w:rsidRPr="00DE33B1">
        <w:rPr>
          <w:i/>
        </w:rPr>
        <w:t>strateško planiranje</w:t>
      </w:r>
      <w:r w:rsidRPr="00DE33B1">
        <w:t>, koje se ostvaruje donošenjem i provedbom višegodišnjih planskih dokumenata. Zakonom o regionalnom razvoju Republike Hrvatske, koji je usklađen s pravnom stečevinom Europske unije, županijama su dodijeljene nove odgov</w:t>
      </w:r>
      <w:smartTag w:uri="urn:schemas-microsoft-com:office:smarttags" w:element="PersonName">
        <w:r w:rsidRPr="00DE33B1">
          <w:t>or</w:t>
        </w:r>
      </w:smartTag>
      <w:r w:rsidRPr="00DE33B1">
        <w:t>nosti i ovlasti u sferi regionalnog razvoja, prije svega u planiranju razvoja te ko</w:t>
      </w:r>
      <w:smartTag w:uri="urn:schemas-microsoft-com:office:smarttags" w:element="PersonName">
        <w:r w:rsidRPr="00DE33B1">
          <w:t>or</w:t>
        </w:r>
      </w:smartTag>
      <w:r w:rsidRPr="00DE33B1">
        <w:t>dinaciji i praćenju provedbe. Prim</w:t>
      </w:r>
      <w:smartTag w:uri="urn:schemas-microsoft-com:office:smarttags" w:element="PersonName">
        <w:r w:rsidRPr="00DE33B1">
          <w:t>or</w:t>
        </w:r>
      </w:smartTag>
      <w:r w:rsidRPr="00DE33B1">
        <w:t>sko-g</w:t>
      </w:r>
      <w:smartTag w:uri="urn:schemas-microsoft-com:office:smarttags" w:element="PersonName">
        <w:r w:rsidRPr="00DE33B1">
          <w:t>or</w:t>
        </w:r>
      </w:smartTag>
      <w:r w:rsidRPr="00DE33B1">
        <w:t>anska županija, u suradnji sa svim relevantnim društvenim partnerima, izradila je Razvojnu strategiju Prim</w:t>
      </w:r>
      <w:smartTag w:uri="urn:schemas-microsoft-com:office:smarttags" w:element="PersonName">
        <w:r w:rsidRPr="00DE33B1">
          <w:t>or</w:t>
        </w:r>
      </w:smartTag>
      <w:r w:rsidRPr="00DE33B1">
        <w:t>sko-g</w:t>
      </w:r>
      <w:smartTag w:uri="urn:schemas-microsoft-com:office:smarttags" w:element="PersonName">
        <w:r w:rsidRPr="00DE33B1">
          <w:t>or</w:t>
        </w:r>
      </w:smartTag>
      <w:r w:rsidRPr="00DE33B1">
        <w:t>anske županije kao temeljni planski dokument održivog društveno-gospodarskog razvoja Županije za razdoblje 2011.- 2013. godine. Razvojna strategija Prim</w:t>
      </w:r>
      <w:smartTag w:uri="urn:schemas-microsoft-com:office:smarttags" w:element="PersonName">
        <w:r w:rsidRPr="00DE33B1">
          <w:t>or</w:t>
        </w:r>
      </w:smartTag>
      <w:r w:rsidRPr="00DE33B1">
        <w:t>sko-g</w:t>
      </w:r>
      <w:smartTag w:uri="urn:schemas-microsoft-com:office:smarttags" w:element="PersonName">
        <w:r w:rsidRPr="00DE33B1">
          <w:t>or</w:t>
        </w:r>
      </w:smartTag>
      <w:r w:rsidRPr="00DE33B1">
        <w:t>anske županije 2011.-2013. predstavlja logičan nastavak Regionalnog operativnog programa Prim</w:t>
      </w:r>
      <w:smartTag w:uri="urn:schemas-microsoft-com:office:smarttags" w:element="PersonName">
        <w:r w:rsidRPr="00DE33B1">
          <w:t>or</w:t>
        </w:r>
      </w:smartTag>
      <w:r w:rsidRPr="00DE33B1">
        <w:t>sko-g</w:t>
      </w:r>
      <w:smartTag w:uri="urn:schemas-microsoft-com:office:smarttags" w:element="PersonName">
        <w:r w:rsidRPr="00DE33B1">
          <w:t>or</w:t>
        </w:r>
      </w:smartTag>
      <w:r w:rsidRPr="00DE33B1">
        <w:t>anske županije 2008.-2013.</w:t>
      </w:r>
      <w:r w:rsidR="00434D71">
        <w:t xml:space="preserve"> </w:t>
      </w:r>
      <w:r w:rsidRPr="00DE33B1">
        <w:t>Jedan od zadataka Razvojne strategije Prim</w:t>
      </w:r>
      <w:smartTag w:uri="urn:schemas-microsoft-com:office:smarttags" w:element="PersonName">
        <w:r w:rsidRPr="00DE33B1">
          <w:t>or</w:t>
        </w:r>
      </w:smartTag>
      <w:r w:rsidRPr="00DE33B1">
        <w:t>sko-g</w:t>
      </w:r>
      <w:smartTag w:uri="urn:schemas-microsoft-com:office:smarttags" w:element="PersonName">
        <w:r w:rsidRPr="00DE33B1">
          <w:t>or</w:t>
        </w:r>
      </w:smartTag>
      <w:r w:rsidRPr="00DE33B1">
        <w:t>anske županije 2011.- 2013.  je povezivanje lokalnih i regionalnih razvojnih potreba s nacionalnim razvojnim pri</w:t>
      </w:r>
      <w:smartTag w:uri="urn:schemas-microsoft-com:office:smarttags" w:element="PersonName">
        <w:r w:rsidRPr="00DE33B1">
          <w:t>or</w:t>
        </w:r>
      </w:smartTag>
      <w:r w:rsidRPr="00DE33B1">
        <w:t>itetima i razvojnim pri</w:t>
      </w:r>
      <w:smartTag w:uri="urn:schemas-microsoft-com:office:smarttags" w:element="PersonName">
        <w:r w:rsidRPr="00DE33B1">
          <w:t>or</w:t>
        </w:r>
      </w:smartTag>
      <w:r w:rsidRPr="00DE33B1">
        <w:t>itetima Europske unije, kao i s dostupnim europskim i nacionalnim financijskim sredstvima i propisima koji reguliraju njihovo k</w:t>
      </w:r>
      <w:smartTag w:uri="urn:schemas-microsoft-com:office:smarttags" w:element="PersonName">
        <w:r w:rsidRPr="00DE33B1">
          <w:t>or</w:t>
        </w:r>
      </w:smartTag>
      <w:r w:rsidRPr="00DE33B1">
        <w:t>ištenje.</w:t>
      </w:r>
      <w:r w:rsidR="00434D71">
        <w:t xml:space="preserve"> </w:t>
      </w:r>
      <w:r w:rsidR="005B7968">
        <w:t>Opći ciljevi žu</w:t>
      </w:r>
      <w:r w:rsidRPr="00DE33B1">
        <w:t>panijskih razvojnih strategija, kako ih definiraju Zakon o regionalnom razvoju Republike Hrvatske i Strategija regionalnog razvoja Republike Hrvatske su:</w:t>
      </w:r>
    </w:p>
    <w:p w:rsidR="00DE33B1" w:rsidRPr="00DE33B1" w:rsidRDefault="00DE33B1" w:rsidP="00C25D86">
      <w:pPr>
        <w:numPr>
          <w:ilvl w:val="0"/>
          <w:numId w:val="41"/>
        </w:numPr>
        <w:jc w:val="both"/>
      </w:pPr>
      <w:r w:rsidRPr="00DE33B1">
        <w:t>Predstavljati konsenzus između svih relevantnih nacionalnih, regionalnih i lokalnih partnera o razvojnim potrebama županije (vezanim uz gospodarski razvoj, zapošljavanje i edukaciju, infrastrukturu, okoliš, lokalni, ruralni i urbani razvoj, rješavanje pitanja siromaštva i socijalne isključenosti) te, sukladno tome služiti kao osnova za pregovaranje, usklađivanje i financiranje aktivnosti definiranih strategijom.</w:t>
      </w:r>
    </w:p>
    <w:p w:rsidR="00DE33B1" w:rsidRPr="00DE33B1" w:rsidRDefault="00DE33B1" w:rsidP="00C25D86">
      <w:pPr>
        <w:numPr>
          <w:ilvl w:val="0"/>
          <w:numId w:val="41"/>
        </w:numPr>
        <w:jc w:val="both"/>
      </w:pPr>
      <w:r w:rsidRPr="00DE33B1">
        <w:t>Pomoći ispunjenju zajedničkih strateških ciljeva u suradnji s drugim, susjednim županijama te stv</w:t>
      </w:r>
      <w:smartTag w:uri="urn:schemas-microsoft-com:office:smarttags" w:element="PersonName">
        <w:r w:rsidRPr="00DE33B1">
          <w:t>or</w:t>
        </w:r>
      </w:smartTag>
      <w:r w:rsidRPr="00DE33B1">
        <w:t>iti osnovu za djelovanje vezano uz prekogranične i međuregionalne potrebe i mogućnosti.</w:t>
      </w:r>
    </w:p>
    <w:p w:rsidR="00DE33B1" w:rsidRPr="00DE33B1" w:rsidRDefault="00DE33B1" w:rsidP="00C25D86">
      <w:pPr>
        <w:numPr>
          <w:ilvl w:val="0"/>
          <w:numId w:val="41"/>
        </w:numPr>
        <w:jc w:val="both"/>
      </w:pPr>
      <w:r w:rsidRPr="00DE33B1">
        <w:t>Dati osnovne smjernice za lokalne razvojne planove i projekte jedinica lokalne samouprave.</w:t>
      </w:r>
    </w:p>
    <w:p w:rsidR="00DE33B1" w:rsidRPr="00DE33B1" w:rsidRDefault="00DE33B1" w:rsidP="00C25D86">
      <w:pPr>
        <w:tabs>
          <w:tab w:val="num" w:pos="1080"/>
        </w:tabs>
        <w:jc w:val="both"/>
        <w:rPr>
          <w:sz w:val="12"/>
          <w:szCs w:val="12"/>
        </w:rPr>
      </w:pPr>
    </w:p>
    <w:p w:rsidR="00DE33B1" w:rsidRPr="00DE33B1" w:rsidRDefault="00DE33B1" w:rsidP="00C25D86">
      <w:pPr>
        <w:tabs>
          <w:tab w:val="num" w:pos="709"/>
        </w:tabs>
        <w:jc w:val="both"/>
      </w:pPr>
      <w:r w:rsidRPr="00DE33B1">
        <w:t>Razvojna strategija Prim</w:t>
      </w:r>
      <w:smartTag w:uri="urn:schemas-microsoft-com:office:smarttags" w:element="PersonName">
        <w:r w:rsidRPr="00DE33B1">
          <w:t>or</w:t>
        </w:r>
      </w:smartTag>
      <w:r w:rsidRPr="00DE33B1">
        <w:t>sko-g</w:t>
      </w:r>
      <w:smartTag w:uri="urn:schemas-microsoft-com:office:smarttags" w:element="PersonName">
        <w:r w:rsidRPr="00DE33B1">
          <w:t>or</w:t>
        </w:r>
      </w:smartTag>
      <w:r w:rsidRPr="00DE33B1">
        <w:t>anske županije izrađena je sukladno slijedećim propisima:</w:t>
      </w:r>
    </w:p>
    <w:p w:rsidR="00DE33B1" w:rsidRPr="00DE33B1" w:rsidRDefault="00DE33B1" w:rsidP="00C25D86">
      <w:pPr>
        <w:numPr>
          <w:ilvl w:val="0"/>
          <w:numId w:val="40"/>
        </w:numPr>
        <w:suppressAutoHyphens/>
        <w:jc w:val="both"/>
      </w:pPr>
      <w:r w:rsidRPr="00DE33B1">
        <w:t>Zakon o regionalnom razvoju Republike Hrvatske (NN br. 153/09),</w:t>
      </w:r>
    </w:p>
    <w:p w:rsidR="00DE33B1" w:rsidRPr="00DE33B1" w:rsidRDefault="00DE33B1" w:rsidP="00C25D86">
      <w:pPr>
        <w:numPr>
          <w:ilvl w:val="0"/>
          <w:numId w:val="40"/>
        </w:numPr>
        <w:suppressAutoHyphens/>
        <w:jc w:val="both"/>
        <w:rPr>
          <w:b/>
          <w:sz w:val="28"/>
          <w:szCs w:val="28"/>
        </w:rPr>
      </w:pPr>
      <w:r w:rsidRPr="00DE33B1">
        <w:t>Strategija regionalnog razvoja Republike Hrvatske, 2011.-2013.,</w:t>
      </w:r>
    </w:p>
    <w:p w:rsidR="00DE33B1" w:rsidRPr="00DE33B1" w:rsidRDefault="00DE33B1" w:rsidP="00C25D86">
      <w:pPr>
        <w:numPr>
          <w:ilvl w:val="0"/>
          <w:numId w:val="40"/>
        </w:numPr>
        <w:suppressAutoHyphens/>
        <w:jc w:val="both"/>
        <w:rPr>
          <w:b/>
        </w:rPr>
      </w:pPr>
      <w:r w:rsidRPr="00DE33B1">
        <w:rPr>
          <w:lang w:eastAsia="en-GB"/>
        </w:rPr>
        <w:t>Pr</w:t>
      </w:r>
      <w:r w:rsidRPr="00DE33B1">
        <w:t>avilnik o obaveznom sadržaju, metodologiji izrade i načinu vrednovanja županijskih strategija (NN br. 53/10),</w:t>
      </w:r>
    </w:p>
    <w:p w:rsidR="00DE33B1" w:rsidRPr="00DE33B1" w:rsidRDefault="00DE33B1" w:rsidP="00C25D86">
      <w:pPr>
        <w:pStyle w:val="BodyText"/>
        <w:numPr>
          <w:ilvl w:val="0"/>
          <w:numId w:val="40"/>
        </w:numPr>
        <w:jc w:val="both"/>
      </w:pPr>
      <w:r w:rsidRPr="00DE33B1">
        <w:t>Odluke o osnivanju Županijskog partnerskog vijeća Prim</w:t>
      </w:r>
      <w:smartTag w:uri="urn:schemas-microsoft-com:office:smarttags" w:element="PersonName">
        <w:r w:rsidRPr="00DE33B1">
          <w:t>or</w:t>
        </w:r>
      </w:smartTag>
      <w:r w:rsidRPr="00DE33B1">
        <w:t>sko-g</w:t>
      </w:r>
      <w:smartTag w:uri="urn:schemas-microsoft-com:office:smarttags" w:element="PersonName">
        <w:r w:rsidRPr="00DE33B1">
          <w:t>or</w:t>
        </w:r>
      </w:smartTag>
      <w:r w:rsidRPr="00DE33B1">
        <w:t xml:space="preserve">anske županije. </w:t>
      </w:r>
    </w:p>
    <w:p w:rsidR="00DE33B1" w:rsidRPr="00DE33B1" w:rsidRDefault="00DE33B1" w:rsidP="00434D71">
      <w:pPr>
        <w:pStyle w:val="BodyText"/>
        <w:spacing w:after="0"/>
        <w:jc w:val="both"/>
      </w:pPr>
      <w:r w:rsidRPr="00DE33B1">
        <w:t>Za ko</w:t>
      </w:r>
      <w:smartTag w:uri="urn:schemas-microsoft-com:office:smarttags" w:element="PersonName">
        <w:r w:rsidRPr="00DE33B1">
          <w:t>or</w:t>
        </w:r>
      </w:smartTag>
      <w:r w:rsidRPr="00DE33B1">
        <w:t>dinat</w:t>
      </w:r>
      <w:smartTag w:uri="urn:schemas-microsoft-com:office:smarttags" w:element="PersonName">
        <w:r w:rsidRPr="00DE33B1">
          <w:t>or</w:t>
        </w:r>
      </w:smartTag>
      <w:r w:rsidRPr="00DE33B1">
        <w:t>a izrade imenovana je Regionalna razvojna agencija P</w:t>
      </w:r>
      <w:smartTag w:uri="urn:schemas-microsoft-com:office:smarttags" w:element="PersonName">
        <w:r w:rsidRPr="00DE33B1">
          <w:t>or</w:t>
        </w:r>
      </w:smartTag>
      <w:r w:rsidRPr="00DE33B1">
        <w:t>in.</w:t>
      </w:r>
      <w:r w:rsidR="00434D71">
        <w:t xml:space="preserve"> </w:t>
      </w:r>
      <w:r w:rsidRPr="00DE33B1">
        <w:t>Razvojna strategija Prim</w:t>
      </w:r>
      <w:smartTag w:uri="urn:schemas-microsoft-com:office:smarttags" w:element="PersonName">
        <w:r w:rsidRPr="00DE33B1">
          <w:t>or</w:t>
        </w:r>
      </w:smartTag>
      <w:r w:rsidRPr="00DE33B1">
        <w:t>sko-g</w:t>
      </w:r>
      <w:smartTag w:uri="urn:schemas-microsoft-com:office:smarttags" w:element="PersonName">
        <w:r w:rsidRPr="00DE33B1">
          <w:t>or</w:t>
        </w:r>
      </w:smartTag>
      <w:r w:rsidRPr="00DE33B1">
        <w:t xml:space="preserve">anske županije sastoji se iz analitičkog dijela, strateškog i provedbenog dijela, a rađena je u skladu s logikom upravljanja projektnim ciklusom. U osnovnoj je analizi opisano </w:t>
      </w:r>
      <w:r w:rsidRPr="00DE33B1">
        <w:lastRenderedPageBreak/>
        <w:t>postojeće stanje, identificirani razvojni problemi i razvojne potrebe, izrađena je SWOT analiza. Iz osnovne analize, razvojnih problema i potreba, te SWOT analize proizašle su vizija, strateški ciljevi, pri</w:t>
      </w:r>
      <w:smartTag w:uri="urn:schemas-microsoft-com:office:smarttags" w:element="PersonName">
        <w:r w:rsidRPr="00DE33B1">
          <w:t>or</w:t>
        </w:r>
      </w:smartTag>
      <w:r w:rsidRPr="00DE33B1">
        <w:t>iteti i mjere.</w:t>
      </w:r>
    </w:p>
    <w:p w:rsidR="00434D71" w:rsidRDefault="00434D71" w:rsidP="00C25D86">
      <w:pPr>
        <w:pStyle w:val="t-9-8"/>
        <w:spacing w:before="0" w:beforeAutospacing="0" w:after="0" w:afterAutospacing="0"/>
        <w:jc w:val="both"/>
      </w:pPr>
    </w:p>
    <w:p w:rsidR="00DE33B1" w:rsidRPr="00DE33B1" w:rsidRDefault="00DE33B1" w:rsidP="00C25D86">
      <w:pPr>
        <w:pStyle w:val="t-9-8"/>
        <w:spacing w:before="0" w:beforeAutospacing="0" w:after="0" w:afterAutospacing="0"/>
        <w:jc w:val="both"/>
      </w:pPr>
      <w:r w:rsidRPr="00DE33B1">
        <w:t>Kod izrade Razvojne strategije Prim</w:t>
      </w:r>
      <w:smartTag w:uri="urn:schemas-microsoft-com:office:smarttags" w:element="PersonName">
        <w:r w:rsidRPr="00DE33B1">
          <w:t>or</w:t>
        </w:r>
      </w:smartTag>
      <w:r w:rsidRPr="00DE33B1">
        <w:t>sko-g</w:t>
      </w:r>
      <w:smartTag w:uri="urn:schemas-microsoft-com:office:smarttags" w:element="PersonName">
        <w:r w:rsidRPr="00DE33B1">
          <w:t>or</w:t>
        </w:r>
      </w:smartTag>
      <w:r w:rsidRPr="00DE33B1">
        <w:t>anske županije k</w:t>
      </w:r>
      <w:smartTag w:uri="urn:schemas-microsoft-com:office:smarttags" w:element="PersonName">
        <w:r w:rsidRPr="00DE33B1">
          <w:t>or</w:t>
        </w:r>
      </w:smartTag>
      <w:r w:rsidRPr="00DE33B1">
        <w:t>ištena je i participativna metodologija, odnosno u sam proces izrade uključeno je više od 300 dionika. Dionic</w:t>
      </w:r>
      <w:r w:rsidR="00CB61D2">
        <w:t>i su putem Partnerskog vijeća, t</w:t>
      </w:r>
      <w:r w:rsidRPr="00DE33B1">
        <w:t>ematskih radnih skupina i ostalih skupina davali prijedloge, komentare</w:t>
      </w:r>
      <w:r w:rsidR="00CB61D2">
        <w:t>,</w:t>
      </w:r>
      <w:r w:rsidRPr="00DE33B1">
        <w:t xml:space="preserve"> primjedbe i na taj način aktivno učestvovali u izradi Razvojne strategije. U nekim slučajevima, u nedostatku statističkih podataka, sekt</w:t>
      </w:r>
      <w:smartTag w:uri="urn:schemas-microsoft-com:office:smarttags" w:element="PersonName">
        <w:r w:rsidRPr="00DE33B1">
          <w:t>or</w:t>
        </w:r>
      </w:smartTag>
      <w:r w:rsidRPr="00DE33B1">
        <w:t>skih analiza i sl., izrađivač je prihvaćao prijedloge i sugestije dionika i kad one nisu u potpunosti slijedile logiku upravljanja projektnim ciklusom.</w:t>
      </w:r>
      <w:r w:rsidR="00434D71">
        <w:t xml:space="preserve"> </w:t>
      </w:r>
      <w:r w:rsidRPr="00DE33B1">
        <w:t>Dvije su važne okolnosti odredile izradu ovog dokumenta: kratko vrijeme izrade i kratko razdoblje na koje se odnosi Razvojna strategija Prim</w:t>
      </w:r>
      <w:smartTag w:uri="urn:schemas-microsoft-com:office:smarttags" w:element="PersonName">
        <w:r w:rsidRPr="00DE33B1">
          <w:t>or</w:t>
        </w:r>
      </w:smartTag>
      <w:r w:rsidR="00434D71">
        <w:t>sko-g</w:t>
      </w:r>
      <w:smartTag w:uri="urn:schemas-microsoft-com:office:smarttags" w:element="PersonName">
        <w:r w:rsidR="00434D71">
          <w:t>or</w:t>
        </w:r>
      </w:smartTag>
      <w:r w:rsidR="00434D71">
        <w:t xml:space="preserve">anske županije (2011. - </w:t>
      </w:r>
      <w:r w:rsidRPr="00DE33B1">
        <w:t>2013. godina). One su određene zakonskim i podzakonskim aktima i uvjetovale su određena metodološka odstupanja koja se prije svega odnose na činjenicu da su iz opisa mjera izostavljeni nositelji, vrijeme provedbe i financijske alokacije. Nositelji pojedinih mjera, vrijeme provedbe i financijske alokacije bit će definirani kroz realizaciju Akcijskog plana Razvojne strategije Prim</w:t>
      </w:r>
      <w:smartTag w:uri="urn:schemas-microsoft-com:office:smarttags" w:element="PersonName">
        <w:r w:rsidRPr="00DE33B1">
          <w:t>or</w:t>
        </w:r>
      </w:smartTag>
      <w:r w:rsidRPr="00DE33B1">
        <w:t>sko-g</w:t>
      </w:r>
      <w:smartTag w:uri="urn:schemas-microsoft-com:office:smarttags" w:element="PersonName">
        <w:r w:rsidRPr="00DE33B1">
          <w:t>or</w:t>
        </w:r>
      </w:smartTag>
      <w:r w:rsidRPr="00DE33B1">
        <w:t xml:space="preserve">anske županije, a temeljem sustavne obrade županijske baze projekata. </w:t>
      </w:r>
    </w:p>
    <w:p w:rsidR="00DE33B1" w:rsidRDefault="00DE33B1" w:rsidP="00C25D86">
      <w:pPr>
        <w:autoSpaceDE w:val="0"/>
        <w:autoSpaceDN w:val="0"/>
        <w:adjustRightInd w:val="0"/>
        <w:jc w:val="both"/>
        <w:rPr>
          <w:b/>
          <w:bCs/>
          <w:sz w:val="22"/>
          <w:szCs w:val="22"/>
          <w:lang w:bidi="ta-IN"/>
        </w:rPr>
      </w:pPr>
    </w:p>
    <w:p w:rsidR="00434D71" w:rsidRPr="001C109C" w:rsidRDefault="00434D71" w:rsidP="00C25D86">
      <w:pPr>
        <w:autoSpaceDE w:val="0"/>
        <w:autoSpaceDN w:val="0"/>
        <w:adjustRightInd w:val="0"/>
        <w:jc w:val="both"/>
        <w:rPr>
          <w:b/>
          <w:bCs/>
          <w:sz w:val="22"/>
          <w:szCs w:val="22"/>
          <w:lang w:bidi="ta-IN"/>
        </w:rPr>
      </w:pPr>
    </w:p>
    <w:p w:rsidR="00F12917" w:rsidRDefault="00CA647B" w:rsidP="00C25D86">
      <w:pPr>
        <w:pStyle w:val="Heading3"/>
      </w:pPr>
      <w:bookmarkStart w:id="78" w:name="_Toc451934932"/>
      <w:r>
        <w:t xml:space="preserve">11.3.3. </w:t>
      </w:r>
      <w:r w:rsidR="00F12917">
        <w:t>Glavni plan razvoja turizma Prim</w:t>
      </w:r>
      <w:smartTag w:uri="urn:schemas-microsoft-com:office:smarttags" w:element="PersonName">
        <w:r w:rsidR="00F12917">
          <w:t>or</w:t>
        </w:r>
      </w:smartTag>
      <w:r w:rsidR="00F12917">
        <w:t>sko-g</w:t>
      </w:r>
      <w:smartTag w:uri="urn:schemas-microsoft-com:office:smarttags" w:element="PersonName">
        <w:r w:rsidR="00F12917">
          <w:t>or</w:t>
        </w:r>
      </w:smartTag>
      <w:r w:rsidR="00F12917">
        <w:t>anske ž</w:t>
      </w:r>
      <w:r w:rsidR="00F12917" w:rsidRPr="004C4E1C">
        <w:t>upanije</w:t>
      </w:r>
      <w:bookmarkEnd w:id="78"/>
    </w:p>
    <w:p w:rsidR="00F12917" w:rsidRDefault="00F12917" w:rsidP="00C25D86">
      <w:pPr>
        <w:jc w:val="both"/>
        <w:rPr>
          <w:b/>
          <w:u w:val="single"/>
        </w:rPr>
      </w:pPr>
    </w:p>
    <w:p w:rsidR="00F12917" w:rsidRPr="00CD7992" w:rsidRDefault="00F12917" w:rsidP="00434D71">
      <w:pPr>
        <w:autoSpaceDE w:val="0"/>
        <w:autoSpaceDN w:val="0"/>
        <w:adjustRightInd w:val="0"/>
        <w:jc w:val="both"/>
        <w:rPr>
          <w:color w:val="000000"/>
        </w:rPr>
      </w:pPr>
      <w:r w:rsidRPr="00CD7992">
        <w:rPr>
          <w:color w:val="000000"/>
        </w:rPr>
        <w:t xml:space="preserve">Prepoznajući značaj turizma za gospodarstvo Županije, izrađen je </w:t>
      </w:r>
      <w:r w:rsidRPr="00CD7992">
        <w:rPr>
          <w:i/>
          <w:iCs/>
          <w:color w:val="000000"/>
        </w:rPr>
        <w:t>Glavni plan razvoja turizma</w:t>
      </w:r>
      <w:r w:rsidRPr="00CD7992">
        <w:rPr>
          <w:color w:val="000000"/>
        </w:rPr>
        <w:t>, koji predstavlja polazište za njegov razvoj. Ciljevi i pri</w:t>
      </w:r>
      <w:smartTag w:uri="urn:schemas-microsoft-com:office:smarttags" w:element="PersonName">
        <w:r w:rsidRPr="00CD7992">
          <w:rPr>
            <w:color w:val="000000"/>
          </w:rPr>
          <w:t>or</w:t>
        </w:r>
      </w:smartTag>
      <w:r w:rsidRPr="00CD7992">
        <w:rPr>
          <w:color w:val="000000"/>
        </w:rPr>
        <w:t>iteti razvoja turizma usmjereni su na poticanje razvoja ruralnog turizma i eko-etno sela, val</w:t>
      </w:r>
      <w:smartTag w:uri="urn:schemas-microsoft-com:office:smarttags" w:element="PersonName">
        <w:r w:rsidRPr="00CD7992">
          <w:rPr>
            <w:color w:val="000000"/>
          </w:rPr>
          <w:t>or</w:t>
        </w:r>
      </w:smartTag>
      <w:r w:rsidRPr="00CD7992">
        <w:rPr>
          <w:color w:val="000000"/>
        </w:rPr>
        <w:t>izaciju prirodne i kulturne baštine, razvoj selektivnih oblika turizma (tematski parkovi i sl.), podizanje kvalitete smještajnih kapaciteta i drugo, s krajnjim ciljem povećanja konkurentnosti županijskog turističkog proizvoda.</w:t>
      </w:r>
      <w:r w:rsidR="00434D71">
        <w:rPr>
          <w:color w:val="000000"/>
        </w:rPr>
        <w:t xml:space="preserve"> </w:t>
      </w:r>
      <w:r w:rsidRPr="00CD7992">
        <w:rPr>
          <w:color w:val="000000"/>
        </w:rPr>
        <w:t>Za razvoj turizma potrebno je: privatizirati i dokapitalizirati turističke tvrtke, riješiti status turističkog zemljišta, donijeti prost</w:t>
      </w:r>
      <w:smartTag w:uri="urn:schemas-microsoft-com:office:smarttags" w:element="PersonName">
        <w:r w:rsidRPr="00CD7992">
          <w:rPr>
            <w:color w:val="000000"/>
          </w:rPr>
          <w:t>or</w:t>
        </w:r>
      </w:smartTag>
      <w:r w:rsidRPr="00CD7992">
        <w:rPr>
          <w:color w:val="000000"/>
        </w:rPr>
        <w:t>ne planove, izraditi programe i akcijske planove razvoja turističkih destinacija, unaprijediti upravljanje destinacijom i poticati razne oblike udruživanja turističkih djelatnosti i zajednički nastup na tržištu.</w:t>
      </w:r>
      <w:r w:rsidR="00434D71">
        <w:rPr>
          <w:color w:val="000000"/>
        </w:rPr>
        <w:t xml:space="preserve"> </w:t>
      </w:r>
      <w:r w:rsidRPr="00CD7992">
        <w:rPr>
          <w:color w:val="000000"/>
        </w:rPr>
        <w:t>Prim</w:t>
      </w:r>
      <w:smartTag w:uri="urn:schemas-microsoft-com:office:smarttags" w:element="PersonName">
        <w:r w:rsidRPr="00CD7992">
          <w:rPr>
            <w:color w:val="000000"/>
          </w:rPr>
          <w:t>or</w:t>
        </w:r>
      </w:smartTag>
      <w:r w:rsidRPr="00CD7992">
        <w:rPr>
          <w:color w:val="000000"/>
        </w:rPr>
        <w:t>sko-g</w:t>
      </w:r>
      <w:smartTag w:uri="urn:schemas-microsoft-com:office:smarttags" w:element="PersonName">
        <w:r w:rsidRPr="00CD7992">
          <w:rPr>
            <w:color w:val="000000"/>
          </w:rPr>
          <w:t>or</w:t>
        </w:r>
      </w:smartTag>
      <w:r w:rsidRPr="00CD7992">
        <w:rPr>
          <w:color w:val="000000"/>
        </w:rPr>
        <w:t xml:space="preserve">anska županija izrazito je turistički </w:t>
      </w:r>
      <w:smartTag w:uri="urn:schemas-microsoft-com:office:smarttags" w:element="PersonName">
        <w:r w:rsidRPr="00CD7992">
          <w:rPr>
            <w:color w:val="000000"/>
          </w:rPr>
          <w:t>or</w:t>
        </w:r>
      </w:smartTag>
      <w:r w:rsidRPr="00CD7992">
        <w:rPr>
          <w:color w:val="000000"/>
        </w:rPr>
        <w:t>ijentirana priobalna županija Republike Hrvatske.</w:t>
      </w:r>
    </w:p>
    <w:p w:rsidR="00F12917" w:rsidRDefault="00F12917" w:rsidP="00C25D86">
      <w:pPr>
        <w:jc w:val="center"/>
        <w:rPr>
          <w:rFonts w:ascii="Arial Narrow" w:hAnsi="Arial Narrow"/>
          <w:b/>
          <w:sz w:val="32"/>
          <w:szCs w:val="32"/>
        </w:rPr>
      </w:pPr>
    </w:p>
    <w:p w:rsidR="00F12917" w:rsidRPr="00434D71" w:rsidRDefault="001C2E45" w:rsidP="00434D71">
      <w:pPr>
        <w:rPr>
          <w:b/>
          <w:bCs/>
        </w:rPr>
      </w:pPr>
      <w:r>
        <w:rPr>
          <w:b/>
          <w:bCs/>
        </w:rPr>
        <w:t>T</w:t>
      </w:r>
      <w:r w:rsidR="009C79F7">
        <w:rPr>
          <w:b/>
          <w:bCs/>
        </w:rPr>
        <w:t>ablica 7</w:t>
      </w:r>
      <w:r w:rsidR="00434D71">
        <w:rPr>
          <w:b/>
          <w:bCs/>
        </w:rPr>
        <w:t>. : N</w:t>
      </w:r>
      <w:r w:rsidR="00434D71" w:rsidRPr="00434D71">
        <w:rPr>
          <w:b/>
          <w:bCs/>
        </w:rPr>
        <w:t>oćenja po županijama 2014/2013</w:t>
      </w:r>
      <w:r w:rsidR="00434D71">
        <w:rPr>
          <w:b/>
          <w:bCs/>
        </w:rPr>
        <w:t xml:space="preserve">, </w:t>
      </w:r>
      <w:r w:rsidR="00434D71" w:rsidRPr="00434D71">
        <w:rPr>
          <w:b/>
          <w:bCs/>
        </w:rPr>
        <w:t>siječanj – prosinac</w:t>
      </w:r>
    </w:p>
    <w:p w:rsidR="00F12917" w:rsidRDefault="00F12917" w:rsidP="00C25D86"/>
    <w:tbl>
      <w:tblPr>
        <w:tblStyle w:val="TableElegant"/>
        <w:tblW w:w="9720" w:type="dxa"/>
        <w:tblLook w:val="01E0"/>
      </w:tblPr>
      <w:tblGrid>
        <w:gridCol w:w="4248"/>
        <w:gridCol w:w="2376"/>
        <w:gridCol w:w="3096"/>
      </w:tblGrid>
      <w:tr w:rsidR="00F12917" w:rsidRPr="002A5062" w:rsidTr="00434D71">
        <w:trPr>
          <w:cnfStyle w:val="100000000000"/>
        </w:trPr>
        <w:tc>
          <w:tcPr>
            <w:tcW w:w="4248" w:type="dxa"/>
            <w:shd w:val="clear" w:color="auto" w:fill="CCCCCC"/>
          </w:tcPr>
          <w:p w:rsidR="00F12917" w:rsidRPr="002A5062" w:rsidRDefault="00F12917" w:rsidP="00C25D86">
            <w:pPr>
              <w:rPr>
                <w:b/>
                <w:i/>
                <w:sz w:val="22"/>
                <w:szCs w:val="22"/>
                <w:highlight w:val="lightGray"/>
              </w:rPr>
            </w:pPr>
            <w:r w:rsidRPr="002A5062">
              <w:rPr>
                <w:b/>
                <w:i/>
                <w:sz w:val="22"/>
                <w:szCs w:val="22"/>
                <w:highlight w:val="lightGray"/>
              </w:rPr>
              <w:t>ŽUPANIJA ( udio )</w:t>
            </w:r>
          </w:p>
        </w:tc>
        <w:tc>
          <w:tcPr>
            <w:tcW w:w="2376" w:type="dxa"/>
            <w:shd w:val="clear" w:color="auto" w:fill="CCCCCC"/>
          </w:tcPr>
          <w:p w:rsidR="00F12917" w:rsidRPr="002A5062" w:rsidRDefault="00F12917" w:rsidP="00C25D86">
            <w:pPr>
              <w:rPr>
                <w:b/>
                <w:i/>
                <w:sz w:val="22"/>
                <w:szCs w:val="22"/>
                <w:highlight w:val="lightGray"/>
              </w:rPr>
            </w:pPr>
            <w:r w:rsidRPr="002A5062">
              <w:rPr>
                <w:b/>
                <w:i/>
                <w:sz w:val="22"/>
                <w:szCs w:val="22"/>
                <w:highlight w:val="lightGray"/>
              </w:rPr>
              <w:t>Noćenja</w:t>
            </w:r>
          </w:p>
        </w:tc>
        <w:tc>
          <w:tcPr>
            <w:tcW w:w="3096" w:type="dxa"/>
            <w:shd w:val="clear" w:color="auto" w:fill="CCCCCC"/>
          </w:tcPr>
          <w:p w:rsidR="00F12917" w:rsidRPr="002A5062" w:rsidRDefault="00F12917" w:rsidP="00C25D86">
            <w:pPr>
              <w:rPr>
                <w:b/>
                <w:i/>
                <w:sz w:val="22"/>
                <w:szCs w:val="22"/>
                <w:highlight w:val="lightGray"/>
              </w:rPr>
            </w:pPr>
            <w:r w:rsidRPr="002A5062">
              <w:rPr>
                <w:b/>
                <w:i/>
                <w:sz w:val="22"/>
                <w:szCs w:val="22"/>
                <w:highlight w:val="lightGray"/>
              </w:rPr>
              <w:t>2014/2013</w:t>
            </w:r>
          </w:p>
        </w:tc>
      </w:tr>
      <w:tr w:rsidR="00F12917" w:rsidRPr="002A5062" w:rsidTr="00434D71">
        <w:tc>
          <w:tcPr>
            <w:tcW w:w="4248" w:type="dxa"/>
          </w:tcPr>
          <w:p w:rsidR="00F12917" w:rsidRPr="002A5062" w:rsidRDefault="00F12917" w:rsidP="00C25D86">
            <w:pPr>
              <w:rPr>
                <w:b/>
                <w:sz w:val="22"/>
                <w:szCs w:val="22"/>
              </w:rPr>
            </w:pPr>
            <w:r w:rsidRPr="002A5062">
              <w:rPr>
                <w:b/>
                <w:sz w:val="22"/>
                <w:szCs w:val="22"/>
              </w:rPr>
              <w:t>Istarska ( 30 % )</w:t>
            </w:r>
          </w:p>
        </w:tc>
        <w:tc>
          <w:tcPr>
            <w:tcW w:w="2376" w:type="dxa"/>
          </w:tcPr>
          <w:p w:rsidR="00F12917" w:rsidRPr="002A5062" w:rsidRDefault="00F12917" w:rsidP="00C25D86">
            <w:pPr>
              <w:rPr>
                <w:b/>
                <w:sz w:val="22"/>
                <w:szCs w:val="22"/>
              </w:rPr>
            </w:pPr>
            <w:r w:rsidRPr="002A5062">
              <w:rPr>
                <w:b/>
                <w:sz w:val="22"/>
                <w:szCs w:val="22"/>
              </w:rPr>
              <w:t>22.253.291</w:t>
            </w:r>
          </w:p>
        </w:tc>
        <w:tc>
          <w:tcPr>
            <w:tcW w:w="3096" w:type="dxa"/>
          </w:tcPr>
          <w:p w:rsidR="00F12917" w:rsidRPr="002A5062" w:rsidRDefault="00F12917" w:rsidP="00C25D86">
            <w:pPr>
              <w:rPr>
                <w:b/>
                <w:sz w:val="22"/>
                <w:szCs w:val="22"/>
              </w:rPr>
            </w:pPr>
            <w:r w:rsidRPr="002A5062">
              <w:rPr>
                <w:b/>
                <w:sz w:val="22"/>
                <w:szCs w:val="22"/>
              </w:rPr>
              <w:t>+ 1 %</w:t>
            </w:r>
          </w:p>
        </w:tc>
      </w:tr>
      <w:tr w:rsidR="00F12917" w:rsidRPr="002A5062" w:rsidTr="00434D71">
        <w:tc>
          <w:tcPr>
            <w:tcW w:w="4248" w:type="dxa"/>
          </w:tcPr>
          <w:p w:rsidR="00F12917" w:rsidRPr="002A5062" w:rsidRDefault="00F12917" w:rsidP="00C25D86">
            <w:pPr>
              <w:rPr>
                <w:b/>
                <w:sz w:val="22"/>
                <w:szCs w:val="22"/>
              </w:rPr>
            </w:pPr>
            <w:r w:rsidRPr="002A5062">
              <w:rPr>
                <w:b/>
                <w:sz w:val="22"/>
                <w:szCs w:val="22"/>
              </w:rPr>
              <w:t>Splitsko – dalmatinska ( 18 % )</w:t>
            </w:r>
          </w:p>
        </w:tc>
        <w:tc>
          <w:tcPr>
            <w:tcW w:w="2376" w:type="dxa"/>
          </w:tcPr>
          <w:p w:rsidR="00F12917" w:rsidRPr="002A5062" w:rsidRDefault="00F12917" w:rsidP="00C25D86">
            <w:pPr>
              <w:rPr>
                <w:b/>
                <w:sz w:val="22"/>
                <w:szCs w:val="22"/>
              </w:rPr>
            </w:pPr>
            <w:r w:rsidRPr="002A5062">
              <w:rPr>
                <w:b/>
                <w:sz w:val="22"/>
                <w:szCs w:val="22"/>
              </w:rPr>
              <w:t>13.529.366</w:t>
            </w:r>
          </w:p>
        </w:tc>
        <w:tc>
          <w:tcPr>
            <w:tcW w:w="3096" w:type="dxa"/>
          </w:tcPr>
          <w:p w:rsidR="00F12917" w:rsidRPr="002A5062" w:rsidRDefault="00F12917" w:rsidP="00C25D86">
            <w:pPr>
              <w:rPr>
                <w:b/>
                <w:sz w:val="22"/>
                <w:szCs w:val="22"/>
              </w:rPr>
            </w:pPr>
            <w:r w:rsidRPr="002A5062">
              <w:rPr>
                <w:b/>
                <w:sz w:val="22"/>
                <w:szCs w:val="22"/>
              </w:rPr>
              <w:t>+ 5 %</w:t>
            </w:r>
          </w:p>
        </w:tc>
      </w:tr>
      <w:tr w:rsidR="00F12917" w:rsidRPr="002A5062" w:rsidTr="00DF0696">
        <w:tc>
          <w:tcPr>
            <w:tcW w:w="4248" w:type="dxa"/>
            <w:shd w:val="clear" w:color="auto" w:fill="99CCFF"/>
          </w:tcPr>
          <w:p w:rsidR="00F12917" w:rsidRPr="002A5062" w:rsidRDefault="00F12917" w:rsidP="00C25D86">
            <w:pPr>
              <w:rPr>
                <w:b/>
                <w:sz w:val="22"/>
                <w:szCs w:val="22"/>
              </w:rPr>
            </w:pPr>
            <w:r w:rsidRPr="002A5062">
              <w:rPr>
                <w:b/>
                <w:sz w:val="22"/>
                <w:szCs w:val="22"/>
              </w:rPr>
              <w:t>Prim</w:t>
            </w:r>
            <w:smartTag w:uri="urn:schemas-microsoft-com:office:smarttags" w:element="PersonName">
              <w:r w:rsidRPr="002A5062">
                <w:rPr>
                  <w:b/>
                  <w:sz w:val="22"/>
                  <w:szCs w:val="22"/>
                </w:rPr>
                <w:t>or</w:t>
              </w:r>
            </w:smartTag>
            <w:r w:rsidRPr="002A5062">
              <w:rPr>
                <w:b/>
                <w:sz w:val="22"/>
                <w:szCs w:val="22"/>
              </w:rPr>
              <w:t>sko-g</w:t>
            </w:r>
            <w:smartTag w:uri="urn:schemas-microsoft-com:office:smarttags" w:element="PersonName">
              <w:r w:rsidRPr="002A5062">
                <w:rPr>
                  <w:b/>
                  <w:sz w:val="22"/>
                  <w:szCs w:val="22"/>
                </w:rPr>
                <w:t>or</w:t>
              </w:r>
            </w:smartTag>
            <w:r w:rsidRPr="002A5062">
              <w:rPr>
                <w:b/>
                <w:sz w:val="22"/>
                <w:szCs w:val="22"/>
              </w:rPr>
              <w:t>anska ( 17 % )</w:t>
            </w:r>
          </w:p>
        </w:tc>
        <w:tc>
          <w:tcPr>
            <w:tcW w:w="2376" w:type="dxa"/>
            <w:shd w:val="clear" w:color="auto" w:fill="99CCFF"/>
          </w:tcPr>
          <w:p w:rsidR="00F12917" w:rsidRPr="002A5062" w:rsidRDefault="00F12917" w:rsidP="00C25D86">
            <w:pPr>
              <w:rPr>
                <w:b/>
                <w:sz w:val="22"/>
                <w:szCs w:val="22"/>
              </w:rPr>
            </w:pPr>
            <w:r w:rsidRPr="002A5062">
              <w:rPr>
                <w:b/>
                <w:sz w:val="22"/>
                <w:szCs w:val="22"/>
              </w:rPr>
              <w:t>12.288.105</w:t>
            </w:r>
          </w:p>
        </w:tc>
        <w:tc>
          <w:tcPr>
            <w:tcW w:w="3096" w:type="dxa"/>
          </w:tcPr>
          <w:p w:rsidR="00F12917" w:rsidRPr="002A5062" w:rsidRDefault="00F12917" w:rsidP="00C25D86">
            <w:pPr>
              <w:rPr>
                <w:b/>
                <w:sz w:val="22"/>
                <w:szCs w:val="22"/>
              </w:rPr>
            </w:pPr>
            <w:r w:rsidRPr="002A5062">
              <w:rPr>
                <w:b/>
                <w:sz w:val="22"/>
                <w:szCs w:val="22"/>
              </w:rPr>
              <w:t>-  3 %</w:t>
            </w:r>
          </w:p>
        </w:tc>
      </w:tr>
      <w:tr w:rsidR="00F12917" w:rsidRPr="002A5062" w:rsidTr="00434D71">
        <w:tc>
          <w:tcPr>
            <w:tcW w:w="4248" w:type="dxa"/>
          </w:tcPr>
          <w:p w:rsidR="00F12917" w:rsidRPr="002A5062" w:rsidRDefault="00F12917" w:rsidP="00C25D86">
            <w:pPr>
              <w:rPr>
                <w:b/>
                <w:sz w:val="22"/>
                <w:szCs w:val="22"/>
              </w:rPr>
            </w:pPr>
            <w:r w:rsidRPr="002A5062">
              <w:rPr>
                <w:b/>
                <w:sz w:val="22"/>
                <w:szCs w:val="22"/>
              </w:rPr>
              <w:t>Zadarska ( 14% )</w:t>
            </w:r>
          </w:p>
        </w:tc>
        <w:tc>
          <w:tcPr>
            <w:tcW w:w="2376" w:type="dxa"/>
          </w:tcPr>
          <w:p w:rsidR="00F12917" w:rsidRPr="002A5062" w:rsidRDefault="00F12917" w:rsidP="00C25D86">
            <w:pPr>
              <w:rPr>
                <w:b/>
                <w:sz w:val="22"/>
                <w:szCs w:val="22"/>
              </w:rPr>
            </w:pPr>
            <w:r w:rsidRPr="002A5062">
              <w:rPr>
                <w:b/>
                <w:sz w:val="22"/>
                <w:szCs w:val="22"/>
              </w:rPr>
              <w:t>10.089.580</w:t>
            </w:r>
          </w:p>
        </w:tc>
        <w:tc>
          <w:tcPr>
            <w:tcW w:w="3096" w:type="dxa"/>
          </w:tcPr>
          <w:p w:rsidR="00F12917" w:rsidRPr="002A5062" w:rsidRDefault="00F12917" w:rsidP="00C25D86">
            <w:pPr>
              <w:rPr>
                <w:b/>
                <w:sz w:val="22"/>
                <w:szCs w:val="22"/>
              </w:rPr>
            </w:pPr>
            <w:r w:rsidRPr="002A5062">
              <w:rPr>
                <w:b/>
                <w:sz w:val="22"/>
                <w:szCs w:val="22"/>
              </w:rPr>
              <w:t>+ 5 %</w:t>
            </w:r>
          </w:p>
        </w:tc>
      </w:tr>
      <w:tr w:rsidR="00F12917" w:rsidRPr="002A5062" w:rsidTr="00434D71">
        <w:tc>
          <w:tcPr>
            <w:tcW w:w="4248" w:type="dxa"/>
          </w:tcPr>
          <w:p w:rsidR="00F12917" w:rsidRPr="002A5062" w:rsidRDefault="00F12917" w:rsidP="00C25D86">
            <w:pPr>
              <w:rPr>
                <w:b/>
                <w:sz w:val="22"/>
                <w:szCs w:val="22"/>
              </w:rPr>
            </w:pPr>
            <w:r w:rsidRPr="002A5062">
              <w:rPr>
                <w:b/>
                <w:sz w:val="22"/>
                <w:szCs w:val="22"/>
              </w:rPr>
              <w:t>Dubrovačko-neretvanska ( 9 % )</w:t>
            </w:r>
          </w:p>
        </w:tc>
        <w:tc>
          <w:tcPr>
            <w:tcW w:w="2376" w:type="dxa"/>
          </w:tcPr>
          <w:p w:rsidR="00F12917" w:rsidRPr="002A5062" w:rsidRDefault="00F12917" w:rsidP="00C25D86">
            <w:pPr>
              <w:rPr>
                <w:b/>
                <w:sz w:val="22"/>
                <w:szCs w:val="22"/>
              </w:rPr>
            </w:pPr>
            <w:r w:rsidRPr="002A5062">
              <w:rPr>
                <w:b/>
                <w:sz w:val="22"/>
                <w:szCs w:val="22"/>
              </w:rPr>
              <w:t xml:space="preserve">  6.498.518</w:t>
            </w:r>
          </w:p>
        </w:tc>
        <w:tc>
          <w:tcPr>
            <w:tcW w:w="3096" w:type="dxa"/>
          </w:tcPr>
          <w:p w:rsidR="00F12917" w:rsidRPr="002A5062" w:rsidRDefault="00F12917" w:rsidP="00C25D86">
            <w:pPr>
              <w:rPr>
                <w:b/>
                <w:sz w:val="22"/>
                <w:szCs w:val="22"/>
              </w:rPr>
            </w:pPr>
            <w:r w:rsidRPr="002A5062">
              <w:rPr>
                <w:b/>
                <w:sz w:val="22"/>
                <w:szCs w:val="22"/>
              </w:rPr>
              <w:t xml:space="preserve">+ 4 % </w:t>
            </w:r>
          </w:p>
        </w:tc>
      </w:tr>
      <w:tr w:rsidR="00F12917" w:rsidRPr="002A5062" w:rsidTr="00434D71">
        <w:tc>
          <w:tcPr>
            <w:tcW w:w="4248" w:type="dxa"/>
          </w:tcPr>
          <w:p w:rsidR="00F12917" w:rsidRPr="002A5062" w:rsidRDefault="00F12917" w:rsidP="00C25D86">
            <w:pPr>
              <w:rPr>
                <w:b/>
                <w:sz w:val="22"/>
                <w:szCs w:val="22"/>
              </w:rPr>
            </w:pPr>
            <w:r w:rsidRPr="002A5062">
              <w:rPr>
                <w:b/>
                <w:sz w:val="22"/>
                <w:szCs w:val="22"/>
              </w:rPr>
              <w:t>Šibensko – kninska ( 7 % )</w:t>
            </w:r>
          </w:p>
        </w:tc>
        <w:tc>
          <w:tcPr>
            <w:tcW w:w="2376" w:type="dxa"/>
          </w:tcPr>
          <w:p w:rsidR="00F12917" w:rsidRPr="002A5062" w:rsidRDefault="00F12917" w:rsidP="00C25D86">
            <w:pPr>
              <w:rPr>
                <w:b/>
                <w:sz w:val="22"/>
                <w:szCs w:val="22"/>
              </w:rPr>
            </w:pPr>
            <w:r w:rsidRPr="002A5062">
              <w:rPr>
                <w:b/>
                <w:sz w:val="22"/>
                <w:szCs w:val="22"/>
              </w:rPr>
              <w:t xml:space="preserve">  5.328.987</w:t>
            </w:r>
          </w:p>
        </w:tc>
        <w:tc>
          <w:tcPr>
            <w:tcW w:w="3096" w:type="dxa"/>
          </w:tcPr>
          <w:p w:rsidR="00F12917" w:rsidRPr="002A5062" w:rsidRDefault="00F12917" w:rsidP="00C25D86">
            <w:pPr>
              <w:rPr>
                <w:b/>
                <w:sz w:val="22"/>
                <w:szCs w:val="22"/>
              </w:rPr>
            </w:pPr>
            <w:r w:rsidRPr="002A5062">
              <w:rPr>
                <w:b/>
                <w:sz w:val="22"/>
                <w:szCs w:val="22"/>
              </w:rPr>
              <w:t>-  1 %</w:t>
            </w:r>
          </w:p>
        </w:tc>
      </w:tr>
      <w:tr w:rsidR="00F12917" w:rsidRPr="002A5062" w:rsidTr="00434D71">
        <w:trPr>
          <w:trHeight w:val="74"/>
        </w:trPr>
        <w:tc>
          <w:tcPr>
            <w:tcW w:w="4248" w:type="dxa"/>
          </w:tcPr>
          <w:p w:rsidR="00F12917" w:rsidRPr="002A5062" w:rsidRDefault="00F12917" w:rsidP="00C25D86">
            <w:pPr>
              <w:rPr>
                <w:b/>
                <w:sz w:val="22"/>
                <w:szCs w:val="22"/>
              </w:rPr>
            </w:pPr>
            <w:r w:rsidRPr="002A5062">
              <w:rPr>
                <w:b/>
                <w:sz w:val="22"/>
                <w:szCs w:val="22"/>
              </w:rPr>
              <w:t>Ličko – senjska ( 3 % )</w:t>
            </w:r>
          </w:p>
        </w:tc>
        <w:tc>
          <w:tcPr>
            <w:tcW w:w="2376" w:type="dxa"/>
          </w:tcPr>
          <w:p w:rsidR="00F12917" w:rsidRPr="002A5062" w:rsidRDefault="00F12917" w:rsidP="00C25D86">
            <w:pPr>
              <w:rPr>
                <w:b/>
                <w:sz w:val="22"/>
                <w:szCs w:val="22"/>
              </w:rPr>
            </w:pPr>
            <w:r w:rsidRPr="002A5062">
              <w:rPr>
                <w:b/>
                <w:sz w:val="22"/>
                <w:szCs w:val="22"/>
              </w:rPr>
              <w:t xml:space="preserve">  2.033.021 </w:t>
            </w:r>
          </w:p>
        </w:tc>
        <w:tc>
          <w:tcPr>
            <w:tcW w:w="3096" w:type="dxa"/>
          </w:tcPr>
          <w:p w:rsidR="00F12917" w:rsidRPr="002A5062" w:rsidRDefault="00F12917" w:rsidP="00C25D86">
            <w:pPr>
              <w:rPr>
                <w:b/>
                <w:sz w:val="22"/>
                <w:szCs w:val="22"/>
              </w:rPr>
            </w:pPr>
            <w:r w:rsidRPr="002A5062">
              <w:rPr>
                <w:b/>
                <w:sz w:val="22"/>
                <w:szCs w:val="22"/>
              </w:rPr>
              <w:t>+ 5 %</w:t>
            </w:r>
          </w:p>
        </w:tc>
      </w:tr>
      <w:tr w:rsidR="00F12917" w:rsidRPr="002A5062" w:rsidTr="00434D71">
        <w:tc>
          <w:tcPr>
            <w:tcW w:w="4248" w:type="dxa"/>
          </w:tcPr>
          <w:p w:rsidR="00F12917" w:rsidRPr="002A5062" w:rsidRDefault="00F12917" w:rsidP="00C25D86">
            <w:pPr>
              <w:rPr>
                <w:b/>
                <w:sz w:val="22"/>
                <w:szCs w:val="22"/>
              </w:rPr>
            </w:pPr>
            <w:r w:rsidRPr="002A5062">
              <w:rPr>
                <w:b/>
                <w:sz w:val="22"/>
                <w:szCs w:val="22"/>
              </w:rPr>
              <w:t>Grad Zagreb ( 2 % )</w:t>
            </w:r>
          </w:p>
        </w:tc>
        <w:tc>
          <w:tcPr>
            <w:tcW w:w="2376" w:type="dxa"/>
          </w:tcPr>
          <w:p w:rsidR="00F12917" w:rsidRPr="002A5062" w:rsidRDefault="00F12917" w:rsidP="00C25D86">
            <w:pPr>
              <w:rPr>
                <w:b/>
                <w:sz w:val="22"/>
                <w:szCs w:val="22"/>
              </w:rPr>
            </w:pPr>
            <w:r w:rsidRPr="002A5062">
              <w:rPr>
                <w:b/>
                <w:sz w:val="22"/>
                <w:szCs w:val="22"/>
              </w:rPr>
              <w:t xml:space="preserve">  1.573.342</w:t>
            </w:r>
          </w:p>
        </w:tc>
        <w:tc>
          <w:tcPr>
            <w:tcW w:w="3096" w:type="dxa"/>
          </w:tcPr>
          <w:p w:rsidR="00F12917" w:rsidRPr="002A5062" w:rsidRDefault="00F12917" w:rsidP="00C25D86">
            <w:pPr>
              <w:rPr>
                <w:b/>
                <w:sz w:val="22"/>
                <w:szCs w:val="22"/>
              </w:rPr>
            </w:pPr>
            <w:r w:rsidRPr="002A5062">
              <w:rPr>
                <w:b/>
                <w:sz w:val="22"/>
                <w:szCs w:val="22"/>
              </w:rPr>
              <w:t>+ 13%</w:t>
            </w:r>
          </w:p>
        </w:tc>
      </w:tr>
      <w:tr w:rsidR="00F12917" w:rsidRPr="002A5062" w:rsidTr="00DF0696">
        <w:tc>
          <w:tcPr>
            <w:tcW w:w="4248" w:type="dxa"/>
            <w:shd w:val="clear" w:color="auto" w:fill="FFFF99"/>
          </w:tcPr>
          <w:p w:rsidR="00F12917" w:rsidRPr="002A5062" w:rsidRDefault="00F12917" w:rsidP="00C25D86">
            <w:pPr>
              <w:rPr>
                <w:b/>
                <w:sz w:val="22"/>
                <w:szCs w:val="22"/>
              </w:rPr>
            </w:pPr>
            <w:r w:rsidRPr="002A5062">
              <w:rPr>
                <w:b/>
                <w:sz w:val="22"/>
                <w:szCs w:val="22"/>
              </w:rPr>
              <w:t>Ukupno</w:t>
            </w:r>
          </w:p>
        </w:tc>
        <w:tc>
          <w:tcPr>
            <w:tcW w:w="2376" w:type="dxa"/>
            <w:shd w:val="clear" w:color="auto" w:fill="FFFF99"/>
          </w:tcPr>
          <w:p w:rsidR="00F12917" w:rsidRPr="002A5062" w:rsidRDefault="00F12917" w:rsidP="00C25D86">
            <w:pPr>
              <w:rPr>
                <w:b/>
                <w:sz w:val="22"/>
                <w:szCs w:val="22"/>
              </w:rPr>
            </w:pPr>
            <w:r w:rsidRPr="002A5062">
              <w:rPr>
                <w:b/>
                <w:sz w:val="22"/>
                <w:szCs w:val="22"/>
              </w:rPr>
              <w:t>73.549.210</w:t>
            </w:r>
          </w:p>
        </w:tc>
        <w:tc>
          <w:tcPr>
            <w:tcW w:w="3096" w:type="dxa"/>
          </w:tcPr>
          <w:p w:rsidR="00F12917" w:rsidRPr="002A5062" w:rsidRDefault="00F12917" w:rsidP="00C25D86">
            <w:pPr>
              <w:rPr>
                <w:b/>
                <w:sz w:val="22"/>
                <w:szCs w:val="22"/>
              </w:rPr>
            </w:pPr>
          </w:p>
        </w:tc>
      </w:tr>
    </w:tbl>
    <w:p w:rsidR="00F12917" w:rsidRDefault="00F12917" w:rsidP="00C25D86">
      <w:pPr>
        <w:rPr>
          <w:sz w:val="22"/>
          <w:szCs w:val="22"/>
        </w:rPr>
      </w:pPr>
      <w:r w:rsidRPr="00434D71">
        <w:rPr>
          <w:sz w:val="22"/>
          <w:szCs w:val="22"/>
        </w:rPr>
        <w:t>Izv</w:t>
      </w:r>
      <w:smartTag w:uri="urn:schemas-microsoft-com:office:smarttags" w:element="PersonName">
        <w:r w:rsidRPr="00434D71">
          <w:rPr>
            <w:sz w:val="22"/>
            <w:szCs w:val="22"/>
          </w:rPr>
          <w:t>or</w:t>
        </w:r>
      </w:smartTag>
      <w:r w:rsidRPr="00434D71">
        <w:rPr>
          <w:sz w:val="22"/>
          <w:szCs w:val="22"/>
        </w:rPr>
        <w:t>: Ministars</w:t>
      </w:r>
      <w:r w:rsidR="00434D71">
        <w:rPr>
          <w:sz w:val="22"/>
          <w:szCs w:val="22"/>
        </w:rPr>
        <w:t>tvo turizma RH  (</w:t>
      </w:r>
      <w:r w:rsidRPr="00434D71">
        <w:rPr>
          <w:sz w:val="22"/>
          <w:szCs w:val="22"/>
        </w:rPr>
        <w:t>Konfer</w:t>
      </w:r>
      <w:r w:rsidR="00434D71">
        <w:rPr>
          <w:sz w:val="22"/>
          <w:szCs w:val="22"/>
        </w:rPr>
        <w:t>encija za medije Split 9.1.2015.</w:t>
      </w:r>
      <w:r w:rsidRPr="00434D71">
        <w:rPr>
          <w:sz w:val="22"/>
          <w:szCs w:val="22"/>
        </w:rPr>
        <w:t>)</w:t>
      </w:r>
    </w:p>
    <w:p w:rsidR="002A5062" w:rsidRPr="00434D71" w:rsidRDefault="002A5062" w:rsidP="00C25D86">
      <w:pPr>
        <w:rPr>
          <w:sz w:val="22"/>
          <w:szCs w:val="22"/>
        </w:rPr>
      </w:pPr>
    </w:p>
    <w:p w:rsidR="00F12917" w:rsidRPr="00CD7992" w:rsidRDefault="00F12917" w:rsidP="00C25D86">
      <w:pPr>
        <w:jc w:val="both"/>
        <w:rPr>
          <w:color w:val="000000"/>
          <w:sz w:val="22"/>
          <w:szCs w:val="22"/>
        </w:rPr>
      </w:pPr>
      <w:r w:rsidRPr="00CD7992">
        <w:rPr>
          <w:color w:val="000000"/>
        </w:rPr>
        <w:t>S</w:t>
      </w:r>
      <w:r w:rsidRPr="00CD7992">
        <w:rPr>
          <w:color w:val="000000"/>
          <w:sz w:val="22"/>
          <w:szCs w:val="22"/>
        </w:rPr>
        <w:t xml:space="preserve"> </w:t>
      </w:r>
      <w:r w:rsidRPr="00CD7992">
        <w:rPr>
          <w:color w:val="000000"/>
        </w:rPr>
        <w:t>ciljem povećanja isk</w:t>
      </w:r>
      <w:smartTag w:uri="urn:schemas-microsoft-com:office:smarttags" w:element="PersonName">
        <w:r w:rsidRPr="00CD7992">
          <w:rPr>
            <w:color w:val="000000"/>
          </w:rPr>
          <w:t>or</w:t>
        </w:r>
      </w:smartTag>
      <w:r w:rsidRPr="00CD7992">
        <w:rPr>
          <w:color w:val="000000"/>
        </w:rPr>
        <w:t>ištenosti smještajnih kapaciteta Prim</w:t>
      </w:r>
      <w:smartTag w:uri="urn:schemas-microsoft-com:office:smarttags" w:element="PersonName">
        <w:r w:rsidRPr="00CD7992">
          <w:rPr>
            <w:color w:val="000000"/>
          </w:rPr>
          <w:t>or</w:t>
        </w:r>
      </w:smartTag>
      <w:r w:rsidRPr="00CD7992">
        <w:rPr>
          <w:color w:val="000000"/>
        </w:rPr>
        <w:t>sko-g</w:t>
      </w:r>
      <w:smartTag w:uri="urn:schemas-microsoft-com:office:smarttags" w:element="PersonName">
        <w:r w:rsidRPr="00CD7992">
          <w:rPr>
            <w:color w:val="000000"/>
          </w:rPr>
          <w:t>or</w:t>
        </w:r>
      </w:smartTag>
      <w:r w:rsidRPr="00CD7992">
        <w:rPr>
          <w:color w:val="000000"/>
        </w:rPr>
        <w:t xml:space="preserve">anske županije, produljenja sezone te povećanja potrošnje turista potrebna je promjena strukture smještajnih </w:t>
      </w:r>
      <w:r w:rsidRPr="00CD7992">
        <w:rPr>
          <w:color w:val="000000"/>
        </w:rPr>
        <w:lastRenderedPageBreak/>
        <w:t>kapaciteta u k</w:t>
      </w:r>
      <w:smartTag w:uri="urn:schemas-microsoft-com:office:smarttags" w:element="PersonName">
        <w:r w:rsidRPr="00CD7992">
          <w:rPr>
            <w:color w:val="000000"/>
          </w:rPr>
          <w:t>or</w:t>
        </w:r>
      </w:smartTag>
      <w:r w:rsidRPr="00CD7992">
        <w:rPr>
          <w:color w:val="000000"/>
        </w:rPr>
        <w:t>ist osnovnih smještajnih kapaciteta te istovremeno podizanje kvalitete u svim ostalim vrstama kako osnovnih tako i komplementarnih smještajnih kapaciteta. Komplementarni smještajni kapaciteti, (kampovi, kućanstva) m</w:t>
      </w:r>
      <w:smartTag w:uri="urn:schemas-microsoft-com:office:smarttags" w:element="PersonName">
        <w:r w:rsidRPr="00CD7992">
          <w:rPr>
            <w:color w:val="000000"/>
          </w:rPr>
          <w:t>or</w:t>
        </w:r>
      </w:smartTag>
      <w:r w:rsidRPr="00CD7992">
        <w:rPr>
          <w:color w:val="000000"/>
        </w:rPr>
        <w:t>aju kvalitetom pratiti hotelsku ponudu.</w:t>
      </w:r>
    </w:p>
    <w:p w:rsidR="00F12917" w:rsidRDefault="00F12917" w:rsidP="00C25D86">
      <w:pPr>
        <w:autoSpaceDE w:val="0"/>
        <w:autoSpaceDN w:val="0"/>
        <w:adjustRightInd w:val="0"/>
        <w:jc w:val="both"/>
      </w:pPr>
    </w:p>
    <w:p w:rsidR="00CA647B" w:rsidRPr="00CB61D2" w:rsidRDefault="00CA647B" w:rsidP="00C25D86">
      <w:pPr>
        <w:autoSpaceDE w:val="0"/>
        <w:autoSpaceDN w:val="0"/>
        <w:adjustRightInd w:val="0"/>
        <w:jc w:val="both"/>
      </w:pPr>
    </w:p>
    <w:p w:rsidR="00F12917" w:rsidRPr="00AC20C6" w:rsidRDefault="009C79F7" w:rsidP="00C25D86">
      <w:pPr>
        <w:autoSpaceDE w:val="0"/>
        <w:autoSpaceDN w:val="0"/>
        <w:adjustRightInd w:val="0"/>
        <w:jc w:val="both"/>
        <w:rPr>
          <w:b/>
          <w:bCs/>
        </w:rPr>
      </w:pPr>
      <w:r>
        <w:rPr>
          <w:b/>
          <w:bCs/>
        </w:rPr>
        <w:t>Tablica 8</w:t>
      </w:r>
      <w:r w:rsidR="00AC20C6" w:rsidRPr="00AC20C6">
        <w:rPr>
          <w:b/>
          <w:bCs/>
        </w:rPr>
        <w:t>.</w:t>
      </w:r>
      <w:r w:rsidR="00CB61D2" w:rsidRPr="00AC20C6">
        <w:rPr>
          <w:b/>
          <w:bCs/>
        </w:rPr>
        <w:t xml:space="preserve">: </w:t>
      </w:r>
      <w:r w:rsidR="00F12917" w:rsidRPr="00AC20C6">
        <w:rPr>
          <w:b/>
          <w:bCs/>
        </w:rPr>
        <w:t>Dolasci i  noćenja u Prim</w:t>
      </w:r>
      <w:smartTag w:uri="urn:schemas-microsoft-com:office:smarttags" w:element="PersonName">
        <w:r w:rsidR="00F12917" w:rsidRPr="00AC20C6">
          <w:rPr>
            <w:b/>
            <w:bCs/>
          </w:rPr>
          <w:t>or</w:t>
        </w:r>
      </w:smartTag>
      <w:r w:rsidR="00F12917" w:rsidRPr="00AC20C6">
        <w:rPr>
          <w:b/>
          <w:bCs/>
        </w:rPr>
        <w:t>sko-g</w:t>
      </w:r>
      <w:smartTag w:uri="urn:schemas-microsoft-com:office:smarttags" w:element="PersonName">
        <w:r w:rsidR="00F12917" w:rsidRPr="00AC20C6">
          <w:rPr>
            <w:b/>
            <w:bCs/>
          </w:rPr>
          <w:t>or</w:t>
        </w:r>
      </w:smartTag>
      <w:r w:rsidR="00F12917" w:rsidRPr="00AC20C6">
        <w:rPr>
          <w:b/>
          <w:bCs/>
        </w:rPr>
        <w:t>anskoj županiji 2014</w:t>
      </w:r>
      <w:r w:rsidR="00AC20C6" w:rsidRPr="00AC20C6">
        <w:rPr>
          <w:b/>
          <w:bCs/>
        </w:rPr>
        <w:t>.</w:t>
      </w:r>
      <w:r w:rsidR="00F12917" w:rsidRPr="00AC20C6">
        <w:rPr>
          <w:b/>
          <w:bCs/>
        </w:rPr>
        <w:t xml:space="preserve"> i 2015</w:t>
      </w:r>
      <w:r w:rsidR="00AC20C6" w:rsidRPr="00AC20C6">
        <w:rPr>
          <w:b/>
          <w:bCs/>
        </w:rPr>
        <w:t>.</w:t>
      </w:r>
      <w:r w:rsidR="00F12917" w:rsidRPr="00AC20C6">
        <w:rPr>
          <w:b/>
          <w:bCs/>
        </w:rPr>
        <w:t xml:space="preserve"> godini</w:t>
      </w:r>
    </w:p>
    <w:p w:rsidR="00F12917" w:rsidRPr="00AC20C6" w:rsidRDefault="00F12917" w:rsidP="00C25D86">
      <w:pPr>
        <w:autoSpaceDE w:val="0"/>
        <w:autoSpaceDN w:val="0"/>
        <w:adjustRightInd w:val="0"/>
        <w:jc w:val="both"/>
        <w:rPr>
          <w:b/>
          <w:bCs/>
        </w:rPr>
      </w:pPr>
    </w:p>
    <w:tbl>
      <w:tblPr>
        <w:tblStyle w:val="TableElegant"/>
        <w:tblW w:w="10143" w:type="dxa"/>
        <w:jc w:val="center"/>
        <w:tblLayout w:type="fixed"/>
        <w:tblLook w:val="0000"/>
      </w:tblPr>
      <w:tblGrid>
        <w:gridCol w:w="1823"/>
        <w:gridCol w:w="1800"/>
        <w:gridCol w:w="1160"/>
        <w:gridCol w:w="1623"/>
        <w:gridCol w:w="1220"/>
        <w:gridCol w:w="1343"/>
        <w:gridCol w:w="1174"/>
      </w:tblGrid>
      <w:tr w:rsidR="00F12917" w:rsidRPr="00AC20C6" w:rsidTr="00AC20C6">
        <w:trPr>
          <w:trHeight w:val="405"/>
          <w:jc w:val="center"/>
        </w:trPr>
        <w:tc>
          <w:tcPr>
            <w:tcW w:w="1823" w:type="dxa"/>
            <w:vMerge w:val="restart"/>
            <w:shd w:val="clear" w:color="auto" w:fill="FF99CC"/>
          </w:tcPr>
          <w:p w:rsidR="00F12917" w:rsidRPr="00AC20C6" w:rsidRDefault="00F12917" w:rsidP="00AC20C6">
            <w:pPr>
              <w:ind w:right="569"/>
              <w:rPr>
                <w:b/>
                <w:bCs/>
                <w:sz w:val="20"/>
                <w:szCs w:val="20"/>
              </w:rPr>
            </w:pPr>
            <w:bookmarkStart w:id="79" w:name="RANGE!A1:G18"/>
            <w:r w:rsidRPr="00AC20C6">
              <w:rPr>
                <w:b/>
                <w:bCs/>
                <w:sz w:val="20"/>
                <w:szCs w:val="20"/>
              </w:rPr>
              <w:t>VRSTA</w:t>
            </w:r>
            <w:r w:rsidR="00AC20C6">
              <w:rPr>
                <w:b/>
                <w:bCs/>
                <w:sz w:val="20"/>
                <w:szCs w:val="20"/>
              </w:rPr>
              <w:t xml:space="preserve"> SMJEŠTAJ</w:t>
            </w:r>
            <w:bookmarkEnd w:id="79"/>
          </w:p>
        </w:tc>
        <w:tc>
          <w:tcPr>
            <w:tcW w:w="2960" w:type="dxa"/>
            <w:gridSpan w:val="2"/>
            <w:shd w:val="clear" w:color="auto" w:fill="FFFF99"/>
            <w:noWrap/>
          </w:tcPr>
          <w:p w:rsidR="00F12917" w:rsidRPr="00AC20C6" w:rsidRDefault="00F12917" w:rsidP="00C25D86">
            <w:pPr>
              <w:jc w:val="center"/>
              <w:rPr>
                <w:b/>
                <w:bCs/>
                <w:sz w:val="20"/>
                <w:szCs w:val="20"/>
              </w:rPr>
            </w:pPr>
            <w:r w:rsidRPr="00AC20C6">
              <w:rPr>
                <w:b/>
                <w:bCs/>
                <w:sz w:val="20"/>
                <w:szCs w:val="20"/>
              </w:rPr>
              <w:t>I-XII 2015.</w:t>
            </w:r>
          </w:p>
        </w:tc>
        <w:tc>
          <w:tcPr>
            <w:tcW w:w="2843" w:type="dxa"/>
            <w:gridSpan w:val="2"/>
            <w:shd w:val="clear" w:color="auto" w:fill="FFFF99"/>
            <w:noWrap/>
          </w:tcPr>
          <w:p w:rsidR="00F12917" w:rsidRPr="00AC20C6" w:rsidRDefault="00F12917" w:rsidP="00C25D86">
            <w:pPr>
              <w:jc w:val="center"/>
              <w:rPr>
                <w:b/>
                <w:bCs/>
                <w:sz w:val="20"/>
                <w:szCs w:val="20"/>
              </w:rPr>
            </w:pPr>
            <w:r w:rsidRPr="00AC20C6">
              <w:rPr>
                <w:b/>
                <w:bCs/>
                <w:sz w:val="20"/>
                <w:szCs w:val="20"/>
              </w:rPr>
              <w:t>I-XII 2014.</w:t>
            </w:r>
          </w:p>
        </w:tc>
        <w:tc>
          <w:tcPr>
            <w:tcW w:w="1343" w:type="dxa"/>
            <w:vMerge w:val="restart"/>
            <w:shd w:val="clear" w:color="auto" w:fill="FFFF99"/>
          </w:tcPr>
          <w:p w:rsidR="00F12917" w:rsidRPr="00AC20C6" w:rsidRDefault="00F12917" w:rsidP="00C25D86">
            <w:pPr>
              <w:jc w:val="center"/>
              <w:rPr>
                <w:b/>
                <w:bCs/>
                <w:sz w:val="20"/>
                <w:szCs w:val="20"/>
              </w:rPr>
            </w:pPr>
            <w:r w:rsidRPr="00AC20C6">
              <w:rPr>
                <w:b/>
                <w:bCs/>
                <w:sz w:val="20"/>
                <w:szCs w:val="20"/>
              </w:rPr>
              <w:t>DOLASCI</w:t>
            </w:r>
            <w:r w:rsidRPr="00AC20C6">
              <w:rPr>
                <w:b/>
                <w:bCs/>
                <w:sz w:val="20"/>
                <w:szCs w:val="20"/>
              </w:rPr>
              <w:br/>
              <w:t>Ix 15/14</w:t>
            </w:r>
          </w:p>
        </w:tc>
        <w:tc>
          <w:tcPr>
            <w:tcW w:w="1174" w:type="dxa"/>
            <w:vMerge w:val="restart"/>
            <w:shd w:val="clear" w:color="auto" w:fill="FFFF99"/>
          </w:tcPr>
          <w:p w:rsidR="00F12917" w:rsidRPr="00AC20C6" w:rsidRDefault="00F12917" w:rsidP="00C25D86">
            <w:pPr>
              <w:jc w:val="center"/>
              <w:rPr>
                <w:b/>
                <w:bCs/>
                <w:sz w:val="20"/>
                <w:szCs w:val="20"/>
              </w:rPr>
            </w:pPr>
            <w:r w:rsidRPr="00AC20C6">
              <w:rPr>
                <w:b/>
                <w:bCs/>
                <w:sz w:val="20"/>
                <w:szCs w:val="20"/>
              </w:rPr>
              <w:t>USPOREDBA UDJELA 15/14 (pp)</w:t>
            </w:r>
          </w:p>
        </w:tc>
      </w:tr>
      <w:tr w:rsidR="00F12917" w:rsidRPr="00AC20C6" w:rsidTr="00AC20C6">
        <w:trPr>
          <w:trHeight w:val="690"/>
          <w:jc w:val="center"/>
        </w:trPr>
        <w:tc>
          <w:tcPr>
            <w:tcW w:w="1823" w:type="dxa"/>
            <w:vMerge/>
            <w:shd w:val="clear" w:color="auto" w:fill="FF99CC"/>
          </w:tcPr>
          <w:p w:rsidR="00F12917" w:rsidRPr="00AC20C6" w:rsidRDefault="00F12917" w:rsidP="00C25D86">
            <w:pPr>
              <w:rPr>
                <w:b/>
                <w:bCs/>
                <w:sz w:val="20"/>
                <w:szCs w:val="20"/>
              </w:rPr>
            </w:pPr>
          </w:p>
        </w:tc>
        <w:tc>
          <w:tcPr>
            <w:tcW w:w="1800" w:type="dxa"/>
            <w:shd w:val="clear" w:color="auto" w:fill="FFFF99"/>
          </w:tcPr>
          <w:p w:rsidR="00F12917" w:rsidRPr="00AC20C6" w:rsidRDefault="00F12917" w:rsidP="00C25D86">
            <w:pPr>
              <w:jc w:val="center"/>
              <w:rPr>
                <w:b/>
                <w:bCs/>
                <w:sz w:val="20"/>
                <w:szCs w:val="20"/>
              </w:rPr>
            </w:pPr>
            <w:r w:rsidRPr="00AC20C6">
              <w:rPr>
                <w:b/>
                <w:bCs/>
                <w:sz w:val="20"/>
                <w:szCs w:val="20"/>
              </w:rPr>
              <w:t xml:space="preserve">DOLASCI   UKUPNO                </w:t>
            </w:r>
          </w:p>
        </w:tc>
        <w:tc>
          <w:tcPr>
            <w:tcW w:w="1160" w:type="dxa"/>
            <w:shd w:val="clear" w:color="auto" w:fill="FFFF99"/>
          </w:tcPr>
          <w:p w:rsidR="00F12917" w:rsidRPr="00AC20C6" w:rsidRDefault="00F12917" w:rsidP="00C25D86">
            <w:pPr>
              <w:jc w:val="center"/>
              <w:rPr>
                <w:b/>
                <w:bCs/>
                <w:sz w:val="20"/>
                <w:szCs w:val="20"/>
              </w:rPr>
            </w:pPr>
            <w:r w:rsidRPr="00AC20C6">
              <w:rPr>
                <w:b/>
                <w:bCs/>
                <w:sz w:val="20"/>
                <w:szCs w:val="20"/>
              </w:rPr>
              <w:t>UDJEL  %</w:t>
            </w:r>
          </w:p>
        </w:tc>
        <w:tc>
          <w:tcPr>
            <w:tcW w:w="1623" w:type="dxa"/>
            <w:shd w:val="clear" w:color="auto" w:fill="FFFF99"/>
          </w:tcPr>
          <w:p w:rsidR="00F12917" w:rsidRPr="00AC20C6" w:rsidRDefault="00F12917" w:rsidP="00C25D86">
            <w:pPr>
              <w:jc w:val="center"/>
              <w:rPr>
                <w:b/>
                <w:bCs/>
                <w:sz w:val="20"/>
                <w:szCs w:val="20"/>
              </w:rPr>
            </w:pPr>
            <w:r w:rsidRPr="00AC20C6">
              <w:rPr>
                <w:b/>
                <w:bCs/>
                <w:sz w:val="20"/>
                <w:szCs w:val="20"/>
              </w:rPr>
              <w:t xml:space="preserve">DOLASCI   UKUPNO              </w:t>
            </w:r>
          </w:p>
        </w:tc>
        <w:tc>
          <w:tcPr>
            <w:tcW w:w="1220" w:type="dxa"/>
            <w:shd w:val="clear" w:color="auto" w:fill="FFFF99"/>
          </w:tcPr>
          <w:p w:rsidR="00F12917" w:rsidRPr="00AC20C6" w:rsidRDefault="00F12917" w:rsidP="00C25D86">
            <w:pPr>
              <w:jc w:val="center"/>
              <w:rPr>
                <w:b/>
                <w:bCs/>
                <w:sz w:val="20"/>
                <w:szCs w:val="20"/>
              </w:rPr>
            </w:pPr>
            <w:r w:rsidRPr="00AC20C6">
              <w:rPr>
                <w:b/>
                <w:bCs/>
                <w:sz w:val="20"/>
                <w:szCs w:val="20"/>
              </w:rPr>
              <w:t>UDJEL</w:t>
            </w:r>
            <w:r w:rsidRPr="00AC20C6">
              <w:rPr>
                <w:b/>
                <w:bCs/>
                <w:sz w:val="20"/>
                <w:szCs w:val="20"/>
              </w:rPr>
              <w:br/>
              <w:t>%</w:t>
            </w:r>
          </w:p>
        </w:tc>
        <w:tc>
          <w:tcPr>
            <w:tcW w:w="1343" w:type="dxa"/>
            <w:vMerge/>
          </w:tcPr>
          <w:p w:rsidR="00F12917" w:rsidRPr="00AC20C6" w:rsidRDefault="00F12917" w:rsidP="00C25D86">
            <w:pPr>
              <w:rPr>
                <w:b/>
                <w:bCs/>
                <w:sz w:val="20"/>
                <w:szCs w:val="20"/>
              </w:rPr>
            </w:pPr>
          </w:p>
        </w:tc>
        <w:tc>
          <w:tcPr>
            <w:tcW w:w="1174" w:type="dxa"/>
            <w:vMerge/>
          </w:tcPr>
          <w:p w:rsidR="00F12917" w:rsidRPr="00AC20C6" w:rsidRDefault="00F12917" w:rsidP="00C25D86">
            <w:pPr>
              <w:rPr>
                <w:b/>
                <w:bCs/>
                <w:sz w:val="20"/>
                <w:szCs w:val="20"/>
              </w:rPr>
            </w:pPr>
          </w:p>
        </w:tc>
      </w:tr>
      <w:tr w:rsidR="00F12917" w:rsidRPr="00AC20C6" w:rsidTr="00AC20C6">
        <w:trPr>
          <w:trHeight w:val="288"/>
          <w:jc w:val="center"/>
        </w:trPr>
        <w:tc>
          <w:tcPr>
            <w:tcW w:w="1823" w:type="dxa"/>
            <w:noWrap/>
          </w:tcPr>
          <w:p w:rsidR="00F12917" w:rsidRPr="00AC20C6" w:rsidRDefault="00F12917" w:rsidP="00C25D86">
            <w:pPr>
              <w:rPr>
                <w:sz w:val="20"/>
                <w:szCs w:val="20"/>
              </w:rPr>
            </w:pPr>
            <w:r w:rsidRPr="00AC20C6">
              <w:rPr>
                <w:sz w:val="20"/>
                <w:szCs w:val="20"/>
              </w:rPr>
              <w:t xml:space="preserve"> Hoteli </w:t>
            </w:r>
          </w:p>
        </w:tc>
        <w:tc>
          <w:tcPr>
            <w:tcW w:w="1800" w:type="dxa"/>
            <w:noWrap/>
          </w:tcPr>
          <w:p w:rsidR="00F12917" w:rsidRPr="00AC20C6" w:rsidRDefault="00F12917" w:rsidP="00C25D86">
            <w:pPr>
              <w:rPr>
                <w:sz w:val="20"/>
                <w:szCs w:val="20"/>
              </w:rPr>
            </w:pPr>
            <w:r w:rsidRPr="00AC20C6">
              <w:rPr>
                <w:sz w:val="20"/>
                <w:szCs w:val="20"/>
              </w:rPr>
              <w:t xml:space="preserve">       1.022.964 </w:t>
            </w:r>
          </w:p>
        </w:tc>
        <w:tc>
          <w:tcPr>
            <w:tcW w:w="1160" w:type="dxa"/>
          </w:tcPr>
          <w:p w:rsidR="00F12917" w:rsidRPr="00AC20C6" w:rsidRDefault="00F12917" w:rsidP="00C25D86">
            <w:pPr>
              <w:jc w:val="right"/>
              <w:rPr>
                <w:sz w:val="20"/>
                <w:szCs w:val="20"/>
              </w:rPr>
            </w:pPr>
            <w:r w:rsidRPr="00AC20C6">
              <w:rPr>
                <w:sz w:val="20"/>
                <w:szCs w:val="20"/>
              </w:rPr>
              <w:t>41,57</w:t>
            </w:r>
          </w:p>
        </w:tc>
        <w:tc>
          <w:tcPr>
            <w:tcW w:w="1623" w:type="dxa"/>
          </w:tcPr>
          <w:p w:rsidR="00F12917" w:rsidRPr="00AC20C6" w:rsidRDefault="00F12917" w:rsidP="00C25D86">
            <w:pPr>
              <w:jc w:val="right"/>
              <w:rPr>
                <w:sz w:val="20"/>
                <w:szCs w:val="20"/>
              </w:rPr>
            </w:pPr>
            <w:r w:rsidRPr="00AC20C6">
              <w:rPr>
                <w:sz w:val="20"/>
                <w:szCs w:val="20"/>
              </w:rPr>
              <w:t>967.035</w:t>
            </w:r>
          </w:p>
        </w:tc>
        <w:tc>
          <w:tcPr>
            <w:tcW w:w="1220" w:type="dxa"/>
          </w:tcPr>
          <w:p w:rsidR="00F12917" w:rsidRPr="00AC20C6" w:rsidRDefault="00F12917" w:rsidP="00C25D86">
            <w:pPr>
              <w:jc w:val="right"/>
              <w:rPr>
                <w:sz w:val="20"/>
                <w:szCs w:val="20"/>
              </w:rPr>
            </w:pPr>
            <w:r w:rsidRPr="00AC20C6">
              <w:rPr>
                <w:sz w:val="20"/>
                <w:szCs w:val="20"/>
              </w:rPr>
              <w:t>42,66</w:t>
            </w:r>
          </w:p>
        </w:tc>
        <w:tc>
          <w:tcPr>
            <w:tcW w:w="1343" w:type="dxa"/>
          </w:tcPr>
          <w:p w:rsidR="00F12917" w:rsidRPr="00AC20C6" w:rsidRDefault="00F12917" w:rsidP="00C25D86">
            <w:pPr>
              <w:jc w:val="right"/>
              <w:rPr>
                <w:sz w:val="20"/>
                <w:szCs w:val="20"/>
              </w:rPr>
            </w:pPr>
            <w:r w:rsidRPr="00AC20C6">
              <w:rPr>
                <w:sz w:val="20"/>
                <w:szCs w:val="20"/>
              </w:rPr>
              <w:t>106</w:t>
            </w:r>
          </w:p>
        </w:tc>
        <w:tc>
          <w:tcPr>
            <w:tcW w:w="1174" w:type="dxa"/>
          </w:tcPr>
          <w:p w:rsidR="00F12917" w:rsidRPr="00AC20C6" w:rsidRDefault="00F12917" w:rsidP="00C25D86">
            <w:pPr>
              <w:jc w:val="right"/>
              <w:rPr>
                <w:sz w:val="20"/>
                <w:szCs w:val="20"/>
              </w:rPr>
            </w:pPr>
            <w:r w:rsidRPr="00AC20C6">
              <w:rPr>
                <w:sz w:val="20"/>
                <w:szCs w:val="20"/>
              </w:rPr>
              <w:t>-1,09</w:t>
            </w:r>
          </w:p>
        </w:tc>
      </w:tr>
      <w:tr w:rsidR="00F12917" w:rsidRPr="00AC20C6" w:rsidTr="00AC20C6">
        <w:trPr>
          <w:trHeight w:val="276"/>
          <w:jc w:val="center"/>
        </w:trPr>
        <w:tc>
          <w:tcPr>
            <w:tcW w:w="1823" w:type="dxa"/>
            <w:noWrap/>
          </w:tcPr>
          <w:p w:rsidR="00F12917" w:rsidRPr="00AC20C6" w:rsidRDefault="00F12917" w:rsidP="00C25D86">
            <w:pPr>
              <w:rPr>
                <w:sz w:val="20"/>
                <w:szCs w:val="20"/>
              </w:rPr>
            </w:pPr>
            <w:r w:rsidRPr="00AC20C6">
              <w:rPr>
                <w:sz w:val="20"/>
                <w:szCs w:val="20"/>
              </w:rPr>
              <w:t xml:space="preserve"> Privatni smještaj </w:t>
            </w:r>
          </w:p>
        </w:tc>
        <w:tc>
          <w:tcPr>
            <w:tcW w:w="1800" w:type="dxa"/>
            <w:noWrap/>
          </w:tcPr>
          <w:p w:rsidR="00F12917" w:rsidRPr="00AC20C6" w:rsidRDefault="00F12917" w:rsidP="00C25D86">
            <w:pPr>
              <w:rPr>
                <w:sz w:val="20"/>
                <w:szCs w:val="20"/>
              </w:rPr>
            </w:pPr>
            <w:r w:rsidRPr="00AC20C6">
              <w:rPr>
                <w:sz w:val="20"/>
                <w:szCs w:val="20"/>
              </w:rPr>
              <w:t xml:space="preserve">          825.340 </w:t>
            </w:r>
          </w:p>
        </w:tc>
        <w:tc>
          <w:tcPr>
            <w:tcW w:w="1160" w:type="dxa"/>
            <w:noWrap/>
          </w:tcPr>
          <w:p w:rsidR="00F12917" w:rsidRPr="00AC20C6" w:rsidRDefault="00F12917" w:rsidP="00C25D86">
            <w:pPr>
              <w:jc w:val="right"/>
              <w:rPr>
                <w:sz w:val="20"/>
                <w:szCs w:val="20"/>
              </w:rPr>
            </w:pPr>
            <w:r w:rsidRPr="00AC20C6">
              <w:rPr>
                <w:sz w:val="20"/>
                <w:szCs w:val="20"/>
              </w:rPr>
              <w:t>33,54</w:t>
            </w:r>
          </w:p>
        </w:tc>
        <w:tc>
          <w:tcPr>
            <w:tcW w:w="1623" w:type="dxa"/>
          </w:tcPr>
          <w:p w:rsidR="00F12917" w:rsidRPr="00AC20C6" w:rsidRDefault="00F12917" w:rsidP="00C25D86">
            <w:pPr>
              <w:jc w:val="right"/>
              <w:rPr>
                <w:sz w:val="20"/>
                <w:szCs w:val="20"/>
              </w:rPr>
            </w:pPr>
            <w:r w:rsidRPr="00AC20C6">
              <w:rPr>
                <w:sz w:val="20"/>
                <w:szCs w:val="20"/>
              </w:rPr>
              <w:t>725.696</w:t>
            </w:r>
          </w:p>
        </w:tc>
        <w:tc>
          <w:tcPr>
            <w:tcW w:w="1220" w:type="dxa"/>
          </w:tcPr>
          <w:p w:rsidR="00F12917" w:rsidRPr="00AC20C6" w:rsidRDefault="00F12917" w:rsidP="00C25D86">
            <w:pPr>
              <w:jc w:val="right"/>
              <w:rPr>
                <w:sz w:val="20"/>
                <w:szCs w:val="20"/>
              </w:rPr>
            </w:pPr>
            <w:r w:rsidRPr="00AC20C6">
              <w:rPr>
                <w:sz w:val="20"/>
                <w:szCs w:val="20"/>
              </w:rPr>
              <w:t>32,01</w:t>
            </w:r>
          </w:p>
        </w:tc>
        <w:tc>
          <w:tcPr>
            <w:tcW w:w="1343" w:type="dxa"/>
          </w:tcPr>
          <w:p w:rsidR="00F12917" w:rsidRPr="00AC20C6" w:rsidRDefault="00F12917" w:rsidP="00C25D86">
            <w:pPr>
              <w:jc w:val="right"/>
              <w:rPr>
                <w:sz w:val="20"/>
                <w:szCs w:val="20"/>
              </w:rPr>
            </w:pPr>
            <w:r w:rsidRPr="00AC20C6">
              <w:rPr>
                <w:sz w:val="20"/>
                <w:szCs w:val="20"/>
              </w:rPr>
              <w:t>114</w:t>
            </w:r>
          </w:p>
        </w:tc>
        <w:tc>
          <w:tcPr>
            <w:tcW w:w="1174" w:type="dxa"/>
          </w:tcPr>
          <w:p w:rsidR="00F12917" w:rsidRPr="00AC20C6" w:rsidRDefault="00F12917" w:rsidP="00C25D86">
            <w:pPr>
              <w:jc w:val="right"/>
              <w:rPr>
                <w:sz w:val="20"/>
                <w:szCs w:val="20"/>
              </w:rPr>
            </w:pPr>
            <w:r w:rsidRPr="00AC20C6">
              <w:rPr>
                <w:sz w:val="20"/>
                <w:szCs w:val="20"/>
              </w:rPr>
              <w:t>1,52</w:t>
            </w:r>
          </w:p>
        </w:tc>
      </w:tr>
      <w:tr w:rsidR="00F12917" w:rsidRPr="00AC20C6" w:rsidTr="00AC20C6">
        <w:trPr>
          <w:trHeight w:val="276"/>
          <w:jc w:val="center"/>
        </w:trPr>
        <w:tc>
          <w:tcPr>
            <w:tcW w:w="1823" w:type="dxa"/>
            <w:noWrap/>
          </w:tcPr>
          <w:p w:rsidR="00F12917" w:rsidRPr="00AC20C6" w:rsidRDefault="00F12917" w:rsidP="00C25D86">
            <w:pPr>
              <w:rPr>
                <w:sz w:val="20"/>
                <w:szCs w:val="20"/>
              </w:rPr>
            </w:pPr>
            <w:r w:rsidRPr="00AC20C6">
              <w:rPr>
                <w:sz w:val="20"/>
                <w:szCs w:val="20"/>
              </w:rPr>
              <w:t xml:space="preserve"> Kampovi </w:t>
            </w:r>
          </w:p>
        </w:tc>
        <w:tc>
          <w:tcPr>
            <w:tcW w:w="1800" w:type="dxa"/>
            <w:noWrap/>
          </w:tcPr>
          <w:p w:rsidR="00F12917" w:rsidRPr="00AC20C6" w:rsidRDefault="00F12917" w:rsidP="00C25D86">
            <w:pPr>
              <w:rPr>
                <w:sz w:val="20"/>
                <w:szCs w:val="20"/>
              </w:rPr>
            </w:pPr>
            <w:r w:rsidRPr="00AC20C6">
              <w:rPr>
                <w:sz w:val="20"/>
                <w:szCs w:val="20"/>
              </w:rPr>
              <w:t xml:space="preserve">          551.844 </w:t>
            </w:r>
          </w:p>
        </w:tc>
        <w:tc>
          <w:tcPr>
            <w:tcW w:w="1160" w:type="dxa"/>
            <w:noWrap/>
          </w:tcPr>
          <w:p w:rsidR="00F12917" w:rsidRPr="00AC20C6" w:rsidRDefault="00F12917" w:rsidP="00C25D86">
            <w:pPr>
              <w:jc w:val="right"/>
              <w:rPr>
                <w:sz w:val="20"/>
                <w:szCs w:val="20"/>
              </w:rPr>
            </w:pPr>
            <w:r w:rsidRPr="00AC20C6">
              <w:rPr>
                <w:sz w:val="20"/>
                <w:szCs w:val="20"/>
              </w:rPr>
              <w:t>22,42</w:t>
            </w:r>
          </w:p>
        </w:tc>
        <w:tc>
          <w:tcPr>
            <w:tcW w:w="1623" w:type="dxa"/>
          </w:tcPr>
          <w:p w:rsidR="00F12917" w:rsidRPr="00AC20C6" w:rsidRDefault="00F12917" w:rsidP="00C25D86">
            <w:pPr>
              <w:jc w:val="right"/>
              <w:rPr>
                <w:sz w:val="20"/>
                <w:szCs w:val="20"/>
              </w:rPr>
            </w:pPr>
            <w:r w:rsidRPr="00AC20C6">
              <w:rPr>
                <w:sz w:val="20"/>
                <w:szCs w:val="20"/>
              </w:rPr>
              <w:t>520.594</w:t>
            </w:r>
          </w:p>
        </w:tc>
        <w:tc>
          <w:tcPr>
            <w:tcW w:w="1220" w:type="dxa"/>
          </w:tcPr>
          <w:p w:rsidR="00F12917" w:rsidRPr="00AC20C6" w:rsidRDefault="00F12917" w:rsidP="00C25D86">
            <w:pPr>
              <w:jc w:val="right"/>
              <w:rPr>
                <w:sz w:val="20"/>
                <w:szCs w:val="20"/>
              </w:rPr>
            </w:pPr>
            <w:r w:rsidRPr="00AC20C6">
              <w:rPr>
                <w:sz w:val="20"/>
                <w:szCs w:val="20"/>
              </w:rPr>
              <w:t>22,96</w:t>
            </w:r>
          </w:p>
        </w:tc>
        <w:tc>
          <w:tcPr>
            <w:tcW w:w="1343" w:type="dxa"/>
          </w:tcPr>
          <w:p w:rsidR="00F12917" w:rsidRPr="00AC20C6" w:rsidRDefault="00F12917" w:rsidP="00C25D86">
            <w:pPr>
              <w:jc w:val="right"/>
              <w:rPr>
                <w:sz w:val="20"/>
                <w:szCs w:val="20"/>
              </w:rPr>
            </w:pPr>
            <w:r w:rsidRPr="00AC20C6">
              <w:rPr>
                <w:sz w:val="20"/>
                <w:szCs w:val="20"/>
              </w:rPr>
              <w:t>106</w:t>
            </w:r>
          </w:p>
        </w:tc>
        <w:tc>
          <w:tcPr>
            <w:tcW w:w="1174" w:type="dxa"/>
          </w:tcPr>
          <w:p w:rsidR="00F12917" w:rsidRPr="00AC20C6" w:rsidRDefault="00F12917" w:rsidP="00C25D86">
            <w:pPr>
              <w:jc w:val="right"/>
              <w:rPr>
                <w:sz w:val="20"/>
                <w:szCs w:val="20"/>
              </w:rPr>
            </w:pPr>
            <w:r w:rsidRPr="00AC20C6">
              <w:rPr>
                <w:sz w:val="20"/>
                <w:szCs w:val="20"/>
              </w:rPr>
              <w:t>-0,54</w:t>
            </w:r>
          </w:p>
        </w:tc>
      </w:tr>
      <w:tr w:rsidR="00F12917" w:rsidRPr="00AC20C6" w:rsidTr="00AC20C6">
        <w:trPr>
          <w:trHeight w:val="276"/>
          <w:jc w:val="center"/>
        </w:trPr>
        <w:tc>
          <w:tcPr>
            <w:tcW w:w="1823" w:type="dxa"/>
            <w:noWrap/>
          </w:tcPr>
          <w:p w:rsidR="00F12917" w:rsidRPr="00AC20C6" w:rsidRDefault="00F12917" w:rsidP="00C25D86">
            <w:pPr>
              <w:rPr>
                <w:sz w:val="20"/>
                <w:szCs w:val="20"/>
              </w:rPr>
            </w:pPr>
            <w:r w:rsidRPr="00AC20C6">
              <w:rPr>
                <w:sz w:val="20"/>
                <w:szCs w:val="20"/>
              </w:rPr>
              <w:t xml:space="preserve"> Odmarališta </w:t>
            </w:r>
          </w:p>
        </w:tc>
        <w:tc>
          <w:tcPr>
            <w:tcW w:w="1800" w:type="dxa"/>
            <w:noWrap/>
          </w:tcPr>
          <w:p w:rsidR="00F12917" w:rsidRPr="00AC20C6" w:rsidRDefault="00CD044C" w:rsidP="00CD044C">
            <w:pPr>
              <w:rPr>
                <w:sz w:val="20"/>
                <w:szCs w:val="20"/>
              </w:rPr>
            </w:pPr>
            <w:r>
              <w:rPr>
                <w:sz w:val="20"/>
                <w:szCs w:val="20"/>
              </w:rPr>
              <w:t xml:space="preserve">            </w:t>
            </w:r>
            <w:r w:rsidR="00F12917" w:rsidRPr="00AC20C6">
              <w:rPr>
                <w:sz w:val="20"/>
                <w:szCs w:val="20"/>
              </w:rPr>
              <w:t xml:space="preserve">24.239 </w:t>
            </w:r>
          </w:p>
        </w:tc>
        <w:tc>
          <w:tcPr>
            <w:tcW w:w="1160" w:type="dxa"/>
            <w:noWrap/>
          </w:tcPr>
          <w:p w:rsidR="00F12917" w:rsidRPr="00AC20C6" w:rsidRDefault="00F12917" w:rsidP="00C25D86">
            <w:pPr>
              <w:jc w:val="right"/>
              <w:rPr>
                <w:sz w:val="20"/>
                <w:szCs w:val="20"/>
              </w:rPr>
            </w:pPr>
            <w:r w:rsidRPr="00AC20C6">
              <w:rPr>
                <w:sz w:val="20"/>
                <w:szCs w:val="20"/>
              </w:rPr>
              <w:t>0,98</w:t>
            </w:r>
          </w:p>
        </w:tc>
        <w:tc>
          <w:tcPr>
            <w:tcW w:w="1623" w:type="dxa"/>
          </w:tcPr>
          <w:p w:rsidR="00F12917" w:rsidRPr="00AC20C6" w:rsidRDefault="00F12917" w:rsidP="00C25D86">
            <w:pPr>
              <w:jc w:val="right"/>
              <w:rPr>
                <w:sz w:val="20"/>
                <w:szCs w:val="20"/>
              </w:rPr>
            </w:pPr>
            <w:r w:rsidRPr="00AC20C6">
              <w:rPr>
                <w:sz w:val="20"/>
                <w:szCs w:val="20"/>
              </w:rPr>
              <w:t>25.470</w:t>
            </w:r>
          </w:p>
        </w:tc>
        <w:tc>
          <w:tcPr>
            <w:tcW w:w="1220" w:type="dxa"/>
          </w:tcPr>
          <w:p w:rsidR="00F12917" w:rsidRPr="00AC20C6" w:rsidRDefault="00F12917" w:rsidP="00C25D86">
            <w:pPr>
              <w:jc w:val="right"/>
              <w:rPr>
                <w:sz w:val="20"/>
                <w:szCs w:val="20"/>
              </w:rPr>
            </w:pPr>
            <w:r w:rsidRPr="00AC20C6">
              <w:rPr>
                <w:sz w:val="20"/>
                <w:szCs w:val="20"/>
              </w:rPr>
              <w:t>1,12</w:t>
            </w:r>
          </w:p>
        </w:tc>
        <w:tc>
          <w:tcPr>
            <w:tcW w:w="1343" w:type="dxa"/>
          </w:tcPr>
          <w:p w:rsidR="00F12917" w:rsidRPr="00AC20C6" w:rsidRDefault="00F12917" w:rsidP="00C25D86">
            <w:pPr>
              <w:jc w:val="right"/>
              <w:rPr>
                <w:sz w:val="20"/>
                <w:szCs w:val="20"/>
              </w:rPr>
            </w:pPr>
            <w:r w:rsidRPr="00AC20C6">
              <w:rPr>
                <w:sz w:val="20"/>
                <w:szCs w:val="20"/>
              </w:rPr>
              <w:t>95</w:t>
            </w:r>
          </w:p>
        </w:tc>
        <w:tc>
          <w:tcPr>
            <w:tcW w:w="1174" w:type="dxa"/>
          </w:tcPr>
          <w:p w:rsidR="00F12917" w:rsidRPr="00AC20C6" w:rsidRDefault="00F12917" w:rsidP="00C25D86">
            <w:pPr>
              <w:jc w:val="right"/>
              <w:rPr>
                <w:sz w:val="20"/>
                <w:szCs w:val="20"/>
              </w:rPr>
            </w:pPr>
            <w:r w:rsidRPr="00AC20C6">
              <w:rPr>
                <w:sz w:val="20"/>
                <w:szCs w:val="20"/>
              </w:rPr>
              <w:t>-0,14</w:t>
            </w:r>
          </w:p>
        </w:tc>
      </w:tr>
      <w:tr w:rsidR="00F12917" w:rsidRPr="00AC20C6" w:rsidTr="00AC20C6">
        <w:trPr>
          <w:trHeight w:val="276"/>
          <w:jc w:val="center"/>
        </w:trPr>
        <w:tc>
          <w:tcPr>
            <w:tcW w:w="1823" w:type="dxa"/>
            <w:noWrap/>
          </w:tcPr>
          <w:p w:rsidR="00F12917" w:rsidRPr="00AC20C6" w:rsidRDefault="00F12917" w:rsidP="00C25D86">
            <w:pPr>
              <w:rPr>
                <w:sz w:val="20"/>
                <w:szCs w:val="20"/>
              </w:rPr>
            </w:pPr>
            <w:r w:rsidRPr="00AC20C6">
              <w:rPr>
                <w:sz w:val="20"/>
                <w:szCs w:val="20"/>
              </w:rPr>
              <w:t xml:space="preserve"> Ostalo </w:t>
            </w:r>
          </w:p>
        </w:tc>
        <w:tc>
          <w:tcPr>
            <w:tcW w:w="1800" w:type="dxa"/>
            <w:noWrap/>
          </w:tcPr>
          <w:p w:rsidR="00F12917" w:rsidRPr="00AC20C6" w:rsidRDefault="00F12917" w:rsidP="00CD044C">
            <w:pPr>
              <w:rPr>
                <w:sz w:val="20"/>
                <w:szCs w:val="20"/>
              </w:rPr>
            </w:pPr>
            <w:r w:rsidRPr="00AC20C6">
              <w:rPr>
                <w:sz w:val="20"/>
                <w:szCs w:val="20"/>
              </w:rPr>
              <w:t xml:space="preserve">            36.594 </w:t>
            </w:r>
          </w:p>
        </w:tc>
        <w:tc>
          <w:tcPr>
            <w:tcW w:w="1160" w:type="dxa"/>
            <w:noWrap/>
          </w:tcPr>
          <w:p w:rsidR="00F12917" w:rsidRPr="00AC20C6" w:rsidRDefault="00F12917" w:rsidP="00C25D86">
            <w:pPr>
              <w:jc w:val="right"/>
              <w:rPr>
                <w:sz w:val="20"/>
                <w:szCs w:val="20"/>
              </w:rPr>
            </w:pPr>
            <w:r w:rsidRPr="00AC20C6">
              <w:rPr>
                <w:sz w:val="20"/>
                <w:szCs w:val="20"/>
              </w:rPr>
              <w:t>1,49</w:t>
            </w:r>
          </w:p>
        </w:tc>
        <w:tc>
          <w:tcPr>
            <w:tcW w:w="1623" w:type="dxa"/>
          </w:tcPr>
          <w:p w:rsidR="00F12917" w:rsidRPr="00AC20C6" w:rsidRDefault="00F12917" w:rsidP="00C25D86">
            <w:pPr>
              <w:jc w:val="right"/>
              <w:rPr>
                <w:sz w:val="20"/>
                <w:szCs w:val="20"/>
              </w:rPr>
            </w:pPr>
            <w:r w:rsidRPr="00AC20C6">
              <w:rPr>
                <w:sz w:val="20"/>
                <w:szCs w:val="20"/>
              </w:rPr>
              <w:t>28.111</w:t>
            </w:r>
          </w:p>
        </w:tc>
        <w:tc>
          <w:tcPr>
            <w:tcW w:w="1220" w:type="dxa"/>
          </w:tcPr>
          <w:p w:rsidR="00F12917" w:rsidRPr="00AC20C6" w:rsidRDefault="00F12917" w:rsidP="00C25D86">
            <w:pPr>
              <w:jc w:val="right"/>
              <w:rPr>
                <w:sz w:val="20"/>
                <w:szCs w:val="20"/>
              </w:rPr>
            </w:pPr>
            <w:r w:rsidRPr="00AC20C6">
              <w:rPr>
                <w:sz w:val="20"/>
                <w:szCs w:val="20"/>
              </w:rPr>
              <w:t>1,24</w:t>
            </w:r>
          </w:p>
        </w:tc>
        <w:tc>
          <w:tcPr>
            <w:tcW w:w="1343" w:type="dxa"/>
          </w:tcPr>
          <w:p w:rsidR="00F12917" w:rsidRPr="00AC20C6" w:rsidRDefault="00F12917" w:rsidP="00C25D86">
            <w:pPr>
              <w:jc w:val="right"/>
              <w:rPr>
                <w:sz w:val="20"/>
                <w:szCs w:val="20"/>
              </w:rPr>
            </w:pPr>
            <w:r w:rsidRPr="00AC20C6">
              <w:rPr>
                <w:sz w:val="20"/>
                <w:szCs w:val="20"/>
              </w:rPr>
              <w:t>130</w:t>
            </w:r>
          </w:p>
        </w:tc>
        <w:tc>
          <w:tcPr>
            <w:tcW w:w="1174" w:type="dxa"/>
          </w:tcPr>
          <w:p w:rsidR="00F12917" w:rsidRPr="00AC20C6" w:rsidRDefault="00F12917" w:rsidP="00C25D86">
            <w:pPr>
              <w:jc w:val="right"/>
              <w:rPr>
                <w:sz w:val="20"/>
                <w:szCs w:val="20"/>
              </w:rPr>
            </w:pPr>
            <w:r w:rsidRPr="00AC20C6">
              <w:rPr>
                <w:sz w:val="20"/>
                <w:szCs w:val="20"/>
              </w:rPr>
              <w:t>0,25</w:t>
            </w:r>
          </w:p>
        </w:tc>
      </w:tr>
      <w:tr w:rsidR="00F12917" w:rsidRPr="00AC20C6" w:rsidTr="00AC20C6">
        <w:trPr>
          <w:trHeight w:val="678"/>
          <w:jc w:val="center"/>
        </w:trPr>
        <w:tc>
          <w:tcPr>
            <w:tcW w:w="1823" w:type="dxa"/>
            <w:shd w:val="clear" w:color="auto" w:fill="99CCFF"/>
          </w:tcPr>
          <w:p w:rsidR="00F12917" w:rsidRPr="00AC20C6" w:rsidRDefault="00F12917" w:rsidP="00C25D86">
            <w:pPr>
              <w:rPr>
                <w:b/>
                <w:bCs/>
                <w:sz w:val="20"/>
                <w:szCs w:val="20"/>
              </w:rPr>
            </w:pPr>
            <w:r w:rsidRPr="00AC20C6">
              <w:rPr>
                <w:b/>
                <w:bCs/>
                <w:sz w:val="20"/>
                <w:szCs w:val="20"/>
              </w:rPr>
              <w:t>KOMERCIJALNI KAPACITETI</w:t>
            </w:r>
          </w:p>
        </w:tc>
        <w:tc>
          <w:tcPr>
            <w:tcW w:w="1800" w:type="dxa"/>
          </w:tcPr>
          <w:p w:rsidR="00F12917" w:rsidRPr="00AC20C6" w:rsidRDefault="00F12917" w:rsidP="00C25D86">
            <w:pPr>
              <w:jc w:val="right"/>
              <w:rPr>
                <w:b/>
                <w:bCs/>
                <w:sz w:val="20"/>
                <w:szCs w:val="20"/>
              </w:rPr>
            </w:pPr>
            <w:r w:rsidRPr="00AC20C6">
              <w:rPr>
                <w:b/>
                <w:bCs/>
                <w:sz w:val="20"/>
                <w:szCs w:val="20"/>
              </w:rPr>
              <w:t>2.460.981</w:t>
            </w:r>
          </w:p>
        </w:tc>
        <w:tc>
          <w:tcPr>
            <w:tcW w:w="1160" w:type="dxa"/>
          </w:tcPr>
          <w:p w:rsidR="00F12917" w:rsidRPr="00AC20C6" w:rsidRDefault="00F12917" w:rsidP="00C25D86">
            <w:pPr>
              <w:jc w:val="right"/>
              <w:rPr>
                <w:b/>
                <w:bCs/>
                <w:sz w:val="20"/>
                <w:szCs w:val="20"/>
              </w:rPr>
            </w:pPr>
            <w:r w:rsidRPr="00AC20C6">
              <w:rPr>
                <w:b/>
                <w:bCs/>
                <w:sz w:val="20"/>
                <w:szCs w:val="20"/>
              </w:rPr>
              <w:t>100,00</w:t>
            </w:r>
          </w:p>
        </w:tc>
        <w:tc>
          <w:tcPr>
            <w:tcW w:w="1623" w:type="dxa"/>
          </w:tcPr>
          <w:p w:rsidR="00F12917" w:rsidRPr="00AC20C6" w:rsidRDefault="00F12917" w:rsidP="00C25D86">
            <w:pPr>
              <w:jc w:val="right"/>
              <w:rPr>
                <w:b/>
                <w:bCs/>
                <w:sz w:val="20"/>
                <w:szCs w:val="20"/>
              </w:rPr>
            </w:pPr>
            <w:r w:rsidRPr="00AC20C6">
              <w:rPr>
                <w:b/>
                <w:bCs/>
                <w:sz w:val="20"/>
                <w:szCs w:val="20"/>
              </w:rPr>
              <w:t>2.266.906</w:t>
            </w:r>
          </w:p>
        </w:tc>
        <w:tc>
          <w:tcPr>
            <w:tcW w:w="1220" w:type="dxa"/>
          </w:tcPr>
          <w:p w:rsidR="00F12917" w:rsidRPr="00AC20C6" w:rsidRDefault="00F12917" w:rsidP="00C25D86">
            <w:pPr>
              <w:jc w:val="right"/>
              <w:rPr>
                <w:b/>
                <w:bCs/>
                <w:sz w:val="20"/>
                <w:szCs w:val="20"/>
              </w:rPr>
            </w:pPr>
            <w:r w:rsidRPr="00AC20C6">
              <w:rPr>
                <w:b/>
                <w:bCs/>
                <w:sz w:val="20"/>
                <w:szCs w:val="20"/>
              </w:rPr>
              <w:t>100,00</w:t>
            </w:r>
          </w:p>
        </w:tc>
        <w:tc>
          <w:tcPr>
            <w:tcW w:w="1343" w:type="dxa"/>
          </w:tcPr>
          <w:p w:rsidR="00F12917" w:rsidRPr="00AC20C6" w:rsidRDefault="00F12917" w:rsidP="00C25D86">
            <w:pPr>
              <w:jc w:val="right"/>
              <w:rPr>
                <w:b/>
                <w:bCs/>
                <w:sz w:val="20"/>
                <w:szCs w:val="20"/>
              </w:rPr>
            </w:pPr>
            <w:r w:rsidRPr="00AC20C6">
              <w:rPr>
                <w:b/>
                <w:bCs/>
                <w:sz w:val="20"/>
                <w:szCs w:val="20"/>
              </w:rPr>
              <w:t>109</w:t>
            </w:r>
          </w:p>
        </w:tc>
        <w:tc>
          <w:tcPr>
            <w:tcW w:w="1174" w:type="dxa"/>
          </w:tcPr>
          <w:p w:rsidR="00F12917" w:rsidRPr="00AC20C6" w:rsidRDefault="00F12917" w:rsidP="00C25D86">
            <w:pPr>
              <w:jc w:val="right"/>
              <w:rPr>
                <w:b/>
                <w:bCs/>
                <w:sz w:val="20"/>
                <w:szCs w:val="20"/>
              </w:rPr>
            </w:pPr>
            <w:r w:rsidRPr="00AC20C6">
              <w:rPr>
                <w:b/>
                <w:bCs/>
                <w:sz w:val="20"/>
                <w:szCs w:val="20"/>
              </w:rPr>
              <w:t>-</w:t>
            </w:r>
          </w:p>
        </w:tc>
      </w:tr>
      <w:tr w:rsidR="00F12917" w:rsidRPr="00AC20C6" w:rsidTr="00AC20C6">
        <w:trPr>
          <w:trHeight w:val="405"/>
          <w:jc w:val="center"/>
        </w:trPr>
        <w:tc>
          <w:tcPr>
            <w:tcW w:w="1823" w:type="dxa"/>
            <w:vMerge w:val="restart"/>
            <w:shd w:val="clear" w:color="auto" w:fill="FF99CC"/>
          </w:tcPr>
          <w:p w:rsidR="00F12917" w:rsidRPr="00AC20C6" w:rsidRDefault="00F12917" w:rsidP="00C25D86">
            <w:pPr>
              <w:jc w:val="center"/>
              <w:rPr>
                <w:b/>
                <w:bCs/>
                <w:sz w:val="20"/>
                <w:szCs w:val="20"/>
              </w:rPr>
            </w:pPr>
            <w:r w:rsidRPr="00AC20C6">
              <w:rPr>
                <w:b/>
                <w:bCs/>
                <w:sz w:val="20"/>
                <w:szCs w:val="20"/>
              </w:rPr>
              <w:t>VRSTA</w:t>
            </w:r>
            <w:r w:rsidRPr="00AC20C6">
              <w:rPr>
                <w:b/>
                <w:bCs/>
                <w:sz w:val="20"/>
                <w:szCs w:val="20"/>
              </w:rPr>
              <w:br/>
              <w:t>SMJEŠTAJA</w:t>
            </w:r>
          </w:p>
        </w:tc>
        <w:tc>
          <w:tcPr>
            <w:tcW w:w="2960" w:type="dxa"/>
            <w:gridSpan w:val="2"/>
            <w:shd w:val="clear" w:color="auto" w:fill="FFFF99"/>
            <w:noWrap/>
          </w:tcPr>
          <w:p w:rsidR="00F12917" w:rsidRPr="00AC20C6" w:rsidRDefault="00F12917" w:rsidP="00C25D86">
            <w:pPr>
              <w:jc w:val="center"/>
              <w:rPr>
                <w:b/>
                <w:bCs/>
                <w:sz w:val="20"/>
                <w:szCs w:val="20"/>
              </w:rPr>
            </w:pPr>
            <w:r w:rsidRPr="00AC20C6">
              <w:rPr>
                <w:b/>
                <w:bCs/>
                <w:sz w:val="20"/>
                <w:szCs w:val="20"/>
              </w:rPr>
              <w:t>I-XII 2015.</w:t>
            </w:r>
          </w:p>
        </w:tc>
        <w:tc>
          <w:tcPr>
            <w:tcW w:w="2843" w:type="dxa"/>
            <w:gridSpan w:val="2"/>
            <w:shd w:val="clear" w:color="auto" w:fill="FFFF99"/>
            <w:noWrap/>
          </w:tcPr>
          <w:p w:rsidR="00F12917" w:rsidRPr="00AC20C6" w:rsidRDefault="00F12917" w:rsidP="00C25D86">
            <w:pPr>
              <w:jc w:val="center"/>
              <w:rPr>
                <w:b/>
                <w:bCs/>
                <w:sz w:val="20"/>
                <w:szCs w:val="20"/>
              </w:rPr>
            </w:pPr>
            <w:r w:rsidRPr="00AC20C6">
              <w:rPr>
                <w:b/>
                <w:bCs/>
                <w:sz w:val="20"/>
                <w:szCs w:val="20"/>
              </w:rPr>
              <w:t>I-XII 2014.</w:t>
            </w:r>
          </w:p>
        </w:tc>
        <w:tc>
          <w:tcPr>
            <w:tcW w:w="1343" w:type="dxa"/>
            <w:vMerge w:val="restart"/>
            <w:shd w:val="clear" w:color="auto" w:fill="FFFF99"/>
          </w:tcPr>
          <w:p w:rsidR="00F12917" w:rsidRPr="00AC20C6" w:rsidRDefault="00F12917" w:rsidP="00C25D86">
            <w:pPr>
              <w:jc w:val="center"/>
              <w:rPr>
                <w:b/>
                <w:bCs/>
                <w:sz w:val="20"/>
                <w:szCs w:val="20"/>
              </w:rPr>
            </w:pPr>
            <w:r w:rsidRPr="00AC20C6">
              <w:rPr>
                <w:b/>
                <w:bCs/>
                <w:sz w:val="20"/>
                <w:szCs w:val="20"/>
              </w:rPr>
              <w:t>NOĆENJA</w:t>
            </w:r>
            <w:r w:rsidRPr="00AC20C6">
              <w:rPr>
                <w:b/>
                <w:bCs/>
                <w:sz w:val="20"/>
                <w:szCs w:val="20"/>
              </w:rPr>
              <w:br/>
              <w:t>Ix 15/14</w:t>
            </w:r>
          </w:p>
        </w:tc>
        <w:tc>
          <w:tcPr>
            <w:tcW w:w="1174" w:type="dxa"/>
            <w:vMerge w:val="restart"/>
            <w:shd w:val="clear" w:color="auto" w:fill="FFFF99"/>
          </w:tcPr>
          <w:p w:rsidR="00F12917" w:rsidRPr="00AC20C6" w:rsidRDefault="00F12917" w:rsidP="00C25D86">
            <w:pPr>
              <w:jc w:val="center"/>
              <w:rPr>
                <w:b/>
                <w:bCs/>
                <w:sz w:val="20"/>
                <w:szCs w:val="20"/>
              </w:rPr>
            </w:pPr>
            <w:r w:rsidRPr="00AC20C6">
              <w:rPr>
                <w:b/>
                <w:bCs/>
                <w:sz w:val="20"/>
                <w:szCs w:val="20"/>
              </w:rPr>
              <w:t>USPOREDBA UDJELA 15/14 (pp)</w:t>
            </w:r>
          </w:p>
        </w:tc>
      </w:tr>
      <w:tr w:rsidR="00F12917" w:rsidRPr="00AC20C6" w:rsidTr="00AC20C6">
        <w:trPr>
          <w:trHeight w:val="690"/>
          <w:jc w:val="center"/>
        </w:trPr>
        <w:tc>
          <w:tcPr>
            <w:tcW w:w="1823" w:type="dxa"/>
            <w:vMerge/>
            <w:shd w:val="clear" w:color="auto" w:fill="FF99CC"/>
          </w:tcPr>
          <w:p w:rsidR="00F12917" w:rsidRPr="00AC20C6" w:rsidRDefault="00F12917" w:rsidP="00C25D86">
            <w:pPr>
              <w:rPr>
                <w:b/>
                <w:bCs/>
                <w:sz w:val="20"/>
                <w:szCs w:val="20"/>
              </w:rPr>
            </w:pPr>
          </w:p>
        </w:tc>
        <w:tc>
          <w:tcPr>
            <w:tcW w:w="1800" w:type="dxa"/>
            <w:shd w:val="clear" w:color="auto" w:fill="FFFF99"/>
          </w:tcPr>
          <w:p w:rsidR="00F12917" w:rsidRPr="00AC20C6" w:rsidRDefault="00F12917" w:rsidP="00C25D86">
            <w:pPr>
              <w:jc w:val="center"/>
              <w:rPr>
                <w:b/>
                <w:bCs/>
                <w:sz w:val="20"/>
                <w:szCs w:val="20"/>
              </w:rPr>
            </w:pPr>
            <w:r w:rsidRPr="00AC20C6">
              <w:rPr>
                <w:b/>
                <w:bCs/>
                <w:sz w:val="20"/>
                <w:szCs w:val="20"/>
              </w:rPr>
              <w:t xml:space="preserve">NOĆENJA UKUPNO              </w:t>
            </w:r>
          </w:p>
        </w:tc>
        <w:tc>
          <w:tcPr>
            <w:tcW w:w="1160" w:type="dxa"/>
            <w:shd w:val="clear" w:color="auto" w:fill="FFFF99"/>
          </w:tcPr>
          <w:p w:rsidR="00F12917" w:rsidRPr="00AC20C6" w:rsidRDefault="00F12917" w:rsidP="00C25D86">
            <w:pPr>
              <w:jc w:val="center"/>
              <w:rPr>
                <w:b/>
                <w:bCs/>
                <w:sz w:val="20"/>
                <w:szCs w:val="20"/>
              </w:rPr>
            </w:pPr>
            <w:r w:rsidRPr="00AC20C6">
              <w:rPr>
                <w:b/>
                <w:bCs/>
                <w:sz w:val="20"/>
                <w:szCs w:val="20"/>
              </w:rPr>
              <w:t>UDJEL  %</w:t>
            </w:r>
          </w:p>
        </w:tc>
        <w:tc>
          <w:tcPr>
            <w:tcW w:w="1623" w:type="dxa"/>
            <w:shd w:val="clear" w:color="auto" w:fill="FFFF99"/>
          </w:tcPr>
          <w:p w:rsidR="00F12917" w:rsidRPr="00AC20C6" w:rsidRDefault="00F12917" w:rsidP="00C25D86">
            <w:pPr>
              <w:jc w:val="center"/>
              <w:rPr>
                <w:b/>
                <w:bCs/>
                <w:sz w:val="20"/>
                <w:szCs w:val="20"/>
              </w:rPr>
            </w:pPr>
            <w:r w:rsidRPr="00AC20C6">
              <w:rPr>
                <w:b/>
                <w:bCs/>
                <w:sz w:val="20"/>
                <w:szCs w:val="20"/>
              </w:rPr>
              <w:t xml:space="preserve">NOĆENJA UKUPNO      </w:t>
            </w:r>
          </w:p>
        </w:tc>
        <w:tc>
          <w:tcPr>
            <w:tcW w:w="1220" w:type="dxa"/>
            <w:shd w:val="clear" w:color="auto" w:fill="FFFF99"/>
          </w:tcPr>
          <w:p w:rsidR="00F12917" w:rsidRPr="00AC20C6" w:rsidRDefault="00F12917" w:rsidP="00C25D86">
            <w:pPr>
              <w:jc w:val="center"/>
              <w:rPr>
                <w:b/>
                <w:bCs/>
                <w:sz w:val="20"/>
                <w:szCs w:val="20"/>
              </w:rPr>
            </w:pPr>
            <w:r w:rsidRPr="00AC20C6">
              <w:rPr>
                <w:b/>
                <w:bCs/>
                <w:sz w:val="20"/>
                <w:szCs w:val="20"/>
              </w:rPr>
              <w:t>UDJEL %</w:t>
            </w:r>
          </w:p>
        </w:tc>
        <w:tc>
          <w:tcPr>
            <w:tcW w:w="1343" w:type="dxa"/>
            <w:vMerge/>
          </w:tcPr>
          <w:p w:rsidR="00F12917" w:rsidRPr="00AC20C6" w:rsidRDefault="00F12917" w:rsidP="00C25D86">
            <w:pPr>
              <w:rPr>
                <w:b/>
                <w:bCs/>
                <w:sz w:val="20"/>
                <w:szCs w:val="20"/>
              </w:rPr>
            </w:pPr>
          </w:p>
        </w:tc>
        <w:tc>
          <w:tcPr>
            <w:tcW w:w="1174" w:type="dxa"/>
            <w:vMerge/>
          </w:tcPr>
          <w:p w:rsidR="00F12917" w:rsidRPr="00AC20C6" w:rsidRDefault="00F12917" w:rsidP="00C25D86">
            <w:pPr>
              <w:rPr>
                <w:b/>
                <w:bCs/>
                <w:sz w:val="20"/>
                <w:szCs w:val="20"/>
              </w:rPr>
            </w:pPr>
          </w:p>
        </w:tc>
      </w:tr>
      <w:tr w:rsidR="00F12917" w:rsidRPr="00AC20C6" w:rsidTr="00AC20C6">
        <w:trPr>
          <w:trHeight w:val="288"/>
          <w:jc w:val="center"/>
        </w:trPr>
        <w:tc>
          <w:tcPr>
            <w:tcW w:w="1823" w:type="dxa"/>
            <w:noWrap/>
          </w:tcPr>
          <w:p w:rsidR="00F12917" w:rsidRPr="00AC20C6" w:rsidRDefault="00F12917" w:rsidP="00C25D86">
            <w:pPr>
              <w:rPr>
                <w:sz w:val="20"/>
                <w:szCs w:val="20"/>
              </w:rPr>
            </w:pPr>
            <w:r w:rsidRPr="00AC20C6">
              <w:rPr>
                <w:sz w:val="20"/>
                <w:szCs w:val="20"/>
              </w:rPr>
              <w:t xml:space="preserve"> Hoteli </w:t>
            </w:r>
          </w:p>
        </w:tc>
        <w:tc>
          <w:tcPr>
            <w:tcW w:w="1800" w:type="dxa"/>
            <w:noWrap/>
          </w:tcPr>
          <w:p w:rsidR="00F12917" w:rsidRPr="00AC20C6" w:rsidRDefault="00F12917" w:rsidP="00C25D86">
            <w:pPr>
              <w:rPr>
                <w:sz w:val="20"/>
                <w:szCs w:val="20"/>
              </w:rPr>
            </w:pPr>
            <w:r w:rsidRPr="00AC20C6">
              <w:rPr>
                <w:sz w:val="20"/>
                <w:szCs w:val="20"/>
              </w:rPr>
              <w:t xml:space="preserve">       3.754.034 </w:t>
            </w:r>
          </w:p>
        </w:tc>
        <w:tc>
          <w:tcPr>
            <w:tcW w:w="1160" w:type="dxa"/>
          </w:tcPr>
          <w:p w:rsidR="00F12917" w:rsidRPr="00AC20C6" w:rsidRDefault="00F12917" w:rsidP="00C25D86">
            <w:pPr>
              <w:jc w:val="right"/>
              <w:rPr>
                <w:sz w:val="20"/>
                <w:szCs w:val="20"/>
              </w:rPr>
            </w:pPr>
            <w:r w:rsidRPr="00AC20C6">
              <w:rPr>
                <w:sz w:val="20"/>
                <w:szCs w:val="20"/>
              </w:rPr>
              <w:t>28,55</w:t>
            </w:r>
          </w:p>
        </w:tc>
        <w:tc>
          <w:tcPr>
            <w:tcW w:w="1623" w:type="dxa"/>
          </w:tcPr>
          <w:p w:rsidR="00F12917" w:rsidRPr="00AC20C6" w:rsidRDefault="00F12917" w:rsidP="00C25D86">
            <w:pPr>
              <w:jc w:val="right"/>
              <w:rPr>
                <w:sz w:val="20"/>
                <w:szCs w:val="20"/>
              </w:rPr>
            </w:pPr>
            <w:r w:rsidRPr="00AC20C6">
              <w:rPr>
                <w:sz w:val="20"/>
                <w:szCs w:val="20"/>
              </w:rPr>
              <w:t>3.563.851</w:t>
            </w:r>
          </w:p>
        </w:tc>
        <w:tc>
          <w:tcPr>
            <w:tcW w:w="1220" w:type="dxa"/>
          </w:tcPr>
          <w:p w:rsidR="00F12917" w:rsidRPr="00AC20C6" w:rsidRDefault="00F12917" w:rsidP="00C25D86">
            <w:pPr>
              <w:jc w:val="right"/>
              <w:rPr>
                <w:sz w:val="20"/>
                <w:szCs w:val="20"/>
              </w:rPr>
            </w:pPr>
            <w:r w:rsidRPr="00AC20C6">
              <w:rPr>
                <w:sz w:val="20"/>
                <w:szCs w:val="20"/>
              </w:rPr>
              <w:t>29,22</w:t>
            </w:r>
          </w:p>
        </w:tc>
        <w:tc>
          <w:tcPr>
            <w:tcW w:w="1343" w:type="dxa"/>
          </w:tcPr>
          <w:p w:rsidR="00F12917" w:rsidRPr="00AC20C6" w:rsidRDefault="00F12917" w:rsidP="00C25D86">
            <w:pPr>
              <w:jc w:val="right"/>
              <w:rPr>
                <w:sz w:val="20"/>
                <w:szCs w:val="20"/>
              </w:rPr>
            </w:pPr>
            <w:r w:rsidRPr="00AC20C6">
              <w:rPr>
                <w:sz w:val="20"/>
                <w:szCs w:val="20"/>
              </w:rPr>
              <w:t>105</w:t>
            </w:r>
          </w:p>
        </w:tc>
        <w:tc>
          <w:tcPr>
            <w:tcW w:w="1174" w:type="dxa"/>
          </w:tcPr>
          <w:p w:rsidR="00F12917" w:rsidRPr="00AC20C6" w:rsidRDefault="00F12917" w:rsidP="00C25D86">
            <w:pPr>
              <w:jc w:val="right"/>
              <w:rPr>
                <w:sz w:val="20"/>
                <w:szCs w:val="20"/>
              </w:rPr>
            </w:pPr>
            <w:r w:rsidRPr="00AC20C6">
              <w:rPr>
                <w:sz w:val="20"/>
                <w:szCs w:val="20"/>
              </w:rPr>
              <w:t>-0,67</w:t>
            </w:r>
          </w:p>
        </w:tc>
      </w:tr>
      <w:tr w:rsidR="00F12917" w:rsidRPr="00AC20C6" w:rsidTr="00AC20C6">
        <w:trPr>
          <w:trHeight w:val="276"/>
          <w:jc w:val="center"/>
        </w:trPr>
        <w:tc>
          <w:tcPr>
            <w:tcW w:w="1823" w:type="dxa"/>
            <w:noWrap/>
          </w:tcPr>
          <w:p w:rsidR="00F12917" w:rsidRPr="00AC20C6" w:rsidRDefault="00F12917" w:rsidP="00C25D86">
            <w:pPr>
              <w:rPr>
                <w:sz w:val="20"/>
                <w:szCs w:val="20"/>
              </w:rPr>
            </w:pPr>
            <w:r w:rsidRPr="00AC20C6">
              <w:rPr>
                <w:sz w:val="20"/>
                <w:szCs w:val="20"/>
              </w:rPr>
              <w:t xml:space="preserve"> Privatni smještaj </w:t>
            </w:r>
          </w:p>
        </w:tc>
        <w:tc>
          <w:tcPr>
            <w:tcW w:w="1800" w:type="dxa"/>
            <w:noWrap/>
          </w:tcPr>
          <w:p w:rsidR="00F12917" w:rsidRPr="00AC20C6" w:rsidRDefault="00F12917" w:rsidP="00C25D86">
            <w:pPr>
              <w:rPr>
                <w:sz w:val="20"/>
                <w:szCs w:val="20"/>
              </w:rPr>
            </w:pPr>
            <w:r w:rsidRPr="00AC20C6">
              <w:rPr>
                <w:sz w:val="20"/>
                <w:szCs w:val="20"/>
              </w:rPr>
              <w:t xml:space="preserve">       5.642.275 </w:t>
            </w:r>
          </w:p>
        </w:tc>
        <w:tc>
          <w:tcPr>
            <w:tcW w:w="1160" w:type="dxa"/>
            <w:noWrap/>
          </w:tcPr>
          <w:p w:rsidR="00F12917" w:rsidRPr="00AC20C6" w:rsidRDefault="00F12917" w:rsidP="00C25D86">
            <w:pPr>
              <w:jc w:val="right"/>
              <w:rPr>
                <w:sz w:val="20"/>
                <w:szCs w:val="20"/>
              </w:rPr>
            </w:pPr>
            <w:r w:rsidRPr="00AC20C6">
              <w:rPr>
                <w:sz w:val="20"/>
                <w:szCs w:val="20"/>
              </w:rPr>
              <w:t>42,91</w:t>
            </w:r>
          </w:p>
        </w:tc>
        <w:tc>
          <w:tcPr>
            <w:tcW w:w="1623" w:type="dxa"/>
          </w:tcPr>
          <w:p w:rsidR="00F12917" w:rsidRPr="00AC20C6" w:rsidRDefault="00F12917" w:rsidP="00C25D86">
            <w:pPr>
              <w:jc w:val="right"/>
              <w:rPr>
                <w:sz w:val="20"/>
                <w:szCs w:val="20"/>
              </w:rPr>
            </w:pPr>
            <w:r w:rsidRPr="00AC20C6">
              <w:rPr>
                <w:sz w:val="20"/>
                <w:szCs w:val="20"/>
              </w:rPr>
              <w:t>5.085.756</w:t>
            </w:r>
          </w:p>
        </w:tc>
        <w:tc>
          <w:tcPr>
            <w:tcW w:w="1220" w:type="dxa"/>
          </w:tcPr>
          <w:p w:rsidR="00F12917" w:rsidRPr="00AC20C6" w:rsidRDefault="00F12917" w:rsidP="00C25D86">
            <w:pPr>
              <w:jc w:val="right"/>
              <w:rPr>
                <w:sz w:val="20"/>
                <w:szCs w:val="20"/>
              </w:rPr>
            </w:pPr>
            <w:r w:rsidRPr="00AC20C6">
              <w:rPr>
                <w:sz w:val="20"/>
                <w:szCs w:val="20"/>
              </w:rPr>
              <w:t>41,69</w:t>
            </w:r>
          </w:p>
        </w:tc>
        <w:tc>
          <w:tcPr>
            <w:tcW w:w="1343" w:type="dxa"/>
          </w:tcPr>
          <w:p w:rsidR="00F12917" w:rsidRPr="00AC20C6" w:rsidRDefault="00F12917" w:rsidP="00C25D86">
            <w:pPr>
              <w:jc w:val="right"/>
              <w:rPr>
                <w:sz w:val="20"/>
                <w:szCs w:val="20"/>
              </w:rPr>
            </w:pPr>
            <w:r w:rsidRPr="00AC20C6">
              <w:rPr>
                <w:sz w:val="20"/>
                <w:szCs w:val="20"/>
              </w:rPr>
              <w:t>111</w:t>
            </w:r>
          </w:p>
        </w:tc>
        <w:tc>
          <w:tcPr>
            <w:tcW w:w="1174" w:type="dxa"/>
          </w:tcPr>
          <w:p w:rsidR="00F12917" w:rsidRPr="00AC20C6" w:rsidRDefault="00F12917" w:rsidP="00C25D86">
            <w:pPr>
              <w:jc w:val="right"/>
              <w:rPr>
                <w:sz w:val="20"/>
                <w:szCs w:val="20"/>
              </w:rPr>
            </w:pPr>
            <w:r w:rsidRPr="00AC20C6">
              <w:rPr>
                <w:sz w:val="20"/>
                <w:szCs w:val="20"/>
              </w:rPr>
              <w:t>1,21</w:t>
            </w:r>
          </w:p>
        </w:tc>
      </w:tr>
      <w:tr w:rsidR="00F12917" w:rsidRPr="00AC20C6" w:rsidTr="00AC20C6">
        <w:trPr>
          <w:trHeight w:val="276"/>
          <w:jc w:val="center"/>
        </w:trPr>
        <w:tc>
          <w:tcPr>
            <w:tcW w:w="1823" w:type="dxa"/>
            <w:noWrap/>
          </w:tcPr>
          <w:p w:rsidR="00F12917" w:rsidRPr="00AC20C6" w:rsidRDefault="00F12917" w:rsidP="00C25D86">
            <w:pPr>
              <w:rPr>
                <w:sz w:val="20"/>
                <w:szCs w:val="20"/>
              </w:rPr>
            </w:pPr>
            <w:r w:rsidRPr="00AC20C6">
              <w:rPr>
                <w:sz w:val="20"/>
                <w:szCs w:val="20"/>
              </w:rPr>
              <w:t xml:space="preserve"> Kampovi </w:t>
            </w:r>
          </w:p>
        </w:tc>
        <w:tc>
          <w:tcPr>
            <w:tcW w:w="1800" w:type="dxa"/>
            <w:noWrap/>
          </w:tcPr>
          <w:p w:rsidR="00F12917" w:rsidRPr="00AC20C6" w:rsidRDefault="00F12917" w:rsidP="00C25D86">
            <w:pPr>
              <w:rPr>
                <w:sz w:val="20"/>
                <w:szCs w:val="20"/>
              </w:rPr>
            </w:pPr>
            <w:r w:rsidRPr="00AC20C6">
              <w:rPr>
                <w:sz w:val="20"/>
                <w:szCs w:val="20"/>
              </w:rPr>
              <w:t xml:space="preserve">       3.389.672 </w:t>
            </w:r>
          </w:p>
        </w:tc>
        <w:tc>
          <w:tcPr>
            <w:tcW w:w="1160" w:type="dxa"/>
            <w:noWrap/>
          </w:tcPr>
          <w:p w:rsidR="00F12917" w:rsidRPr="00AC20C6" w:rsidRDefault="00F12917" w:rsidP="00C25D86">
            <w:pPr>
              <w:jc w:val="right"/>
              <w:rPr>
                <w:sz w:val="20"/>
                <w:szCs w:val="20"/>
              </w:rPr>
            </w:pPr>
            <w:r w:rsidRPr="00AC20C6">
              <w:rPr>
                <w:sz w:val="20"/>
                <w:szCs w:val="20"/>
              </w:rPr>
              <w:t>25,78</w:t>
            </w:r>
          </w:p>
        </w:tc>
        <w:tc>
          <w:tcPr>
            <w:tcW w:w="1623" w:type="dxa"/>
          </w:tcPr>
          <w:p w:rsidR="00F12917" w:rsidRPr="00AC20C6" w:rsidRDefault="00F12917" w:rsidP="00C25D86">
            <w:pPr>
              <w:jc w:val="right"/>
              <w:rPr>
                <w:sz w:val="20"/>
                <w:szCs w:val="20"/>
              </w:rPr>
            </w:pPr>
            <w:r w:rsidRPr="00AC20C6">
              <w:rPr>
                <w:sz w:val="20"/>
                <w:szCs w:val="20"/>
              </w:rPr>
              <w:t>3.224.519</w:t>
            </w:r>
          </w:p>
        </w:tc>
        <w:tc>
          <w:tcPr>
            <w:tcW w:w="1220" w:type="dxa"/>
          </w:tcPr>
          <w:p w:rsidR="00F12917" w:rsidRPr="00AC20C6" w:rsidRDefault="00F12917" w:rsidP="00C25D86">
            <w:pPr>
              <w:jc w:val="right"/>
              <w:rPr>
                <w:sz w:val="20"/>
                <w:szCs w:val="20"/>
              </w:rPr>
            </w:pPr>
            <w:r w:rsidRPr="00AC20C6">
              <w:rPr>
                <w:sz w:val="20"/>
                <w:szCs w:val="20"/>
              </w:rPr>
              <w:t>26,44</w:t>
            </w:r>
          </w:p>
        </w:tc>
        <w:tc>
          <w:tcPr>
            <w:tcW w:w="1343" w:type="dxa"/>
          </w:tcPr>
          <w:p w:rsidR="00F12917" w:rsidRPr="00AC20C6" w:rsidRDefault="00F12917" w:rsidP="00C25D86">
            <w:pPr>
              <w:jc w:val="right"/>
              <w:rPr>
                <w:sz w:val="20"/>
                <w:szCs w:val="20"/>
              </w:rPr>
            </w:pPr>
            <w:r w:rsidRPr="00AC20C6">
              <w:rPr>
                <w:sz w:val="20"/>
                <w:szCs w:val="20"/>
              </w:rPr>
              <w:t>105</w:t>
            </w:r>
          </w:p>
        </w:tc>
        <w:tc>
          <w:tcPr>
            <w:tcW w:w="1174" w:type="dxa"/>
          </w:tcPr>
          <w:p w:rsidR="00F12917" w:rsidRPr="00AC20C6" w:rsidRDefault="00F12917" w:rsidP="00C25D86">
            <w:pPr>
              <w:jc w:val="right"/>
              <w:rPr>
                <w:sz w:val="20"/>
                <w:szCs w:val="20"/>
              </w:rPr>
            </w:pPr>
            <w:r w:rsidRPr="00AC20C6">
              <w:rPr>
                <w:sz w:val="20"/>
                <w:szCs w:val="20"/>
              </w:rPr>
              <w:t>-0,66</w:t>
            </w:r>
          </w:p>
        </w:tc>
      </w:tr>
      <w:tr w:rsidR="00F12917" w:rsidRPr="00AC20C6" w:rsidTr="00AC20C6">
        <w:trPr>
          <w:trHeight w:val="276"/>
          <w:jc w:val="center"/>
        </w:trPr>
        <w:tc>
          <w:tcPr>
            <w:tcW w:w="1823" w:type="dxa"/>
            <w:noWrap/>
          </w:tcPr>
          <w:p w:rsidR="00F12917" w:rsidRPr="00AC20C6" w:rsidRDefault="00F12917" w:rsidP="00C25D86">
            <w:pPr>
              <w:rPr>
                <w:sz w:val="20"/>
                <w:szCs w:val="20"/>
              </w:rPr>
            </w:pPr>
            <w:r w:rsidRPr="00AC20C6">
              <w:rPr>
                <w:sz w:val="20"/>
                <w:szCs w:val="20"/>
              </w:rPr>
              <w:t xml:space="preserve"> Odmarališta </w:t>
            </w:r>
          </w:p>
        </w:tc>
        <w:tc>
          <w:tcPr>
            <w:tcW w:w="1800" w:type="dxa"/>
            <w:noWrap/>
          </w:tcPr>
          <w:p w:rsidR="00F12917" w:rsidRPr="00AC20C6" w:rsidRDefault="00F12917" w:rsidP="00C25D86">
            <w:pPr>
              <w:rPr>
                <w:sz w:val="20"/>
                <w:szCs w:val="20"/>
              </w:rPr>
            </w:pPr>
            <w:r w:rsidRPr="00AC20C6">
              <w:rPr>
                <w:sz w:val="20"/>
                <w:szCs w:val="20"/>
              </w:rPr>
              <w:t xml:space="preserve">          169.613 </w:t>
            </w:r>
          </w:p>
        </w:tc>
        <w:tc>
          <w:tcPr>
            <w:tcW w:w="1160" w:type="dxa"/>
            <w:noWrap/>
          </w:tcPr>
          <w:p w:rsidR="00F12917" w:rsidRPr="00AC20C6" w:rsidRDefault="00F12917" w:rsidP="00C25D86">
            <w:pPr>
              <w:jc w:val="right"/>
              <w:rPr>
                <w:sz w:val="20"/>
                <w:szCs w:val="20"/>
              </w:rPr>
            </w:pPr>
            <w:r w:rsidRPr="00AC20C6">
              <w:rPr>
                <w:sz w:val="20"/>
                <w:szCs w:val="20"/>
              </w:rPr>
              <w:t>1,29</w:t>
            </w:r>
          </w:p>
        </w:tc>
        <w:tc>
          <w:tcPr>
            <w:tcW w:w="1623" w:type="dxa"/>
          </w:tcPr>
          <w:p w:rsidR="00F12917" w:rsidRPr="00AC20C6" w:rsidRDefault="00F12917" w:rsidP="00C25D86">
            <w:pPr>
              <w:jc w:val="right"/>
              <w:rPr>
                <w:sz w:val="20"/>
                <w:szCs w:val="20"/>
              </w:rPr>
            </w:pPr>
            <w:r w:rsidRPr="00AC20C6">
              <w:rPr>
                <w:sz w:val="20"/>
                <w:szCs w:val="20"/>
              </w:rPr>
              <w:t>185.764</w:t>
            </w:r>
          </w:p>
        </w:tc>
        <w:tc>
          <w:tcPr>
            <w:tcW w:w="1220" w:type="dxa"/>
          </w:tcPr>
          <w:p w:rsidR="00F12917" w:rsidRPr="00AC20C6" w:rsidRDefault="00F12917" w:rsidP="00C25D86">
            <w:pPr>
              <w:jc w:val="right"/>
              <w:rPr>
                <w:sz w:val="20"/>
                <w:szCs w:val="20"/>
              </w:rPr>
            </w:pPr>
            <w:r w:rsidRPr="00AC20C6">
              <w:rPr>
                <w:sz w:val="20"/>
                <w:szCs w:val="20"/>
              </w:rPr>
              <w:t>1,52</w:t>
            </w:r>
          </w:p>
        </w:tc>
        <w:tc>
          <w:tcPr>
            <w:tcW w:w="1343" w:type="dxa"/>
          </w:tcPr>
          <w:p w:rsidR="00F12917" w:rsidRPr="00AC20C6" w:rsidRDefault="00F12917" w:rsidP="00C25D86">
            <w:pPr>
              <w:jc w:val="right"/>
              <w:rPr>
                <w:sz w:val="20"/>
                <w:szCs w:val="20"/>
              </w:rPr>
            </w:pPr>
            <w:r w:rsidRPr="00AC20C6">
              <w:rPr>
                <w:sz w:val="20"/>
                <w:szCs w:val="20"/>
              </w:rPr>
              <w:t>91</w:t>
            </w:r>
          </w:p>
        </w:tc>
        <w:tc>
          <w:tcPr>
            <w:tcW w:w="1174" w:type="dxa"/>
          </w:tcPr>
          <w:p w:rsidR="00F12917" w:rsidRPr="00AC20C6" w:rsidRDefault="00F12917" w:rsidP="00C25D86">
            <w:pPr>
              <w:jc w:val="right"/>
              <w:rPr>
                <w:sz w:val="20"/>
                <w:szCs w:val="20"/>
              </w:rPr>
            </w:pPr>
            <w:r w:rsidRPr="00AC20C6">
              <w:rPr>
                <w:sz w:val="20"/>
                <w:szCs w:val="20"/>
              </w:rPr>
              <w:t>-0,23</w:t>
            </w:r>
          </w:p>
        </w:tc>
      </w:tr>
      <w:tr w:rsidR="00F12917" w:rsidRPr="00AC20C6" w:rsidTr="00AC20C6">
        <w:trPr>
          <w:trHeight w:val="276"/>
          <w:jc w:val="center"/>
        </w:trPr>
        <w:tc>
          <w:tcPr>
            <w:tcW w:w="1823" w:type="dxa"/>
            <w:noWrap/>
          </w:tcPr>
          <w:p w:rsidR="00F12917" w:rsidRPr="00AC20C6" w:rsidRDefault="00F12917" w:rsidP="00C25D86">
            <w:pPr>
              <w:rPr>
                <w:sz w:val="20"/>
                <w:szCs w:val="20"/>
              </w:rPr>
            </w:pPr>
            <w:r w:rsidRPr="00AC20C6">
              <w:rPr>
                <w:sz w:val="20"/>
                <w:szCs w:val="20"/>
              </w:rPr>
              <w:t xml:space="preserve"> Ostalo </w:t>
            </w:r>
          </w:p>
        </w:tc>
        <w:tc>
          <w:tcPr>
            <w:tcW w:w="1800" w:type="dxa"/>
            <w:noWrap/>
          </w:tcPr>
          <w:p w:rsidR="00F12917" w:rsidRPr="00AC20C6" w:rsidRDefault="00F12917" w:rsidP="00C25D86">
            <w:pPr>
              <w:rPr>
                <w:sz w:val="20"/>
                <w:szCs w:val="20"/>
              </w:rPr>
            </w:pPr>
            <w:r w:rsidRPr="00AC20C6">
              <w:rPr>
                <w:sz w:val="20"/>
                <w:szCs w:val="20"/>
              </w:rPr>
              <w:t xml:space="preserve">          194.140 </w:t>
            </w:r>
          </w:p>
        </w:tc>
        <w:tc>
          <w:tcPr>
            <w:tcW w:w="1160" w:type="dxa"/>
            <w:noWrap/>
          </w:tcPr>
          <w:p w:rsidR="00F12917" w:rsidRPr="00AC20C6" w:rsidRDefault="00F12917" w:rsidP="00C25D86">
            <w:pPr>
              <w:jc w:val="right"/>
              <w:rPr>
                <w:sz w:val="20"/>
                <w:szCs w:val="20"/>
              </w:rPr>
            </w:pPr>
            <w:r w:rsidRPr="00AC20C6">
              <w:rPr>
                <w:sz w:val="20"/>
                <w:szCs w:val="20"/>
              </w:rPr>
              <w:t>1,48</w:t>
            </w:r>
          </w:p>
        </w:tc>
        <w:tc>
          <w:tcPr>
            <w:tcW w:w="1623" w:type="dxa"/>
          </w:tcPr>
          <w:p w:rsidR="00F12917" w:rsidRPr="00AC20C6" w:rsidRDefault="00F12917" w:rsidP="00C25D86">
            <w:pPr>
              <w:jc w:val="right"/>
              <w:rPr>
                <w:sz w:val="20"/>
                <w:szCs w:val="20"/>
              </w:rPr>
            </w:pPr>
            <w:r w:rsidRPr="00AC20C6">
              <w:rPr>
                <w:sz w:val="20"/>
                <w:szCs w:val="20"/>
              </w:rPr>
              <w:t>137.894</w:t>
            </w:r>
          </w:p>
        </w:tc>
        <w:tc>
          <w:tcPr>
            <w:tcW w:w="1220" w:type="dxa"/>
          </w:tcPr>
          <w:p w:rsidR="00F12917" w:rsidRPr="00AC20C6" w:rsidRDefault="00F12917" w:rsidP="00C25D86">
            <w:pPr>
              <w:jc w:val="right"/>
              <w:rPr>
                <w:sz w:val="20"/>
                <w:szCs w:val="20"/>
              </w:rPr>
            </w:pPr>
            <w:r w:rsidRPr="00AC20C6">
              <w:rPr>
                <w:sz w:val="20"/>
                <w:szCs w:val="20"/>
              </w:rPr>
              <w:t>1,13</w:t>
            </w:r>
          </w:p>
        </w:tc>
        <w:tc>
          <w:tcPr>
            <w:tcW w:w="1343" w:type="dxa"/>
          </w:tcPr>
          <w:p w:rsidR="00F12917" w:rsidRPr="00AC20C6" w:rsidRDefault="00F12917" w:rsidP="00C25D86">
            <w:pPr>
              <w:jc w:val="right"/>
              <w:rPr>
                <w:sz w:val="20"/>
                <w:szCs w:val="20"/>
              </w:rPr>
            </w:pPr>
            <w:r w:rsidRPr="00AC20C6">
              <w:rPr>
                <w:sz w:val="20"/>
                <w:szCs w:val="20"/>
              </w:rPr>
              <w:t>141</w:t>
            </w:r>
          </w:p>
        </w:tc>
        <w:tc>
          <w:tcPr>
            <w:tcW w:w="1174" w:type="dxa"/>
          </w:tcPr>
          <w:p w:rsidR="00F12917" w:rsidRPr="00AC20C6" w:rsidRDefault="00F12917" w:rsidP="00C25D86">
            <w:pPr>
              <w:jc w:val="right"/>
              <w:rPr>
                <w:sz w:val="20"/>
                <w:szCs w:val="20"/>
              </w:rPr>
            </w:pPr>
            <w:r w:rsidRPr="00AC20C6">
              <w:rPr>
                <w:sz w:val="20"/>
                <w:szCs w:val="20"/>
              </w:rPr>
              <w:t>0,35</w:t>
            </w:r>
          </w:p>
        </w:tc>
      </w:tr>
      <w:tr w:rsidR="00F12917" w:rsidRPr="00AC20C6" w:rsidTr="00AC20C6">
        <w:trPr>
          <w:trHeight w:val="678"/>
          <w:jc w:val="center"/>
        </w:trPr>
        <w:tc>
          <w:tcPr>
            <w:tcW w:w="1823" w:type="dxa"/>
            <w:shd w:val="clear" w:color="auto" w:fill="99CCFF"/>
          </w:tcPr>
          <w:p w:rsidR="00F12917" w:rsidRPr="00AC20C6" w:rsidRDefault="00F12917" w:rsidP="00C25D86">
            <w:pPr>
              <w:rPr>
                <w:b/>
                <w:bCs/>
                <w:sz w:val="20"/>
                <w:szCs w:val="20"/>
              </w:rPr>
            </w:pPr>
            <w:r w:rsidRPr="00AC20C6">
              <w:rPr>
                <w:b/>
                <w:bCs/>
                <w:sz w:val="20"/>
                <w:szCs w:val="20"/>
              </w:rPr>
              <w:t>KOMERCIJALNI KAPACITETI</w:t>
            </w:r>
          </w:p>
        </w:tc>
        <w:tc>
          <w:tcPr>
            <w:tcW w:w="1800" w:type="dxa"/>
          </w:tcPr>
          <w:p w:rsidR="00F12917" w:rsidRPr="00AC20C6" w:rsidRDefault="00F12917" w:rsidP="00C25D86">
            <w:pPr>
              <w:jc w:val="right"/>
              <w:rPr>
                <w:b/>
                <w:bCs/>
                <w:sz w:val="20"/>
                <w:szCs w:val="20"/>
              </w:rPr>
            </w:pPr>
            <w:r w:rsidRPr="00AC20C6">
              <w:rPr>
                <w:b/>
                <w:bCs/>
                <w:sz w:val="20"/>
                <w:szCs w:val="20"/>
              </w:rPr>
              <w:t>13.149.734</w:t>
            </w:r>
          </w:p>
        </w:tc>
        <w:tc>
          <w:tcPr>
            <w:tcW w:w="1160" w:type="dxa"/>
          </w:tcPr>
          <w:p w:rsidR="00F12917" w:rsidRPr="00AC20C6" w:rsidRDefault="00F12917" w:rsidP="00C25D86">
            <w:pPr>
              <w:jc w:val="right"/>
              <w:rPr>
                <w:b/>
                <w:bCs/>
                <w:sz w:val="20"/>
                <w:szCs w:val="20"/>
              </w:rPr>
            </w:pPr>
            <w:r w:rsidRPr="00AC20C6">
              <w:rPr>
                <w:b/>
                <w:bCs/>
                <w:sz w:val="20"/>
                <w:szCs w:val="20"/>
              </w:rPr>
              <w:t>100,00</w:t>
            </w:r>
          </w:p>
        </w:tc>
        <w:tc>
          <w:tcPr>
            <w:tcW w:w="1623" w:type="dxa"/>
          </w:tcPr>
          <w:p w:rsidR="00F12917" w:rsidRPr="00AC20C6" w:rsidRDefault="00F12917" w:rsidP="00C25D86">
            <w:pPr>
              <w:jc w:val="right"/>
              <w:rPr>
                <w:b/>
                <w:bCs/>
                <w:sz w:val="20"/>
                <w:szCs w:val="20"/>
              </w:rPr>
            </w:pPr>
            <w:r w:rsidRPr="00AC20C6">
              <w:rPr>
                <w:b/>
                <w:bCs/>
                <w:sz w:val="20"/>
                <w:szCs w:val="20"/>
              </w:rPr>
              <w:t>12.197.784</w:t>
            </w:r>
          </w:p>
        </w:tc>
        <w:tc>
          <w:tcPr>
            <w:tcW w:w="1220" w:type="dxa"/>
          </w:tcPr>
          <w:p w:rsidR="00F12917" w:rsidRPr="00AC20C6" w:rsidRDefault="00F12917" w:rsidP="00C25D86">
            <w:pPr>
              <w:jc w:val="right"/>
              <w:rPr>
                <w:b/>
                <w:bCs/>
                <w:sz w:val="20"/>
                <w:szCs w:val="20"/>
              </w:rPr>
            </w:pPr>
            <w:r w:rsidRPr="00AC20C6">
              <w:rPr>
                <w:b/>
                <w:bCs/>
                <w:sz w:val="20"/>
                <w:szCs w:val="20"/>
              </w:rPr>
              <w:t>100,00</w:t>
            </w:r>
          </w:p>
        </w:tc>
        <w:tc>
          <w:tcPr>
            <w:tcW w:w="1343" w:type="dxa"/>
          </w:tcPr>
          <w:p w:rsidR="00F12917" w:rsidRPr="00AC20C6" w:rsidRDefault="00F12917" w:rsidP="00C25D86">
            <w:pPr>
              <w:jc w:val="right"/>
              <w:rPr>
                <w:b/>
                <w:bCs/>
                <w:sz w:val="20"/>
                <w:szCs w:val="20"/>
              </w:rPr>
            </w:pPr>
            <w:r w:rsidRPr="00AC20C6">
              <w:rPr>
                <w:b/>
                <w:bCs/>
                <w:sz w:val="20"/>
                <w:szCs w:val="20"/>
              </w:rPr>
              <w:t>108</w:t>
            </w:r>
          </w:p>
        </w:tc>
        <w:tc>
          <w:tcPr>
            <w:tcW w:w="1174" w:type="dxa"/>
          </w:tcPr>
          <w:p w:rsidR="00F12917" w:rsidRPr="00AC20C6" w:rsidRDefault="00F12917" w:rsidP="00C25D86">
            <w:pPr>
              <w:jc w:val="right"/>
              <w:rPr>
                <w:b/>
                <w:bCs/>
                <w:sz w:val="20"/>
                <w:szCs w:val="20"/>
              </w:rPr>
            </w:pPr>
            <w:r w:rsidRPr="00AC20C6">
              <w:rPr>
                <w:b/>
                <w:bCs/>
                <w:sz w:val="20"/>
                <w:szCs w:val="20"/>
              </w:rPr>
              <w:t>-</w:t>
            </w:r>
          </w:p>
        </w:tc>
      </w:tr>
    </w:tbl>
    <w:p w:rsidR="00F12917" w:rsidRPr="002D3536" w:rsidRDefault="00F12917" w:rsidP="00C25D86">
      <w:pPr>
        <w:autoSpaceDE w:val="0"/>
        <w:autoSpaceDN w:val="0"/>
        <w:adjustRightInd w:val="0"/>
        <w:jc w:val="both"/>
      </w:pPr>
    </w:p>
    <w:p w:rsidR="00F12917" w:rsidRPr="00AC20C6" w:rsidRDefault="00F12917" w:rsidP="00C25D86">
      <w:pPr>
        <w:rPr>
          <w:sz w:val="22"/>
          <w:szCs w:val="22"/>
        </w:rPr>
      </w:pPr>
      <w:r w:rsidRPr="00AC20C6">
        <w:rPr>
          <w:sz w:val="22"/>
          <w:szCs w:val="22"/>
        </w:rPr>
        <w:t>Izv</w:t>
      </w:r>
      <w:smartTag w:uri="urn:schemas-microsoft-com:office:smarttags" w:element="PersonName">
        <w:r w:rsidRPr="00AC20C6">
          <w:rPr>
            <w:sz w:val="22"/>
            <w:szCs w:val="22"/>
          </w:rPr>
          <w:t>or</w:t>
        </w:r>
      </w:smartTag>
      <w:r w:rsidRPr="00AC20C6">
        <w:rPr>
          <w:sz w:val="22"/>
          <w:szCs w:val="22"/>
        </w:rPr>
        <w:t>: TZ P</w:t>
      </w:r>
      <w:r w:rsidR="00AC20C6" w:rsidRPr="00AC20C6">
        <w:rPr>
          <w:sz w:val="22"/>
          <w:szCs w:val="22"/>
        </w:rPr>
        <w:t>rim</w:t>
      </w:r>
      <w:smartTag w:uri="urn:schemas-microsoft-com:office:smarttags" w:element="PersonName">
        <w:r w:rsidR="00AC20C6" w:rsidRPr="00AC20C6">
          <w:rPr>
            <w:sz w:val="22"/>
            <w:szCs w:val="22"/>
          </w:rPr>
          <w:t>or</w:t>
        </w:r>
      </w:smartTag>
      <w:r w:rsidR="00AC20C6" w:rsidRPr="00AC20C6">
        <w:rPr>
          <w:sz w:val="22"/>
          <w:szCs w:val="22"/>
        </w:rPr>
        <w:t>sko-g</w:t>
      </w:r>
      <w:smartTag w:uri="urn:schemas-microsoft-com:office:smarttags" w:element="PersonName">
        <w:r w:rsidR="00AC20C6" w:rsidRPr="00AC20C6">
          <w:rPr>
            <w:sz w:val="22"/>
            <w:szCs w:val="22"/>
          </w:rPr>
          <w:t>or</w:t>
        </w:r>
      </w:smartTag>
      <w:r w:rsidR="00AC20C6" w:rsidRPr="00AC20C6">
        <w:rPr>
          <w:sz w:val="22"/>
          <w:szCs w:val="22"/>
        </w:rPr>
        <w:t>anske županije 2016</w:t>
      </w:r>
      <w:r w:rsidRPr="00AC20C6">
        <w:rPr>
          <w:sz w:val="22"/>
          <w:szCs w:val="22"/>
        </w:rPr>
        <w:t>.</w:t>
      </w:r>
    </w:p>
    <w:p w:rsidR="00F12917" w:rsidRPr="00AC20C6" w:rsidRDefault="00F12917" w:rsidP="00C25D86">
      <w:pPr>
        <w:rPr>
          <w:sz w:val="22"/>
          <w:szCs w:val="22"/>
        </w:rPr>
      </w:pPr>
    </w:p>
    <w:p w:rsidR="00F12917" w:rsidRDefault="00F12917" w:rsidP="00C25D86">
      <w:pPr>
        <w:jc w:val="both"/>
        <w:rPr>
          <w:sz w:val="22"/>
          <w:szCs w:val="22"/>
        </w:rPr>
      </w:pPr>
      <w:r w:rsidRPr="002B425B">
        <w:t>Uz jedinice lokalne samouprave, koje su svoje planove razvoja oblikovale u s</w:t>
      </w:r>
      <w:r>
        <w:t>trateške dokumente, i Prim</w:t>
      </w:r>
      <w:smartTag w:uri="urn:schemas-microsoft-com:office:smarttags" w:element="PersonName">
        <w:r>
          <w:t>or</w:t>
        </w:r>
      </w:smartTag>
      <w:r>
        <w:t>sko-g</w:t>
      </w:r>
      <w:smartTag w:uri="urn:schemas-microsoft-com:office:smarttags" w:element="PersonName">
        <w:r>
          <w:t>or</w:t>
        </w:r>
      </w:smartTag>
      <w:r>
        <w:t>anska</w:t>
      </w:r>
      <w:r w:rsidRPr="002B425B">
        <w:t xml:space="preserve"> županiju, koja je kroz ROP definirala viziju i svoje razvojne pri</w:t>
      </w:r>
      <w:smartTag w:uri="urn:schemas-microsoft-com:office:smarttags" w:element="PersonName">
        <w:r w:rsidRPr="002B425B">
          <w:t>or</w:t>
        </w:r>
      </w:smartTag>
      <w:r w:rsidRPr="002B425B">
        <w:t>itete,</w:t>
      </w:r>
      <w:r w:rsidR="00CB61D2">
        <w:t xml:space="preserve"> </w:t>
      </w:r>
      <w:r>
        <w:t>te izradom Strategije razvoja PGŽ</w:t>
      </w:r>
      <w:r w:rsidRPr="002B425B">
        <w:t xml:space="preserve"> i neke</w:t>
      </w:r>
      <w:r>
        <w:t xml:space="preserve"> druge institucije u PG</w:t>
      </w:r>
      <w:r w:rsidRPr="002B425B">
        <w:t xml:space="preserve"> županiji su kroz različite projekte oblikovale određene sekt</w:t>
      </w:r>
      <w:smartTag w:uri="urn:schemas-microsoft-com:office:smarttags" w:element="PersonName">
        <w:r w:rsidRPr="002B425B">
          <w:t>o</w:t>
        </w:r>
        <w:r>
          <w:t>r</w:t>
        </w:r>
      </w:smartTag>
      <w:r>
        <w:t>s</w:t>
      </w:r>
      <w:r w:rsidRPr="002B425B">
        <w:t>ke strategije koje su postale vlasn</w:t>
      </w:r>
      <w:r>
        <w:t>ištvo svih dionika u PG</w:t>
      </w:r>
      <w:r w:rsidRPr="002B425B">
        <w:t xml:space="preserve"> županiji. Tako je </w:t>
      </w:r>
      <w:r>
        <w:t xml:space="preserve">i PG županija izradila Glavni </w:t>
      </w:r>
      <w:r w:rsidRPr="002B425B">
        <w:t xml:space="preserve"> plan</w:t>
      </w:r>
      <w:r>
        <w:t xml:space="preserve"> razvoja</w:t>
      </w:r>
      <w:r w:rsidRPr="002B425B">
        <w:t xml:space="preserve"> turizma. Temeljni ciljevi</w:t>
      </w:r>
      <w:r>
        <w:t xml:space="preserve"> Glavnog  plana turizma PG županije</w:t>
      </w:r>
      <w:r w:rsidRPr="002B425B">
        <w:t xml:space="preserve"> su: definirati jasnu viziju razvoja turizma na cijelom području obuhvata, stv</w:t>
      </w:r>
      <w:smartTag w:uri="urn:schemas-microsoft-com:office:smarttags" w:element="PersonName">
        <w:r w:rsidRPr="002B425B">
          <w:t>or</w:t>
        </w:r>
      </w:smartTag>
      <w:r w:rsidRPr="002B425B">
        <w:t>iti pretpostavke za uspješno tržišno pozicioniranje postojeće i buduće turističke ponude na turističkom tržištu, stv</w:t>
      </w:r>
      <w:smartTag w:uri="urn:schemas-microsoft-com:office:smarttags" w:element="PersonName">
        <w:r w:rsidRPr="002B425B">
          <w:t>or</w:t>
        </w:r>
      </w:smartTag>
      <w:r w:rsidRPr="002B425B">
        <w:t>iti osnovu za unapređenje i razvoj integralne turističke ponude, oblikovanje i razvoj novih proizvoda, maksimalno uvažavati principe održivog razvoja te zaštititi vrijedan turistički prost</w:t>
      </w:r>
      <w:smartTag w:uri="urn:schemas-microsoft-com:office:smarttags" w:element="PersonName">
        <w:r w:rsidRPr="002B425B">
          <w:t>or</w:t>
        </w:r>
      </w:smartTag>
      <w:r>
        <w:t>, identificirati  kapitalne projekte</w:t>
      </w:r>
      <w:r w:rsidRPr="002B425B">
        <w:t xml:space="preserve"> u funkciji ubrzavanja razvoja cijelog prost</w:t>
      </w:r>
      <w:smartTag w:uri="urn:schemas-microsoft-com:office:smarttags" w:element="PersonName">
        <w:r w:rsidRPr="002B425B">
          <w:t>or</w:t>
        </w:r>
      </w:smartTag>
      <w:r w:rsidRPr="002B425B">
        <w:t>a obuhvata te pri</w:t>
      </w:r>
      <w:r>
        <w:t>premiti projektne prijedloge pogodne</w:t>
      </w:r>
      <w:r w:rsidRPr="002B425B">
        <w:t xml:space="preserve"> za financiranje kr</w:t>
      </w:r>
      <w:r>
        <w:t>oz EU fondove, predložiti implem</w:t>
      </w:r>
      <w:r w:rsidRPr="002B425B">
        <w:t>entacijsko tijelo i plan implementacije predloženih mjera i aktivnosti</w:t>
      </w:r>
      <w:r w:rsidRPr="004C4E1C">
        <w:rPr>
          <w:sz w:val="22"/>
          <w:szCs w:val="22"/>
        </w:rPr>
        <w:t xml:space="preserve">. </w:t>
      </w:r>
    </w:p>
    <w:p w:rsidR="00512912" w:rsidRDefault="00512912" w:rsidP="00C25D86">
      <w:pPr>
        <w:jc w:val="both"/>
        <w:rPr>
          <w:sz w:val="22"/>
          <w:szCs w:val="22"/>
        </w:rPr>
      </w:pPr>
    </w:p>
    <w:p w:rsidR="00512912" w:rsidRPr="002B425B" w:rsidRDefault="00512912" w:rsidP="00C25D86">
      <w:pPr>
        <w:jc w:val="both"/>
      </w:pPr>
    </w:p>
    <w:p w:rsidR="00F12917" w:rsidRPr="00CA647B" w:rsidRDefault="00CA647B" w:rsidP="00C25D86">
      <w:pPr>
        <w:pStyle w:val="Heading3"/>
      </w:pPr>
      <w:bookmarkStart w:id="80" w:name="_Toc451934933"/>
      <w:r w:rsidRPr="00CA647B">
        <w:lastRenderedPageBreak/>
        <w:t xml:space="preserve">11.3.4. </w:t>
      </w:r>
      <w:r w:rsidR="00F12917" w:rsidRPr="00CA647B">
        <w:t>Strategija održivog k</w:t>
      </w:r>
      <w:smartTag w:uri="urn:schemas-microsoft-com:office:smarttags" w:element="PersonName">
        <w:r w:rsidR="00F12917" w:rsidRPr="00CA647B">
          <w:t>or</w:t>
        </w:r>
      </w:smartTag>
      <w:r w:rsidR="00F12917" w:rsidRPr="00CA647B">
        <w:t>ištenja energije Prim</w:t>
      </w:r>
      <w:smartTag w:uri="urn:schemas-microsoft-com:office:smarttags" w:element="PersonName">
        <w:r w:rsidR="00F12917" w:rsidRPr="00CA647B">
          <w:t>or</w:t>
        </w:r>
      </w:smartTag>
      <w:r w:rsidR="00F12917" w:rsidRPr="00CA647B">
        <w:t>sko-g</w:t>
      </w:r>
      <w:smartTag w:uri="urn:schemas-microsoft-com:office:smarttags" w:element="PersonName">
        <w:r w:rsidR="00F12917" w:rsidRPr="00CA647B">
          <w:t>or</w:t>
        </w:r>
      </w:smartTag>
      <w:r w:rsidR="00F12917" w:rsidRPr="00CA647B">
        <w:t>anske županije</w:t>
      </w:r>
      <w:bookmarkEnd w:id="80"/>
    </w:p>
    <w:p w:rsidR="00F12917" w:rsidRDefault="00F12917" w:rsidP="00C25D86">
      <w:pPr>
        <w:autoSpaceDE w:val="0"/>
        <w:autoSpaceDN w:val="0"/>
        <w:adjustRightInd w:val="0"/>
        <w:jc w:val="both"/>
      </w:pPr>
    </w:p>
    <w:p w:rsidR="00F12917" w:rsidRPr="00CD7992" w:rsidRDefault="00F12917" w:rsidP="00C25D86">
      <w:pPr>
        <w:autoSpaceDE w:val="0"/>
        <w:autoSpaceDN w:val="0"/>
        <w:adjustRightInd w:val="0"/>
        <w:jc w:val="both"/>
      </w:pPr>
      <w:r w:rsidRPr="00CD7992">
        <w:t>Projekcije energetskog razvitka Hrvatske anticipiraju još veću ovisnost o sve skupljim uvoznim fosilnim g</w:t>
      </w:r>
      <w:smartTag w:uri="urn:schemas-microsoft-com:office:smarttags" w:element="PersonName">
        <w:r w:rsidRPr="00CD7992">
          <w:t>or</w:t>
        </w:r>
      </w:smartTag>
      <w:r w:rsidRPr="00CD7992">
        <w:t>ivima. Ono što se u ovakvim uvjetima treba učiniti jest promicati održivi energetski razvitak kroz nastajanje decentraliziranih (lokalnih/županijskih) energetskih sustava koji će se u najvećoj mjeri oslanjati na obnovljive izv</w:t>
      </w:r>
      <w:smartTag w:uri="urn:schemas-microsoft-com:office:smarttags" w:element="PersonName">
        <w:r w:rsidRPr="00CD7992">
          <w:t>or</w:t>
        </w:r>
      </w:smartTag>
      <w:r w:rsidRPr="00CD7992">
        <w:t>e energije te racionalno k</w:t>
      </w:r>
      <w:smartTag w:uri="urn:schemas-microsoft-com:office:smarttags" w:element="PersonName">
        <w:r w:rsidRPr="00CD7992">
          <w:t>or</w:t>
        </w:r>
      </w:smartTag>
      <w:r w:rsidRPr="00CD7992">
        <w:t>istiti električnu energiju, odnosno poticati primjenu mjera energetske učinkovitosti. Na ovaj će se način poticati i razvoj poduzetništva u području energetike. Prost</w:t>
      </w:r>
      <w:smartTag w:uri="urn:schemas-microsoft-com:office:smarttags" w:element="PersonName">
        <w:r w:rsidRPr="00CD7992">
          <w:t>or</w:t>
        </w:r>
      </w:smartTag>
      <w:r w:rsidRPr="00CD7992">
        <w:t>om Županije prolazi magistralni plinovod Pula-Karlovac, planirana je izgradnja četiri mjerno-redukcijske stanice, u podm</w:t>
      </w:r>
      <w:smartTag w:uri="urn:schemas-microsoft-com:office:smarttags" w:element="PersonName">
        <w:r w:rsidRPr="00CD7992">
          <w:t>or</w:t>
        </w:r>
      </w:smartTag>
      <w:r w:rsidRPr="00CD7992">
        <w:t>ju Sjevernog Jadrana planira se dnevna proizvodnja 5,5 milijuna prost</w:t>
      </w:r>
      <w:smartTag w:uri="urn:schemas-microsoft-com:office:smarttags" w:element="PersonName">
        <w:r w:rsidRPr="00CD7992">
          <w:t>or</w:t>
        </w:r>
      </w:smartTag>
      <w:r w:rsidRPr="00CD7992">
        <w:t>nih metara plina. Ove činjenice podloga su za ostvarenje cilja da se osigura opskrba Županije plinom, kao jednim od jeftinijih i za okoliš prihvatljivijih energenata. Potrebno je stoga nastaviti aktivnosti na provođenju strategije plinofikacije cijelog područja Županije.</w:t>
      </w:r>
      <w:r w:rsidRPr="00CD7992">
        <w:rPr>
          <w:sz w:val="22"/>
          <w:szCs w:val="22"/>
        </w:rPr>
        <w:t xml:space="preserve"> </w:t>
      </w:r>
      <w:r w:rsidRPr="00CD7992">
        <w:t>Glavni naglasak je na učinkovitom k</w:t>
      </w:r>
      <w:smartTag w:uri="urn:schemas-microsoft-com:office:smarttags" w:element="PersonName">
        <w:r w:rsidRPr="00CD7992">
          <w:t>or</w:t>
        </w:r>
      </w:smartTag>
      <w:r w:rsidRPr="00CD7992">
        <w:t>ištenju energije i obnovljivim izv</w:t>
      </w:r>
      <w:smartTag w:uri="urn:schemas-microsoft-com:office:smarttags" w:element="PersonName">
        <w:r w:rsidRPr="00CD7992">
          <w:t>or</w:t>
        </w:r>
      </w:smartTag>
      <w:r w:rsidRPr="00CD7992">
        <w:t>ima energije, kao područjima čiji razvitak može i treba značajno doprinijeti održivom razvoju čitave Županije</w:t>
      </w:r>
    </w:p>
    <w:p w:rsidR="00F12917" w:rsidRPr="00CD7992" w:rsidRDefault="00F12917" w:rsidP="00C25D86">
      <w:pPr>
        <w:jc w:val="both"/>
        <w:rPr>
          <w:sz w:val="22"/>
          <w:szCs w:val="22"/>
        </w:rPr>
      </w:pPr>
    </w:p>
    <w:p w:rsidR="00F12917" w:rsidRDefault="00F12917" w:rsidP="00C25D86">
      <w:pPr>
        <w:autoSpaceDE w:val="0"/>
        <w:autoSpaceDN w:val="0"/>
        <w:adjustRightInd w:val="0"/>
        <w:jc w:val="both"/>
        <w:rPr>
          <w:rFonts w:ascii="Arial" w:hAnsi="Arial" w:cs="Arial"/>
        </w:rPr>
      </w:pPr>
      <w:r w:rsidRPr="00CD7992">
        <w:t>Cilj je na svim razinama promovirati i podržavati racionalno k</w:t>
      </w:r>
      <w:smartTag w:uri="urn:schemas-microsoft-com:office:smarttags" w:element="PersonName">
        <w:r w:rsidRPr="00CD7992">
          <w:t>or</w:t>
        </w:r>
      </w:smartTag>
      <w:r w:rsidRPr="00CD7992">
        <w:t>ištenje energije, od smanjenja gubitka energije u transf</w:t>
      </w:r>
      <w:smartTag w:uri="urn:schemas-microsoft-com:office:smarttags" w:element="PersonName">
        <w:r w:rsidRPr="00CD7992">
          <w:t>or</w:t>
        </w:r>
      </w:smartTag>
      <w:r w:rsidRPr="00CD7992">
        <w:t>macijama, preko smanjenja udjela potrošnje energije u proizvodnji, do racionalnog k</w:t>
      </w:r>
      <w:smartTag w:uri="urn:schemas-microsoft-com:office:smarttags" w:element="PersonName">
        <w:r w:rsidRPr="00CD7992">
          <w:t>or</w:t>
        </w:r>
      </w:smartTag>
      <w:r w:rsidRPr="00CD7992">
        <w:t>ištenja energije u institucijama i kućanstvima. Jednako tako cilj je i smanjenje udjela fosilnih izv</w:t>
      </w:r>
      <w:smartTag w:uri="urn:schemas-microsoft-com:office:smarttags" w:element="PersonName">
        <w:r w:rsidRPr="00CD7992">
          <w:t>or</w:t>
        </w:r>
      </w:smartTag>
      <w:r w:rsidRPr="00CD7992">
        <w:t>a energije uz povećanje udjela obnovljivih izv</w:t>
      </w:r>
      <w:smartTag w:uri="urn:schemas-microsoft-com:office:smarttags" w:element="PersonName">
        <w:r w:rsidRPr="00CD7992">
          <w:t>or</w:t>
        </w:r>
      </w:smartTag>
      <w:r w:rsidRPr="00CD7992">
        <w:t>a energije. Energija je jedan od najvažnijih elemenata održivog razvoja i, uz vodu, predstavlja strateški resurs budućeg gospodarskog razvoja. Županija m</w:t>
      </w:r>
      <w:smartTag w:uri="urn:schemas-microsoft-com:office:smarttags" w:element="PersonName">
        <w:r w:rsidRPr="00CD7992">
          <w:t>or</w:t>
        </w:r>
      </w:smartTag>
      <w:r w:rsidRPr="00CD7992">
        <w:t>a nastaviti uključivati i provoditi velike projekte s područja energetike. Potrebno je oslanjajući se na znanstvene studije promovirati lokacijsku prednost Županije, a istodobno osigurati i promovirati minimiziranje rizika negativnog utjecaja na okoliš</w:t>
      </w:r>
      <w:r>
        <w:rPr>
          <w:rFonts w:ascii="Arial" w:hAnsi="Arial" w:cs="Arial"/>
        </w:rPr>
        <w:t xml:space="preserve">. </w:t>
      </w:r>
    </w:p>
    <w:p w:rsidR="00F12917" w:rsidRDefault="00F12917" w:rsidP="00C25D86">
      <w:pPr>
        <w:jc w:val="both"/>
        <w:rPr>
          <w:sz w:val="22"/>
          <w:szCs w:val="22"/>
        </w:rPr>
      </w:pPr>
    </w:p>
    <w:p w:rsidR="006C66A8" w:rsidRPr="004C4E1C" w:rsidRDefault="006C66A8" w:rsidP="00C25D86">
      <w:pPr>
        <w:jc w:val="both"/>
        <w:rPr>
          <w:sz w:val="22"/>
          <w:szCs w:val="22"/>
        </w:rPr>
      </w:pPr>
    </w:p>
    <w:p w:rsidR="00F12917" w:rsidRPr="003164E4" w:rsidRDefault="00CA647B" w:rsidP="00C25D86">
      <w:pPr>
        <w:pStyle w:val="Heading3"/>
      </w:pPr>
      <w:bookmarkStart w:id="81" w:name="_Toc451934934"/>
      <w:r>
        <w:t xml:space="preserve">11.3.5. </w:t>
      </w:r>
      <w:r w:rsidR="00EB3A0F">
        <w:t xml:space="preserve">Strategija </w:t>
      </w:r>
      <w:r w:rsidR="00F12917">
        <w:t>razvoja ljudskih potencijala Prim</w:t>
      </w:r>
      <w:smartTag w:uri="urn:schemas-microsoft-com:office:smarttags" w:element="PersonName">
        <w:r w:rsidR="00F12917">
          <w:t>or</w:t>
        </w:r>
      </w:smartTag>
      <w:r w:rsidR="00F12917">
        <w:t>sko-g</w:t>
      </w:r>
      <w:smartTag w:uri="urn:schemas-microsoft-com:office:smarttags" w:element="PersonName">
        <w:r w:rsidR="00F12917">
          <w:t>or</w:t>
        </w:r>
      </w:smartTag>
      <w:r w:rsidR="00F12917">
        <w:t>anske županije</w:t>
      </w:r>
      <w:bookmarkEnd w:id="81"/>
      <w:r w:rsidR="00F12917" w:rsidRPr="003164E4">
        <w:t xml:space="preserve"> </w:t>
      </w:r>
    </w:p>
    <w:p w:rsidR="00F12917" w:rsidRDefault="00F12917" w:rsidP="00C25D86">
      <w:pPr>
        <w:autoSpaceDE w:val="0"/>
        <w:autoSpaceDN w:val="0"/>
        <w:adjustRightInd w:val="0"/>
        <w:jc w:val="both"/>
        <w:rPr>
          <w:b/>
        </w:rPr>
      </w:pPr>
    </w:p>
    <w:p w:rsidR="00F12917" w:rsidRPr="00CD7992" w:rsidRDefault="00F12917" w:rsidP="00C25D86">
      <w:pPr>
        <w:autoSpaceDE w:val="0"/>
        <w:autoSpaceDN w:val="0"/>
        <w:adjustRightInd w:val="0"/>
        <w:jc w:val="both"/>
      </w:pPr>
      <w:r w:rsidRPr="00CD7992">
        <w:t>Glavni razvojni resurs, stanovništvo analizirano je u svim aspektima potrebnim</w:t>
      </w:r>
      <w:r w:rsidR="00CB61D2">
        <w:t xml:space="preserve"> </w:t>
      </w:r>
      <w:r w:rsidRPr="00CD7992">
        <w:t>za sagledavanje županijskih razvojnih potreba i mogućnosti. Osnovni problemi: negativna demografska kretanja, nepovoljan razmještaj te p</w:t>
      </w:r>
      <w:smartTag w:uri="urn:schemas-microsoft-com:office:smarttags" w:element="PersonName">
        <w:r w:rsidRPr="00CD7992">
          <w:t>or</w:t>
        </w:r>
      </w:smartTag>
      <w:r w:rsidRPr="00CD7992">
        <w:t>ast nezaposlenosti nepovoljna dobna struktura nezaposlenih, uočeni su na osnovi prikupljenih podataka i izračunatih pokazatelja. Pri tom je posebno istaknut problem velikog udjela nezaposlenih sa srednjom školom. Uzrok tome mogu biti prevelike upisne</w:t>
      </w:r>
      <w:r w:rsidR="00CB61D2">
        <w:t xml:space="preserve"> </w:t>
      </w:r>
      <w:r w:rsidRPr="00CD7992">
        <w:t>kvote, programi koji dug</w:t>
      </w:r>
      <w:smartTag w:uri="urn:schemas-microsoft-com:office:smarttags" w:element="PersonName">
        <w:r w:rsidRPr="00CD7992">
          <w:t>or</w:t>
        </w:r>
      </w:smartTag>
      <w:r w:rsidRPr="00CD7992">
        <w:t>očno ne odgovaraju potrebama na tržištu rada, kratk</w:t>
      </w:r>
      <w:smartTag w:uri="urn:schemas-microsoft-com:office:smarttags" w:element="PersonName">
        <w:r w:rsidRPr="00CD7992">
          <w:t>or</w:t>
        </w:r>
      </w:smartTag>
      <w:r w:rsidRPr="00CD7992">
        <w:t>očni nedostatak potražnje za radnim mjestima na kojima bi završeni srednjoškolci radili, nedovoljni poticaji za daljnjim školovanjem itd. Izrađivač je uvažio prep</w:t>
      </w:r>
      <w:smartTag w:uri="urn:schemas-microsoft-com:office:smarttags" w:element="PersonName">
        <w:r w:rsidRPr="00CD7992">
          <w:t>or</w:t>
        </w:r>
      </w:smartTag>
      <w:r w:rsidRPr="00CD7992">
        <w:t>uku da se ovi uzroci pobliže opišu i analiziraju.</w:t>
      </w:r>
      <w:r w:rsidR="006C66A8">
        <w:t xml:space="preserve"> </w:t>
      </w:r>
      <w:r w:rsidRPr="00CD7992">
        <w:t>Osobine tržišta rada, struktura i kvaliteta radne snage snažno utječu na stupanj konkurentnosti. Jedan od uvjeta rasta zaposlenosti jest zdravo tržište radne snage. Zdravo tržište radne snage sposobno je prilagođavati se i mijenjati se kako bi se osigurao kvalitetan balans između vještina i zanimanja potrebnih za razvoj konkurentnog gospodarstva i broja ljudi koji posjeduju ta znanja i vještine. To znači</w:t>
      </w:r>
      <w:r w:rsidR="00CB61D2">
        <w:t xml:space="preserve"> </w:t>
      </w:r>
      <w:r w:rsidRPr="00CD7992">
        <w:t>približavanje ponude i potražnje na tržištu radne snage. Kroz ovaj pri</w:t>
      </w:r>
      <w:smartTag w:uri="urn:schemas-microsoft-com:office:smarttags" w:element="PersonName">
        <w:r w:rsidRPr="00CD7992">
          <w:t>or</w:t>
        </w:r>
      </w:smartTag>
      <w:r w:rsidRPr="00CD7992">
        <w:t>itet potrebno je prije svega identificirati strukturne probleme na tržištu radne snage, kao što su visoka nezaposlenost određenih struktura stanovništva, dugotrajna nezaposlenost, struktura radne snage po raznim obilježjima i jednako tako utvrditi potrebe poslodavaca.</w:t>
      </w:r>
    </w:p>
    <w:p w:rsidR="00F12917" w:rsidRPr="008C3E36" w:rsidRDefault="00F12917" w:rsidP="00C25D86">
      <w:pPr>
        <w:autoSpaceDE w:val="0"/>
        <w:autoSpaceDN w:val="0"/>
        <w:adjustRightInd w:val="0"/>
        <w:jc w:val="both"/>
        <w:rPr>
          <w:b/>
        </w:rPr>
      </w:pPr>
      <w:r w:rsidRPr="00CD7992">
        <w:lastRenderedPageBreak/>
        <w:t>Cilj je ove mjere osigurati kvalifikacijsku kompetenciju na svim razinama jer je to jedan od najznačajnijih pokretača prosperiteta. Iako je kvalifikacijska struktura u županiji iznad nacionalnog prosjeka, ona je daleko od toga ne samo da zadovolji sadašnje potrebe u određenim sekt</w:t>
      </w:r>
      <w:smartTag w:uri="urn:schemas-microsoft-com:office:smarttags" w:element="PersonName">
        <w:r w:rsidRPr="00CD7992">
          <w:t>or</w:t>
        </w:r>
      </w:smartTag>
      <w:r w:rsidRPr="00CD7992">
        <w:t>ima već posebno da odgov</w:t>
      </w:r>
      <w:smartTag w:uri="urn:schemas-microsoft-com:office:smarttags" w:element="PersonName">
        <w:r w:rsidRPr="00CD7992">
          <w:t>or</w:t>
        </w:r>
      </w:smartTag>
      <w:r w:rsidRPr="00CD7992">
        <w:t>i na buduće izazove. Problem nezaposlenosti, osim već prepoznatih društvenih skupina (neobrazovani, nezaposleni sa završenom srednjom školom, žene), reflektira se i na zapošljavanje</w:t>
      </w:r>
      <w:r>
        <w:rPr>
          <w:b/>
        </w:rPr>
        <w:t xml:space="preserve"> </w:t>
      </w:r>
      <w:r w:rsidR="00CB61D2">
        <w:t>prema konceptu b</w:t>
      </w:r>
      <w:r w:rsidRPr="00CD7992">
        <w:t>olonjskih studija -</w:t>
      </w:r>
      <w:r w:rsidRPr="008C3E36">
        <w:rPr>
          <w:b/>
        </w:rPr>
        <w:t xml:space="preserve"> </w:t>
      </w:r>
      <w:r w:rsidRPr="00CD7992">
        <w:t>preddiplomskih studija što je izazvano neprepoznavanjem novih akademskih kvalifikacija od strane poslodavaca. Ispitivanjem realnih potreba tržišta rada za akademskim profilima polaznika studija na svim razinama (preddiplomski, diplomski i poslijediplomski studiji), nastojat će se prilagoditi i unaprijediti postojeće akademske programe u domeni kompetencija, znanja i vještina potrebama tržišta rada. Potrebno je dodatno istražiti i programe i upisne kvote institucija srednjoškolskog i visokoškolskog obrazovanja.</w:t>
      </w:r>
    </w:p>
    <w:p w:rsidR="00390892" w:rsidRDefault="00390892" w:rsidP="00C25D86">
      <w:pPr>
        <w:autoSpaceDE w:val="0"/>
        <w:autoSpaceDN w:val="0"/>
        <w:adjustRightInd w:val="0"/>
        <w:jc w:val="both"/>
        <w:rPr>
          <w:b/>
          <w:bCs/>
          <w:sz w:val="22"/>
          <w:szCs w:val="22"/>
          <w:lang w:bidi="ta-IN"/>
        </w:rPr>
      </w:pPr>
    </w:p>
    <w:p w:rsidR="006C66A8" w:rsidRPr="001C109C" w:rsidRDefault="006C66A8" w:rsidP="00C25D86">
      <w:pPr>
        <w:autoSpaceDE w:val="0"/>
        <w:autoSpaceDN w:val="0"/>
        <w:adjustRightInd w:val="0"/>
        <w:jc w:val="both"/>
        <w:rPr>
          <w:b/>
          <w:bCs/>
          <w:sz w:val="22"/>
          <w:szCs w:val="22"/>
          <w:lang w:bidi="ta-IN"/>
        </w:rPr>
      </w:pPr>
    </w:p>
    <w:p w:rsidR="00877CFE" w:rsidRPr="001C109C" w:rsidRDefault="00CA647B" w:rsidP="00C25D86">
      <w:pPr>
        <w:pStyle w:val="Heading3"/>
        <w:rPr>
          <w:lang w:bidi="ta-IN"/>
        </w:rPr>
      </w:pPr>
      <w:bookmarkStart w:id="82" w:name="_Toc451934935"/>
      <w:r>
        <w:rPr>
          <w:lang w:bidi="ta-IN"/>
        </w:rPr>
        <w:t xml:space="preserve">11.3.6. </w:t>
      </w:r>
      <w:r w:rsidR="00877CFE" w:rsidRPr="001C109C">
        <w:rPr>
          <w:lang w:bidi="ta-IN"/>
        </w:rPr>
        <w:t>S</w:t>
      </w:r>
      <w:r w:rsidR="00181943">
        <w:rPr>
          <w:lang w:bidi="ta-IN"/>
        </w:rPr>
        <w:t>trategija</w:t>
      </w:r>
      <w:r w:rsidR="00EB3A0F">
        <w:rPr>
          <w:lang w:bidi="ta-IN"/>
        </w:rPr>
        <w:t xml:space="preserve"> za ruralni razvoj Prim</w:t>
      </w:r>
      <w:smartTag w:uri="urn:schemas-microsoft-com:office:smarttags" w:element="PersonName">
        <w:r w:rsidR="00EB3A0F">
          <w:rPr>
            <w:lang w:bidi="ta-IN"/>
          </w:rPr>
          <w:t>or</w:t>
        </w:r>
      </w:smartTag>
      <w:r w:rsidR="00EB3A0F">
        <w:rPr>
          <w:lang w:bidi="ta-IN"/>
        </w:rPr>
        <w:t>sko – g</w:t>
      </w:r>
      <w:smartTag w:uri="urn:schemas-microsoft-com:office:smarttags" w:element="PersonName">
        <w:r w:rsidR="00181943">
          <w:rPr>
            <w:lang w:bidi="ta-IN"/>
          </w:rPr>
          <w:t>or</w:t>
        </w:r>
      </w:smartTag>
      <w:r w:rsidR="00181943">
        <w:rPr>
          <w:lang w:bidi="ta-IN"/>
        </w:rPr>
        <w:t>anske županije</w:t>
      </w:r>
      <w:bookmarkEnd w:id="82"/>
    </w:p>
    <w:p w:rsidR="00877CFE" w:rsidRPr="001C109C" w:rsidRDefault="00877CFE" w:rsidP="00C25D86">
      <w:pPr>
        <w:autoSpaceDE w:val="0"/>
        <w:autoSpaceDN w:val="0"/>
        <w:adjustRightInd w:val="0"/>
        <w:jc w:val="both"/>
        <w:rPr>
          <w:b/>
          <w:bCs/>
          <w:sz w:val="26"/>
          <w:szCs w:val="26"/>
          <w:lang w:bidi="ta-IN"/>
        </w:rPr>
      </w:pPr>
    </w:p>
    <w:p w:rsidR="00877CFE" w:rsidRPr="001C109C" w:rsidRDefault="00877CFE" w:rsidP="00C25D86">
      <w:pPr>
        <w:autoSpaceDE w:val="0"/>
        <w:autoSpaceDN w:val="0"/>
        <w:adjustRightInd w:val="0"/>
        <w:jc w:val="both"/>
        <w:rPr>
          <w:lang w:bidi="ta-IN"/>
        </w:rPr>
      </w:pPr>
      <w:r w:rsidRPr="001C109C">
        <w:rPr>
          <w:lang w:bidi="ta-IN"/>
        </w:rPr>
        <w:t xml:space="preserve">Strateški program ruralnog razvoja područja </w:t>
      </w:r>
      <w:r w:rsidR="00097896">
        <w:rPr>
          <w:lang w:bidi="ta-IN"/>
        </w:rPr>
        <w:t>Prim</w:t>
      </w:r>
      <w:smartTag w:uri="urn:schemas-microsoft-com:office:smarttags" w:element="PersonName">
        <w:r w:rsidR="00097896">
          <w:rPr>
            <w:lang w:bidi="ta-IN"/>
          </w:rPr>
          <w:t>or</w:t>
        </w:r>
      </w:smartTag>
      <w:r w:rsidR="00097896">
        <w:rPr>
          <w:lang w:bidi="ta-IN"/>
        </w:rPr>
        <w:t>sko – g</w:t>
      </w:r>
      <w:smartTag w:uri="urn:schemas-microsoft-com:office:smarttags" w:element="PersonName">
        <w:r w:rsidR="00097896">
          <w:rPr>
            <w:lang w:bidi="ta-IN"/>
          </w:rPr>
          <w:t>or</w:t>
        </w:r>
      </w:smartTag>
      <w:r w:rsidR="00097896">
        <w:rPr>
          <w:lang w:bidi="ta-IN"/>
        </w:rPr>
        <w:t xml:space="preserve">anske </w:t>
      </w:r>
      <w:r w:rsidRPr="001C109C">
        <w:rPr>
          <w:lang w:bidi="ta-IN"/>
        </w:rPr>
        <w:t xml:space="preserve">županije (2008.-2013.) (u daljnjem tekstu Strateški program) je strateško plansko-programski dokument i sredstvo za učinkovitije i uspješnije upravljanje razvojem poljoprivrede, ribarstva i ruralnih područja. </w:t>
      </w:r>
    </w:p>
    <w:p w:rsidR="00877CFE" w:rsidRPr="001C109C" w:rsidRDefault="00877CFE" w:rsidP="00C25D86">
      <w:pPr>
        <w:autoSpaceDE w:val="0"/>
        <w:autoSpaceDN w:val="0"/>
        <w:adjustRightInd w:val="0"/>
        <w:jc w:val="both"/>
        <w:rPr>
          <w:lang w:bidi="ta-IN"/>
        </w:rPr>
      </w:pPr>
    </w:p>
    <w:p w:rsidR="00877CFE" w:rsidRPr="001C109C" w:rsidRDefault="00877CFE" w:rsidP="00C25D86">
      <w:pPr>
        <w:autoSpaceDE w:val="0"/>
        <w:autoSpaceDN w:val="0"/>
        <w:adjustRightInd w:val="0"/>
        <w:jc w:val="both"/>
        <w:rPr>
          <w:lang w:bidi="ta-IN"/>
        </w:rPr>
      </w:pPr>
      <w:r w:rsidRPr="001C109C">
        <w:rPr>
          <w:lang w:bidi="ta-IN"/>
        </w:rPr>
        <w:t>Strateški program izrađen je u skladu sa metodologijom primijenjenom u izradi sličnih programa ko</w:t>
      </w:r>
      <w:r w:rsidR="001B6565">
        <w:rPr>
          <w:lang w:bidi="ta-IN"/>
        </w:rPr>
        <w:t>ji su u EU obavezni te poštuju</w:t>
      </w:r>
      <w:r w:rsidRPr="001C109C">
        <w:rPr>
          <w:lang w:bidi="ta-IN"/>
        </w:rPr>
        <w:t>ći razvojne smjernice nacionalnih i regionalnih programa. Sukladno tome, programom su definirani sljedeći strateški ciljevi:</w:t>
      </w:r>
    </w:p>
    <w:p w:rsidR="00877CFE" w:rsidRPr="001C109C" w:rsidRDefault="00877CFE" w:rsidP="00C25D86">
      <w:pPr>
        <w:autoSpaceDE w:val="0"/>
        <w:autoSpaceDN w:val="0"/>
        <w:adjustRightInd w:val="0"/>
        <w:jc w:val="both"/>
        <w:rPr>
          <w:lang w:bidi="ta-IN"/>
        </w:rPr>
      </w:pPr>
      <w:r w:rsidRPr="001C109C">
        <w:rPr>
          <w:lang w:bidi="ta-IN"/>
        </w:rPr>
        <w:t>1. Izgradnja institucionalnog okruženja koje potiče poboljšanje životnih uvjeta u ruralnim područjima i stvaranje uvjeta za povratak i zadržavanje stanovništva u ruralnim područjima</w:t>
      </w:r>
    </w:p>
    <w:p w:rsidR="00877CFE" w:rsidRPr="001C109C" w:rsidRDefault="00877CFE" w:rsidP="00C25D86">
      <w:pPr>
        <w:autoSpaceDE w:val="0"/>
        <w:autoSpaceDN w:val="0"/>
        <w:adjustRightInd w:val="0"/>
        <w:jc w:val="both"/>
        <w:rPr>
          <w:lang w:bidi="ta-IN"/>
        </w:rPr>
      </w:pPr>
      <w:r w:rsidRPr="001C109C">
        <w:rPr>
          <w:lang w:bidi="ta-IN"/>
        </w:rPr>
        <w:t>2. Povećanje konkurentnosti glavnih gospodarskih sekt</w:t>
      </w:r>
      <w:smartTag w:uri="urn:schemas-microsoft-com:office:smarttags" w:element="PersonName">
        <w:r w:rsidRPr="001C109C">
          <w:rPr>
            <w:lang w:bidi="ta-IN"/>
          </w:rPr>
          <w:t>or</w:t>
        </w:r>
      </w:smartTag>
      <w:r w:rsidRPr="001C109C">
        <w:rPr>
          <w:lang w:bidi="ta-IN"/>
        </w:rPr>
        <w:t>a u ruralnim područjima (proizvodnih, prerađivačkih i uslužnih djelatnosti)</w:t>
      </w:r>
    </w:p>
    <w:p w:rsidR="00877CFE" w:rsidRPr="001C109C" w:rsidRDefault="00877CFE" w:rsidP="00C25D86">
      <w:pPr>
        <w:autoSpaceDE w:val="0"/>
        <w:autoSpaceDN w:val="0"/>
        <w:adjustRightInd w:val="0"/>
        <w:jc w:val="both"/>
        <w:rPr>
          <w:lang w:bidi="ta-IN"/>
        </w:rPr>
      </w:pPr>
      <w:r w:rsidRPr="001C109C">
        <w:rPr>
          <w:lang w:bidi="ta-IN"/>
        </w:rPr>
        <w:t>3. Održiva up</w:t>
      </w:r>
      <w:smartTag w:uri="urn:schemas-microsoft-com:office:smarttags" w:element="PersonName">
        <w:r w:rsidRPr="001C109C">
          <w:rPr>
            <w:lang w:bidi="ta-IN"/>
          </w:rPr>
          <w:t>or</w:t>
        </w:r>
      </w:smartTag>
      <w:r w:rsidRPr="001C109C">
        <w:rPr>
          <w:lang w:bidi="ta-IN"/>
        </w:rPr>
        <w:t>aba prirodnih resursa, očuvanje i zaštita prirode i okoliša</w:t>
      </w:r>
    </w:p>
    <w:p w:rsidR="00877CFE" w:rsidRPr="001C109C" w:rsidRDefault="00877CFE" w:rsidP="00C25D86">
      <w:pPr>
        <w:autoSpaceDE w:val="0"/>
        <w:autoSpaceDN w:val="0"/>
        <w:adjustRightInd w:val="0"/>
        <w:jc w:val="both"/>
        <w:rPr>
          <w:lang w:bidi="ta-IN"/>
        </w:rPr>
      </w:pPr>
      <w:r w:rsidRPr="001C109C">
        <w:rPr>
          <w:lang w:bidi="ta-IN"/>
        </w:rPr>
        <w:t>4. Zaštita i očuvanje kulturnog nasljeđa</w:t>
      </w:r>
    </w:p>
    <w:p w:rsidR="00877CFE" w:rsidRDefault="00877CFE" w:rsidP="00C25D86">
      <w:pPr>
        <w:autoSpaceDE w:val="0"/>
        <w:autoSpaceDN w:val="0"/>
        <w:adjustRightInd w:val="0"/>
        <w:jc w:val="both"/>
      </w:pPr>
      <w:r w:rsidRPr="001C109C">
        <w:t>5. Trajno poboljšanje učinkovitosti rada komplementarnih – suradničkih institucija u funkciji ruralnog razvitka</w:t>
      </w:r>
      <w:r w:rsidR="006C66A8">
        <w:t>.</w:t>
      </w:r>
    </w:p>
    <w:p w:rsidR="006C66A8" w:rsidRDefault="006C66A8" w:rsidP="00C25D86">
      <w:pPr>
        <w:autoSpaceDE w:val="0"/>
        <w:autoSpaceDN w:val="0"/>
        <w:adjustRightInd w:val="0"/>
        <w:jc w:val="both"/>
      </w:pPr>
    </w:p>
    <w:p w:rsidR="006C66A8" w:rsidRPr="001C109C" w:rsidRDefault="006C66A8" w:rsidP="00C25D86">
      <w:pPr>
        <w:autoSpaceDE w:val="0"/>
        <w:autoSpaceDN w:val="0"/>
        <w:adjustRightInd w:val="0"/>
        <w:jc w:val="both"/>
      </w:pPr>
    </w:p>
    <w:p w:rsidR="00877CFE" w:rsidRDefault="00512912" w:rsidP="00C25D86">
      <w:pPr>
        <w:pStyle w:val="Heading2"/>
      </w:pPr>
      <w:bookmarkStart w:id="83" w:name="_Toc451934936"/>
      <w:r>
        <w:t>11.4. Razvojno planski dokument</w:t>
      </w:r>
      <w:r w:rsidR="00CB61D2">
        <w:t xml:space="preserve">i </w:t>
      </w:r>
      <w:r w:rsidR="00CA647B">
        <w:t>Općine Brod M</w:t>
      </w:r>
      <w:smartTag w:uri="urn:schemas-microsoft-com:office:smarttags" w:element="PersonName">
        <w:r w:rsidR="00CA647B">
          <w:t>or</w:t>
        </w:r>
      </w:smartTag>
      <w:r w:rsidR="00CA647B">
        <w:t>avice</w:t>
      </w:r>
      <w:bookmarkEnd w:id="83"/>
    </w:p>
    <w:p w:rsidR="006C66A8" w:rsidRPr="006C66A8" w:rsidRDefault="006C66A8" w:rsidP="006C66A8">
      <w:pPr>
        <w:rPr>
          <w:lang w:eastAsia="en-US"/>
        </w:rPr>
      </w:pPr>
    </w:p>
    <w:p w:rsidR="00877CFE" w:rsidRDefault="00CA647B" w:rsidP="00C25D86">
      <w:pPr>
        <w:pStyle w:val="Heading3"/>
        <w:rPr>
          <w:lang w:bidi="ta-IN"/>
        </w:rPr>
      </w:pPr>
      <w:bookmarkStart w:id="84" w:name="_Toc451934937"/>
      <w:r>
        <w:rPr>
          <w:lang w:bidi="ta-IN"/>
        </w:rPr>
        <w:t xml:space="preserve">11.4.1. </w:t>
      </w:r>
      <w:r w:rsidR="006D4EA5">
        <w:rPr>
          <w:lang w:bidi="ta-IN"/>
        </w:rPr>
        <w:t>Program ukupnog razvoja</w:t>
      </w:r>
      <w:bookmarkEnd w:id="84"/>
    </w:p>
    <w:p w:rsidR="00CA647B" w:rsidRPr="00CA647B" w:rsidRDefault="00CA647B" w:rsidP="00C25D86">
      <w:pPr>
        <w:rPr>
          <w:lang w:bidi="ta-IN"/>
        </w:rPr>
      </w:pPr>
    </w:p>
    <w:p w:rsidR="006D4EA5" w:rsidRDefault="006D4EA5" w:rsidP="00C25D86">
      <w:pPr>
        <w:autoSpaceDE w:val="0"/>
        <w:autoSpaceDN w:val="0"/>
        <w:adjustRightInd w:val="0"/>
        <w:jc w:val="both"/>
        <w:rPr>
          <w:bCs/>
          <w:lang w:bidi="ta-IN"/>
        </w:rPr>
      </w:pPr>
      <w:r>
        <w:rPr>
          <w:bCs/>
          <w:lang w:bidi="ta-IN"/>
        </w:rPr>
        <w:t>Program ukupnog razvoja Općine Brod M</w:t>
      </w:r>
      <w:smartTag w:uri="urn:schemas-microsoft-com:office:smarttags" w:element="PersonName">
        <w:r>
          <w:rPr>
            <w:bCs/>
            <w:lang w:bidi="ta-IN"/>
          </w:rPr>
          <w:t>or</w:t>
        </w:r>
      </w:smartTag>
      <w:r>
        <w:rPr>
          <w:bCs/>
          <w:lang w:bidi="ta-IN"/>
        </w:rPr>
        <w:t>avice napisan je 2006 i vrijedi do 2011. Glavni ciljevi PUR-a su:</w:t>
      </w:r>
    </w:p>
    <w:p w:rsidR="006D4EA5" w:rsidRDefault="006D4EA5" w:rsidP="00C25D86">
      <w:pPr>
        <w:autoSpaceDE w:val="0"/>
        <w:autoSpaceDN w:val="0"/>
        <w:adjustRightInd w:val="0"/>
        <w:jc w:val="both"/>
        <w:rPr>
          <w:bCs/>
          <w:lang w:bidi="ta-IN"/>
        </w:rPr>
      </w:pPr>
      <w:r>
        <w:rPr>
          <w:bCs/>
          <w:lang w:bidi="ta-IN"/>
        </w:rPr>
        <w:t>- povećanje kvalitete života</w:t>
      </w:r>
      <w:r w:rsidR="00802BC3">
        <w:rPr>
          <w:bCs/>
          <w:lang w:bidi="ta-IN"/>
        </w:rPr>
        <w:t>,</w:t>
      </w:r>
    </w:p>
    <w:p w:rsidR="006D4EA5" w:rsidRPr="006D4EA5" w:rsidRDefault="006D4EA5" w:rsidP="00C25D86">
      <w:pPr>
        <w:autoSpaceDE w:val="0"/>
        <w:autoSpaceDN w:val="0"/>
        <w:adjustRightInd w:val="0"/>
        <w:jc w:val="both"/>
        <w:rPr>
          <w:bCs/>
          <w:lang w:bidi="ta-IN"/>
        </w:rPr>
      </w:pPr>
      <w:r>
        <w:rPr>
          <w:bCs/>
          <w:lang w:bidi="ta-IN"/>
        </w:rPr>
        <w:t>- dug</w:t>
      </w:r>
      <w:smartTag w:uri="urn:schemas-microsoft-com:office:smarttags" w:element="PersonName">
        <w:r>
          <w:rPr>
            <w:bCs/>
            <w:lang w:bidi="ta-IN"/>
          </w:rPr>
          <w:t>or</w:t>
        </w:r>
      </w:smartTag>
      <w:r>
        <w:rPr>
          <w:bCs/>
          <w:lang w:bidi="ta-IN"/>
        </w:rPr>
        <w:t>očna sigurnost prihoda Općine Brod M</w:t>
      </w:r>
      <w:smartTag w:uri="urn:schemas-microsoft-com:office:smarttags" w:element="PersonName">
        <w:r>
          <w:rPr>
            <w:bCs/>
            <w:lang w:bidi="ta-IN"/>
          </w:rPr>
          <w:t>or</w:t>
        </w:r>
      </w:smartTag>
      <w:r>
        <w:rPr>
          <w:bCs/>
          <w:lang w:bidi="ta-IN"/>
        </w:rPr>
        <w:t>avice</w:t>
      </w:r>
      <w:r w:rsidR="00802BC3">
        <w:rPr>
          <w:bCs/>
          <w:lang w:bidi="ta-IN"/>
        </w:rPr>
        <w:t>,</w:t>
      </w:r>
    </w:p>
    <w:p w:rsidR="00186FE4" w:rsidRDefault="006D4EA5" w:rsidP="00C25D86">
      <w:pPr>
        <w:autoSpaceDE w:val="0"/>
        <w:autoSpaceDN w:val="0"/>
        <w:adjustRightInd w:val="0"/>
        <w:jc w:val="both"/>
        <w:rPr>
          <w:bCs/>
          <w:lang w:bidi="ta-IN"/>
        </w:rPr>
      </w:pPr>
      <w:r>
        <w:rPr>
          <w:b/>
          <w:bCs/>
          <w:lang w:bidi="ta-IN"/>
        </w:rPr>
        <w:t xml:space="preserve">- </w:t>
      </w:r>
      <w:r>
        <w:rPr>
          <w:bCs/>
          <w:lang w:bidi="ta-IN"/>
        </w:rPr>
        <w:t>dug</w:t>
      </w:r>
      <w:smartTag w:uri="urn:schemas-microsoft-com:office:smarttags" w:element="PersonName">
        <w:r>
          <w:rPr>
            <w:bCs/>
            <w:lang w:bidi="ta-IN"/>
          </w:rPr>
          <w:t>or</w:t>
        </w:r>
      </w:smartTag>
      <w:r>
        <w:rPr>
          <w:bCs/>
          <w:lang w:bidi="ta-IN"/>
        </w:rPr>
        <w:t>očna sigurnost prihoda gospodarstva Općine Brod M</w:t>
      </w:r>
      <w:smartTag w:uri="urn:schemas-microsoft-com:office:smarttags" w:element="PersonName">
        <w:r>
          <w:rPr>
            <w:bCs/>
            <w:lang w:bidi="ta-IN"/>
          </w:rPr>
          <w:t>or</w:t>
        </w:r>
      </w:smartTag>
      <w:r>
        <w:rPr>
          <w:bCs/>
          <w:lang w:bidi="ta-IN"/>
        </w:rPr>
        <w:t>avice</w:t>
      </w:r>
      <w:r w:rsidR="00802BC3">
        <w:rPr>
          <w:bCs/>
          <w:lang w:bidi="ta-IN"/>
        </w:rPr>
        <w:t>,</w:t>
      </w:r>
    </w:p>
    <w:p w:rsidR="006D4EA5" w:rsidRDefault="006D4EA5" w:rsidP="00C25D86">
      <w:pPr>
        <w:autoSpaceDE w:val="0"/>
        <w:autoSpaceDN w:val="0"/>
        <w:adjustRightInd w:val="0"/>
        <w:jc w:val="both"/>
        <w:rPr>
          <w:bCs/>
          <w:lang w:bidi="ta-IN"/>
        </w:rPr>
      </w:pPr>
      <w:r>
        <w:rPr>
          <w:bCs/>
          <w:lang w:bidi="ta-IN"/>
        </w:rPr>
        <w:t>- dug</w:t>
      </w:r>
      <w:smartTag w:uri="urn:schemas-microsoft-com:office:smarttags" w:element="PersonName">
        <w:r>
          <w:rPr>
            <w:bCs/>
            <w:lang w:bidi="ta-IN"/>
          </w:rPr>
          <w:t>or</w:t>
        </w:r>
      </w:smartTag>
      <w:r>
        <w:rPr>
          <w:bCs/>
          <w:lang w:bidi="ta-IN"/>
        </w:rPr>
        <w:t>očna sigurnost radnih mjesta u gospodarstvu u gospodarstvu Općine Brod M</w:t>
      </w:r>
      <w:smartTag w:uri="urn:schemas-microsoft-com:office:smarttags" w:element="PersonName">
        <w:r>
          <w:rPr>
            <w:bCs/>
            <w:lang w:bidi="ta-IN"/>
          </w:rPr>
          <w:t>or</w:t>
        </w:r>
      </w:smartTag>
      <w:r>
        <w:rPr>
          <w:bCs/>
          <w:lang w:bidi="ta-IN"/>
        </w:rPr>
        <w:t>avice</w:t>
      </w:r>
      <w:r w:rsidR="00802BC3">
        <w:rPr>
          <w:bCs/>
          <w:lang w:bidi="ta-IN"/>
        </w:rPr>
        <w:t>,</w:t>
      </w:r>
    </w:p>
    <w:p w:rsidR="006D4EA5" w:rsidRDefault="006D4EA5" w:rsidP="00C25D86">
      <w:pPr>
        <w:autoSpaceDE w:val="0"/>
        <w:autoSpaceDN w:val="0"/>
        <w:adjustRightInd w:val="0"/>
        <w:jc w:val="both"/>
        <w:rPr>
          <w:bCs/>
          <w:lang w:bidi="ta-IN"/>
        </w:rPr>
      </w:pPr>
      <w:r>
        <w:rPr>
          <w:bCs/>
          <w:lang w:bidi="ta-IN"/>
        </w:rPr>
        <w:t>- povećanje prihoda Općine</w:t>
      </w:r>
      <w:r w:rsidR="00802BC3">
        <w:rPr>
          <w:bCs/>
          <w:lang w:bidi="ta-IN"/>
        </w:rPr>
        <w:t xml:space="preserve"> Brod M</w:t>
      </w:r>
      <w:smartTag w:uri="urn:schemas-microsoft-com:office:smarttags" w:element="PersonName">
        <w:r w:rsidR="00802BC3">
          <w:rPr>
            <w:bCs/>
            <w:lang w:bidi="ta-IN"/>
          </w:rPr>
          <w:t>or</w:t>
        </w:r>
      </w:smartTag>
      <w:r w:rsidR="00802BC3">
        <w:rPr>
          <w:bCs/>
          <w:lang w:bidi="ta-IN"/>
        </w:rPr>
        <w:t>avice,</w:t>
      </w:r>
    </w:p>
    <w:p w:rsidR="00802BC3" w:rsidRDefault="00802BC3" w:rsidP="00C25D86">
      <w:pPr>
        <w:autoSpaceDE w:val="0"/>
        <w:autoSpaceDN w:val="0"/>
        <w:adjustRightInd w:val="0"/>
        <w:jc w:val="both"/>
        <w:rPr>
          <w:bCs/>
          <w:lang w:bidi="ta-IN"/>
        </w:rPr>
      </w:pPr>
      <w:r>
        <w:rPr>
          <w:bCs/>
          <w:lang w:bidi="ta-IN"/>
        </w:rPr>
        <w:t>- povećanje prihoda gospodarskih subjek</w:t>
      </w:r>
      <w:r w:rsidR="00CB61D2">
        <w:rPr>
          <w:bCs/>
          <w:lang w:bidi="ta-IN"/>
        </w:rPr>
        <w:t>ata, pravnih i fizičkih</w:t>
      </w:r>
      <w:r>
        <w:rPr>
          <w:bCs/>
          <w:lang w:bidi="ta-IN"/>
        </w:rPr>
        <w:t xml:space="preserve"> u Općini Brod M</w:t>
      </w:r>
      <w:smartTag w:uri="urn:schemas-microsoft-com:office:smarttags" w:element="PersonName">
        <w:r>
          <w:rPr>
            <w:bCs/>
            <w:lang w:bidi="ta-IN"/>
          </w:rPr>
          <w:t>or</w:t>
        </w:r>
      </w:smartTag>
      <w:r>
        <w:rPr>
          <w:bCs/>
          <w:lang w:bidi="ta-IN"/>
        </w:rPr>
        <w:t xml:space="preserve">avice, </w:t>
      </w:r>
    </w:p>
    <w:p w:rsidR="00802BC3" w:rsidRDefault="00802BC3" w:rsidP="00C25D86">
      <w:pPr>
        <w:autoSpaceDE w:val="0"/>
        <w:autoSpaceDN w:val="0"/>
        <w:adjustRightInd w:val="0"/>
        <w:jc w:val="both"/>
        <w:rPr>
          <w:bCs/>
          <w:lang w:bidi="ta-IN"/>
        </w:rPr>
      </w:pPr>
      <w:r>
        <w:rPr>
          <w:bCs/>
          <w:lang w:bidi="ta-IN"/>
        </w:rPr>
        <w:t>-  povećanje zaposlenosti lokalnog stanovništva.</w:t>
      </w:r>
    </w:p>
    <w:p w:rsidR="00871376" w:rsidRPr="00CA647B" w:rsidRDefault="005E5369" w:rsidP="00C25D86">
      <w:pPr>
        <w:pStyle w:val="Heading3"/>
      </w:pPr>
      <w:bookmarkStart w:id="85" w:name="_Toc451934938"/>
      <w:r w:rsidRPr="00CA647B">
        <w:lastRenderedPageBreak/>
        <w:t>11</w:t>
      </w:r>
      <w:r w:rsidR="00CA647B" w:rsidRPr="00CA647B">
        <w:t xml:space="preserve">.4.2 </w:t>
      </w:r>
      <w:r w:rsidR="00E403A7" w:rsidRPr="00CA647B">
        <w:t>Prost</w:t>
      </w:r>
      <w:smartTag w:uri="urn:schemas-microsoft-com:office:smarttags" w:element="PersonName">
        <w:r w:rsidR="00E403A7" w:rsidRPr="00CA647B">
          <w:t>or</w:t>
        </w:r>
      </w:smartTag>
      <w:r w:rsidR="00E403A7" w:rsidRPr="00CA647B">
        <w:t>ni planovi</w:t>
      </w:r>
      <w:r w:rsidR="00CB61D2">
        <w:t xml:space="preserve"> O</w:t>
      </w:r>
      <w:r w:rsidR="00186FE4" w:rsidRPr="00CA647B">
        <w:t xml:space="preserve">pćine </w:t>
      </w:r>
      <w:r w:rsidR="00BA7211" w:rsidRPr="00CA647B">
        <w:t>Brod M</w:t>
      </w:r>
      <w:smartTag w:uri="urn:schemas-microsoft-com:office:smarttags" w:element="PersonName">
        <w:r w:rsidR="00BA7211" w:rsidRPr="00CA647B">
          <w:t>or</w:t>
        </w:r>
      </w:smartTag>
      <w:r w:rsidR="00BA7211" w:rsidRPr="00CA647B">
        <w:t>avice</w:t>
      </w:r>
      <w:bookmarkEnd w:id="85"/>
    </w:p>
    <w:p w:rsidR="00871376" w:rsidRPr="00721B0B" w:rsidRDefault="00871376" w:rsidP="00C25D86">
      <w:pPr>
        <w:autoSpaceDE w:val="0"/>
        <w:autoSpaceDN w:val="0"/>
        <w:adjustRightInd w:val="0"/>
        <w:jc w:val="both"/>
        <w:rPr>
          <w:b/>
          <w:bCs/>
          <w:lang w:bidi="ta-IN"/>
        </w:rPr>
      </w:pPr>
    </w:p>
    <w:p w:rsidR="00871376" w:rsidRPr="00721B0B" w:rsidRDefault="00390892" w:rsidP="00C25D86">
      <w:pPr>
        <w:autoSpaceDE w:val="0"/>
        <w:autoSpaceDN w:val="0"/>
        <w:adjustRightInd w:val="0"/>
        <w:jc w:val="both"/>
        <w:rPr>
          <w:b/>
          <w:lang w:bidi="ta-IN"/>
        </w:rPr>
      </w:pPr>
      <w:r w:rsidRPr="00721B0B">
        <w:rPr>
          <w:b/>
          <w:lang w:bidi="ta-IN"/>
        </w:rPr>
        <w:t>Razvoj i urbanizacija</w:t>
      </w:r>
    </w:p>
    <w:p w:rsidR="00871376" w:rsidRPr="00721B0B" w:rsidRDefault="00871376" w:rsidP="00C25D86">
      <w:pPr>
        <w:autoSpaceDE w:val="0"/>
        <w:autoSpaceDN w:val="0"/>
        <w:adjustRightInd w:val="0"/>
        <w:jc w:val="both"/>
        <w:rPr>
          <w:lang w:bidi="ta-IN"/>
        </w:rPr>
      </w:pPr>
      <w:r w:rsidRPr="00721B0B">
        <w:rPr>
          <w:lang w:bidi="ta-IN"/>
        </w:rPr>
        <w:t>U kontekstu prost</w:t>
      </w:r>
      <w:smartTag w:uri="urn:schemas-microsoft-com:office:smarttags" w:element="PersonName">
        <w:r w:rsidRPr="00721B0B">
          <w:rPr>
            <w:lang w:bidi="ta-IN"/>
          </w:rPr>
          <w:t>or</w:t>
        </w:r>
      </w:smartTag>
      <w:r w:rsidRPr="00721B0B">
        <w:rPr>
          <w:lang w:bidi="ta-IN"/>
        </w:rPr>
        <w:t xml:space="preserve">ne i gospodarske strukture </w:t>
      </w:r>
      <w:r w:rsidR="00097896" w:rsidRPr="00721B0B">
        <w:rPr>
          <w:lang w:bidi="ta-IN"/>
        </w:rPr>
        <w:t>Prim</w:t>
      </w:r>
      <w:smartTag w:uri="urn:schemas-microsoft-com:office:smarttags" w:element="PersonName">
        <w:r w:rsidR="00097896" w:rsidRPr="00721B0B">
          <w:rPr>
            <w:lang w:bidi="ta-IN"/>
          </w:rPr>
          <w:t>or</w:t>
        </w:r>
      </w:smartTag>
      <w:r w:rsidR="00097896" w:rsidRPr="00721B0B">
        <w:rPr>
          <w:lang w:bidi="ta-IN"/>
        </w:rPr>
        <w:t xml:space="preserve">sko </w:t>
      </w:r>
      <w:r w:rsidR="0004271E" w:rsidRPr="00721B0B">
        <w:rPr>
          <w:lang w:bidi="ta-IN"/>
        </w:rPr>
        <w:t>–</w:t>
      </w:r>
      <w:r w:rsidR="00097896" w:rsidRPr="00721B0B">
        <w:rPr>
          <w:lang w:bidi="ta-IN"/>
        </w:rPr>
        <w:t xml:space="preserve"> g</w:t>
      </w:r>
      <w:smartTag w:uri="urn:schemas-microsoft-com:office:smarttags" w:element="PersonName">
        <w:r w:rsidR="00097896" w:rsidRPr="00721B0B">
          <w:rPr>
            <w:lang w:bidi="ta-IN"/>
          </w:rPr>
          <w:t>or</w:t>
        </w:r>
      </w:smartTag>
      <w:r w:rsidR="00097896" w:rsidRPr="00721B0B">
        <w:rPr>
          <w:lang w:bidi="ta-IN"/>
        </w:rPr>
        <w:t>anske</w:t>
      </w:r>
      <w:r w:rsidR="0004271E" w:rsidRPr="00721B0B">
        <w:rPr>
          <w:lang w:bidi="ta-IN"/>
        </w:rPr>
        <w:t xml:space="preserve"> </w:t>
      </w:r>
      <w:r w:rsidRPr="00721B0B">
        <w:rPr>
          <w:lang w:bidi="ta-IN"/>
        </w:rPr>
        <w:t>županije razvoj i urbanizacija po</w:t>
      </w:r>
      <w:r w:rsidR="003E427C" w:rsidRPr="00721B0B">
        <w:rPr>
          <w:lang w:bidi="ta-IN"/>
        </w:rPr>
        <w:t xml:space="preserve">dručja Općine </w:t>
      </w:r>
      <w:r w:rsidR="002F19C4" w:rsidRPr="00721B0B">
        <w:rPr>
          <w:lang w:bidi="ta-IN"/>
        </w:rPr>
        <w:t>Brod M</w:t>
      </w:r>
      <w:smartTag w:uri="urn:schemas-microsoft-com:office:smarttags" w:element="PersonName">
        <w:r w:rsidR="002F19C4" w:rsidRPr="00721B0B">
          <w:rPr>
            <w:lang w:bidi="ta-IN"/>
          </w:rPr>
          <w:t>or</w:t>
        </w:r>
      </w:smartTag>
      <w:r w:rsidR="002F19C4" w:rsidRPr="00721B0B">
        <w:rPr>
          <w:lang w:bidi="ta-IN"/>
        </w:rPr>
        <w:t>avice</w:t>
      </w:r>
      <w:r w:rsidRPr="00721B0B">
        <w:rPr>
          <w:lang w:bidi="ta-IN"/>
        </w:rPr>
        <w:t xml:space="preserve"> temelji se na:</w:t>
      </w:r>
    </w:p>
    <w:p w:rsidR="00871376" w:rsidRPr="00721B0B" w:rsidRDefault="00871376" w:rsidP="00C25D86">
      <w:pPr>
        <w:autoSpaceDE w:val="0"/>
        <w:autoSpaceDN w:val="0"/>
        <w:adjustRightInd w:val="0"/>
        <w:jc w:val="both"/>
        <w:rPr>
          <w:lang w:bidi="ta-IN"/>
        </w:rPr>
      </w:pPr>
    </w:p>
    <w:p w:rsidR="00871376" w:rsidRPr="00721B0B" w:rsidRDefault="00871376" w:rsidP="00C25D86">
      <w:pPr>
        <w:autoSpaceDE w:val="0"/>
        <w:autoSpaceDN w:val="0"/>
        <w:adjustRightInd w:val="0"/>
        <w:jc w:val="both"/>
        <w:rPr>
          <w:lang w:bidi="ta-IN"/>
        </w:rPr>
      </w:pPr>
      <w:r w:rsidRPr="00721B0B">
        <w:rPr>
          <w:lang w:bidi="ta-IN"/>
        </w:rPr>
        <w:t>1) gospodarskim planovima i mogućnostima razvoja</w:t>
      </w:r>
    </w:p>
    <w:p w:rsidR="00871376" w:rsidRPr="00721B0B" w:rsidRDefault="00871376" w:rsidP="00C25D86">
      <w:pPr>
        <w:autoSpaceDE w:val="0"/>
        <w:autoSpaceDN w:val="0"/>
        <w:adjustRightInd w:val="0"/>
        <w:jc w:val="both"/>
        <w:rPr>
          <w:lang w:bidi="ta-IN"/>
        </w:rPr>
      </w:pPr>
      <w:r w:rsidRPr="00721B0B">
        <w:rPr>
          <w:lang w:bidi="ta-IN"/>
        </w:rPr>
        <w:t>2) nastavku demografskog rasta koji se očekuje</w:t>
      </w:r>
    </w:p>
    <w:p w:rsidR="00871376" w:rsidRPr="00721B0B" w:rsidRDefault="00871376" w:rsidP="00C25D86">
      <w:pPr>
        <w:autoSpaceDE w:val="0"/>
        <w:autoSpaceDN w:val="0"/>
        <w:adjustRightInd w:val="0"/>
        <w:jc w:val="both"/>
        <w:rPr>
          <w:lang w:bidi="ta-IN"/>
        </w:rPr>
      </w:pPr>
      <w:r w:rsidRPr="00721B0B">
        <w:rPr>
          <w:lang w:bidi="ta-IN"/>
        </w:rPr>
        <w:t>3) raznim vidovima zaštite prost</w:t>
      </w:r>
      <w:smartTag w:uri="urn:schemas-microsoft-com:office:smarttags" w:element="PersonName">
        <w:r w:rsidRPr="00721B0B">
          <w:rPr>
            <w:lang w:bidi="ta-IN"/>
          </w:rPr>
          <w:t>or</w:t>
        </w:r>
      </w:smartTag>
      <w:r w:rsidRPr="00721B0B">
        <w:rPr>
          <w:lang w:bidi="ta-IN"/>
        </w:rPr>
        <w:t xml:space="preserve">a </w:t>
      </w:r>
    </w:p>
    <w:p w:rsidR="00871376" w:rsidRPr="00721B0B" w:rsidRDefault="00871376" w:rsidP="00C25D86">
      <w:pPr>
        <w:autoSpaceDE w:val="0"/>
        <w:autoSpaceDN w:val="0"/>
        <w:adjustRightInd w:val="0"/>
        <w:jc w:val="both"/>
        <w:rPr>
          <w:lang w:bidi="ta-IN"/>
        </w:rPr>
      </w:pPr>
      <w:r w:rsidRPr="00721B0B">
        <w:rPr>
          <w:lang w:bidi="ta-IN"/>
        </w:rPr>
        <w:t>4) budućoj boljoj prometnoj povezanosti</w:t>
      </w:r>
    </w:p>
    <w:p w:rsidR="006E67AB" w:rsidRPr="00721B0B" w:rsidRDefault="006E67AB" w:rsidP="00C25D86">
      <w:pPr>
        <w:shd w:val="clear" w:color="auto" w:fill="FFFFFF"/>
        <w:spacing w:before="100" w:beforeAutospacing="1" w:after="100" w:afterAutospacing="1"/>
        <w:rPr>
          <w:color w:val="000000"/>
        </w:rPr>
      </w:pPr>
      <w:r w:rsidRPr="00721B0B">
        <w:rPr>
          <w:color w:val="000000"/>
        </w:rPr>
        <w:t>Cjelokupno područje Općine Brod M</w:t>
      </w:r>
      <w:smartTag w:uri="urn:schemas-microsoft-com:office:smarttags" w:element="PersonName">
        <w:r w:rsidRPr="00721B0B">
          <w:rPr>
            <w:color w:val="000000"/>
          </w:rPr>
          <w:t>or</w:t>
        </w:r>
      </w:smartTag>
      <w:r w:rsidRPr="00721B0B">
        <w:rPr>
          <w:color w:val="000000"/>
        </w:rPr>
        <w:t xml:space="preserve">avice, obzirom na </w:t>
      </w:r>
      <w:smartTag w:uri="urn:schemas-microsoft-com:office:smarttags" w:element="PersonName">
        <w:r w:rsidRPr="00721B0B">
          <w:rPr>
            <w:color w:val="000000"/>
          </w:rPr>
          <w:t>or</w:t>
        </w:r>
      </w:smartTag>
      <w:r w:rsidRPr="00721B0B">
        <w:rPr>
          <w:color w:val="000000"/>
        </w:rPr>
        <w:t>ganizaciju, namjenu i k</w:t>
      </w:r>
      <w:smartTag w:uri="urn:schemas-microsoft-com:office:smarttags" w:element="PersonName">
        <w:r w:rsidRPr="00721B0B">
          <w:rPr>
            <w:color w:val="000000"/>
          </w:rPr>
          <w:t>or</w:t>
        </w:r>
      </w:smartTag>
      <w:r w:rsidRPr="00721B0B">
        <w:rPr>
          <w:color w:val="000000"/>
        </w:rPr>
        <w:t>ištenje prost</w:t>
      </w:r>
      <w:smartTag w:uri="urn:schemas-microsoft-com:office:smarttags" w:element="PersonName">
        <w:r w:rsidRPr="00721B0B">
          <w:rPr>
            <w:color w:val="000000"/>
          </w:rPr>
          <w:t>or</w:t>
        </w:r>
      </w:smartTag>
      <w:r w:rsidRPr="00721B0B">
        <w:rPr>
          <w:color w:val="000000"/>
        </w:rPr>
        <w:t>a, podijeljeno</w:t>
      </w:r>
      <w:r w:rsidR="00CB61D2">
        <w:rPr>
          <w:color w:val="000000"/>
        </w:rPr>
        <w:t xml:space="preserve"> je</w:t>
      </w:r>
      <w:r w:rsidRPr="00721B0B">
        <w:rPr>
          <w:color w:val="000000"/>
        </w:rPr>
        <w:t xml:space="preserve"> na:</w:t>
      </w:r>
    </w:p>
    <w:p w:rsidR="006E67AB" w:rsidRPr="00721B0B" w:rsidRDefault="006E67AB" w:rsidP="00C25D86">
      <w:pPr>
        <w:shd w:val="clear" w:color="auto" w:fill="FFFFFF"/>
        <w:spacing w:before="100" w:beforeAutospacing="1" w:after="100" w:afterAutospacing="1"/>
        <w:rPr>
          <w:color w:val="000000"/>
        </w:rPr>
      </w:pPr>
      <w:r w:rsidRPr="00721B0B">
        <w:rPr>
          <w:color w:val="000000"/>
        </w:rPr>
        <w:t>. površine naselja</w:t>
      </w:r>
    </w:p>
    <w:p w:rsidR="006E67AB" w:rsidRPr="00721B0B" w:rsidRDefault="006E67AB" w:rsidP="00C25D86">
      <w:pPr>
        <w:shd w:val="clear" w:color="auto" w:fill="FFFFFF"/>
        <w:spacing w:before="100" w:beforeAutospacing="1" w:after="100" w:afterAutospacing="1"/>
        <w:rPr>
          <w:color w:val="000000"/>
        </w:rPr>
      </w:pPr>
      <w:r w:rsidRPr="00721B0B">
        <w:rPr>
          <w:color w:val="000000"/>
        </w:rPr>
        <w:t>. površine izvan naselja za izdvojene namjene</w:t>
      </w:r>
    </w:p>
    <w:p w:rsidR="006E67AB" w:rsidRPr="00721B0B" w:rsidRDefault="006E67AB" w:rsidP="00C25D86">
      <w:pPr>
        <w:shd w:val="clear" w:color="auto" w:fill="FFFFFF"/>
        <w:spacing w:before="100" w:beforeAutospacing="1" w:after="100" w:afterAutospacing="1"/>
        <w:rPr>
          <w:color w:val="000000"/>
        </w:rPr>
      </w:pPr>
      <w:r w:rsidRPr="00721B0B">
        <w:rPr>
          <w:color w:val="000000"/>
        </w:rPr>
        <w:t>. poljoprivredne i šumske površine</w:t>
      </w:r>
    </w:p>
    <w:p w:rsidR="006E67AB" w:rsidRPr="00721B0B" w:rsidRDefault="006E67AB" w:rsidP="00C25D86">
      <w:pPr>
        <w:shd w:val="clear" w:color="auto" w:fill="FFFFFF"/>
        <w:spacing w:before="100" w:beforeAutospacing="1" w:after="100" w:afterAutospacing="1"/>
        <w:rPr>
          <w:color w:val="000000"/>
        </w:rPr>
      </w:pPr>
      <w:r w:rsidRPr="00721B0B">
        <w:rPr>
          <w:color w:val="000000"/>
        </w:rPr>
        <w:t>. vodne površine</w:t>
      </w:r>
    </w:p>
    <w:p w:rsidR="006E67AB" w:rsidRPr="00721B0B" w:rsidRDefault="006E67AB" w:rsidP="00C25D86">
      <w:pPr>
        <w:shd w:val="clear" w:color="auto" w:fill="FFFFFF"/>
        <w:spacing w:before="100" w:beforeAutospacing="1" w:after="100" w:afterAutospacing="1"/>
        <w:rPr>
          <w:color w:val="000000"/>
        </w:rPr>
      </w:pPr>
      <w:r w:rsidRPr="00721B0B">
        <w:rPr>
          <w:color w:val="000000"/>
        </w:rPr>
        <w:t>(2) Površine za razvoj i uređenje smještaju se unutar građevinskog područja i izvan građevinskog područja. Razgraničenjem se određuju:</w:t>
      </w:r>
    </w:p>
    <w:p w:rsidR="006E67AB" w:rsidRPr="00CB61D2" w:rsidRDefault="006E67AB" w:rsidP="00C25D86">
      <w:pPr>
        <w:shd w:val="clear" w:color="auto" w:fill="FFFFFF"/>
        <w:spacing w:before="100" w:beforeAutospacing="1" w:after="100" w:afterAutospacing="1"/>
        <w:rPr>
          <w:b/>
          <w:color w:val="000000"/>
        </w:rPr>
      </w:pPr>
      <w:r w:rsidRPr="00CB61D2">
        <w:rPr>
          <w:b/>
          <w:color w:val="000000"/>
        </w:rPr>
        <w:t>. Građevinska područja naselja</w:t>
      </w:r>
    </w:p>
    <w:p w:rsidR="006E67AB" w:rsidRPr="00721B0B" w:rsidRDefault="006E67AB" w:rsidP="00C25D86">
      <w:pPr>
        <w:shd w:val="clear" w:color="auto" w:fill="FFFFFF"/>
        <w:spacing w:before="100" w:beforeAutospacing="1" w:after="100" w:afterAutospacing="1"/>
        <w:rPr>
          <w:color w:val="000000"/>
        </w:rPr>
      </w:pPr>
      <w:r w:rsidRPr="00721B0B">
        <w:rPr>
          <w:color w:val="000000"/>
        </w:rPr>
        <w:t>. Građevinska područja izvan naselja za izdvojene namjene:</w:t>
      </w:r>
    </w:p>
    <w:p w:rsidR="006E67AB" w:rsidRPr="00721B0B" w:rsidRDefault="006E67AB" w:rsidP="00C25D86">
      <w:pPr>
        <w:shd w:val="clear" w:color="auto" w:fill="FFFFFF"/>
        <w:spacing w:before="100" w:beforeAutospacing="1" w:after="100" w:afterAutospacing="1"/>
        <w:rPr>
          <w:color w:val="000000"/>
        </w:rPr>
      </w:pPr>
      <w:r w:rsidRPr="00721B0B">
        <w:rPr>
          <w:color w:val="000000"/>
        </w:rPr>
        <w:t>- gospodarska namjena - poslovna</w:t>
      </w:r>
    </w:p>
    <w:p w:rsidR="006E67AB" w:rsidRPr="00721B0B" w:rsidRDefault="006E67AB" w:rsidP="00C25D86">
      <w:pPr>
        <w:shd w:val="clear" w:color="auto" w:fill="FFFFFF"/>
        <w:spacing w:before="100" w:beforeAutospacing="1" w:after="100" w:afterAutospacing="1"/>
        <w:rPr>
          <w:color w:val="000000"/>
        </w:rPr>
      </w:pPr>
      <w:r w:rsidRPr="00721B0B">
        <w:rPr>
          <w:color w:val="000000"/>
        </w:rPr>
        <w:t>- ugostiteljsko-turistička namjena</w:t>
      </w:r>
    </w:p>
    <w:p w:rsidR="006E67AB" w:rsidRPr="00721B0B" w:rsidRDefault="006E67AB" w:rsidP="00C25D86">
      <w:pPr>
        <w:shd w:val="clear" w:color="auto" w:fill="FFFFFF"/>
        <w:spacing w:before="100" w:beforeAutospacing="1" w:after="100" w:afterAutospacing="1"/>
        <w:rPr>
          <w:color w:val="000000"/>
        </w:rPr>
      </w:pPr>
      <w:r w:rsidRPr="00721B0B">
        <w:rPr>
          <w:color w:val="000000"/>
        </w:rPr>
        <w:t>- sp</w:t>
      </w:r>
      <w:smartTag w:uri="urn:schemas-microsoft-com:office:smarttags" w:element="PersonName">
        <w:r w:rsidRPr="00721B0B">
          <w:rPr>
            <w:color w:val="000000"/>
          </w:rPr>
          <w:t>or</w:t>
        </w:r>
      </w:smartTag>
      <w:r w:rsidRPr="00721B0B">
        <w:rPr>
          <w:color w:val="000000"/>
        </w:rPr>
        <w:t>tsko-rekreativna namjena</w:t>
      </w:r>
    </w:p>
    <w:p w:rsidR="006E67AB" w:rsidRPr="00CB61D2" w:rsidRDefault="006E67AB" w:rsidP="00C25D86">
      <w:pPr>
        <w:shd w:val="clear" w:color="auto" w:fill="FFFFFF"/>
        <w:spacing w:before="100" w:beforeAutospacing="1" w:after="100" w:afterAutospacing="1"/>
        <w:rPr>
          <w:b/>
          <w:color w:val="000000"/>
        </w:rPr>
      </w:pPr>
      <w:r w:rsidRPr="00CB61D2">
        <w:rPr>
          <w:b/>
          <w:color w:val="000000"/>
        </w:rPr>
        <w:t>. Površine i građevine izvan građevinskog područja:</w:t>
      </w:r>
    </w:p>
    <w:p w:rsidR="006E67AB" w:rsidRPr="00721B0B" w:rsidRDefault="006E67AB" w:rsidP="00C25D86">
      <w:pPr>
        <w:shd w:val="clear" w:color="auto" w:fill="FFFFFF"/>
        <w:spacing w:before="100" w:beforeAutospacing="1" w:after="100" w:afterAutospacing="1"/>
        <w:rPr>
          <w:color w:val="000000"/>
        </w:rPr>
      </w:pPr>
      <w:r w:rsidRPr="00721B0B">
        <w:rPr>
          <w:color w:val="000000"/>
        </w:rPr>
        <w:t>- površine za isk</w:t>
      </w:r>
      <w:smartTag w:uri="urn:schemas-microsoft-com:office:smarttags" w:element="PersonName">
        <w:r w:rsidRPr="00721B0B">
          <w:rPr>
            <w:color w:val="000000"/>
          </w:rPr>
          <w:t>or</w:t>
        </w:r>
      </w:smartTag>
      <w:r w:rsidRPr="00721B0B">
        <w:rPr>
          <w:color w:val="000000"/>
        </w:rPr>
        <w:t>ištavanje mineralnih sirovina</w:t>
      </w:r>
    </w:p>
    <w:p w:rsidR="006E67AB" w:rsidRPr="00721B0B" w:rsidRDefault="006E67AB" w:rsidP="00C25D86">
      <w:pPr>
        <w:shd w:val="clear" w:color="auto" w:fill="FFFFFF"/>
        <w:spacing w:before="100" w:beforeAutospacing="1" w:after="100" w:afterAutospacing="1"/>
        <w:rPr>
          <w:color w:val="000000"/>
        </w:rPr>
      </w:pPr>
      <w:r w:rsidRPr="00721B0B">
        <w:rPr>
          <w:color w:val="000000"/>
        </w:rPr>
        <w:t>- površine uzgajališta (akvakulture)</w:t>
      </w:r>
    </w:p>
    <w:p w:rsidR="006E67AB" w:rsidRPr="00721B0B" w:rsidRDefault="006E67AB" w:rsidP="00C25D86">
      <w:pPr>
        <w:shd w:val="clear" w:color="auto" w:fill="FFFFFF"/>
        <w:spacing w:before="100" w:beforeAutospacing="1" w:after="100" w:afterAutospacing="1"/>
        <w:rPr>
          <w:color w:val="000000"/>
        </w:rPr>
      </w:pPr>
      <w:r w:rsidRPr="00721B0B">
        <w:rPr>
          <w:color w:val="000000"/>
        </w:rPr>
        <w:t>- zdravstvene i rekreacijske građevine</w:t>
      </w:r>
    </w:p>
    <w:p w:rsidR="006E67AB" w:rsidRPr="00721B0B" w:rsidRDefault="006E67AB" w:rsidP="00C25D86">
      <w:pPr>
        <w:shd w:val="clear" w:color="auto" w:fill="FFFFFF"/>
        <w:spacing w:before="100" w:beforeAutospacing="1" w:after="100" w:afterAutospacing="1"/>
        <w:rPr>
          <w:color w:val="000000"/>
        </w:rPr>
      </w:pPr>
      <w:r w:rsidRPr="00721B0B">
        <w:rPr>
          <w:color w:val="000000"/>
        </w:rPr>
        <w:t>- stambene i gospodarske građevine</w:t>
      </w:r>
    </w:p>
    <w:p w:rsidR="006E67AB" w:rsidRPr="00721B0B" w:rsidRDefault="006E67AB" w:rsidP="00C25D86">
      <w:pPr>
        <w:shd w:val="clear" w:color="auto" w:fill="FFFFFF"/>
        <w:spacing w:before="100" w:beforeAutospacing="1" w:after="100" w:afterAutospacing="1"/>
        <w:rPr>
          <w:color w:val="000000"/>
        </w:rPr>
      </w:pPr>
      <w:r w:rsidRPr="00721B0B">
        <w:rPr>
          <w:color w:val="000000"/>
        </w:rPr>
        <w:t>- površine groblja</w:t>
      </w:r>
    </w:p>
    <w:p w:rsidR="006E67AB" w:rsidRPr="00721B0B" w:rsidRDefault="006E67AB" w:rsidP="00C25D86">
      <w:pPr>
        <w:shd w:val="clear" w:color="auto" w:fill="FFFFFF"/>
        <w:spacing w:before="100" w:beforeAutospacing="1" w:after="100" w:afterAutospacing="1"/>
        <w:rPr>
          <w:color w:val="000000"/>
        </w:rPr>
      </w:pPr>
      <w:r w:rsidRPr="00721B0B">
        <w:rPr>
          <w:color w:val="000000"/>
        </w:rPr>
        <w:t>- infrastruktura</w:t>
      </w:r>
    </w:p>
    <w:p w:rsidR="006E67AB" w:rsidRPr="00721B0B" w:rsidRDefault="00721B0B" w:rsidP="00C25D86">
      <w:pPr>
        <w:shd w:val="clear" w:color="auto" w:fill="FFFFFF"/>
        <w:spacing w:before="100" w:beforeAutospacing="1" w:after="100" w:afterAutospacing="1"/>
        <w:rPr>
          <w:color w:val="000000"/>
        </w:rPr>
      </w:pPr>
      <w:r>
        <w:rPr>
          <w:color w:val="000000"/>
        </w:rPr>
        <w:lastRenderedPageBreak/>
        <w:t>G</w:t>
      </w:r>
      <w:r w:rsidR="006E67AB" w:rsidRPr="00721B0B">
        <w:rPr>
          <w:color w:val="000000"/>
        </w:rPr>
        <w:t>rađevine od važnosti za Republiku Hrvatsku na području Općine Brod M</w:t>
      </w:r>
      <w:smartTag w:uri="urn:schemas-microsoft-com:office:smarttags" w:element="PersonName">
        <w:r w:rsidR="006E67AB" w:rsidRPr="00721B0B">
          <w:rPr>
            <w:color w:val="000000"/>
          </w:rPr>
          <w:t>or</w:t>
        </w:r>
      </w:smartTag>
      <w:r w:rsidR="006E67AB" w:rsidRPr="00721B0B">
        <w:rPr>
          <w:color w:val="000000"/>
        </w:rPr>
        <w:t>avice (u dijelu) su:</w:t>
      </w:r>
    </w:p>
    <w:p w:rsidR="006E67AB" w:rsidRPr="00721B0B" w:rsidRDefault="00721B0B" w:rsidP="00C25D86">
      <w:pPr>
        <w:shd w:val="clear" w:color="auto" w:fill="FFFFFF"/>
        <w:spacing w:before="100" w:beforeAutospacing="1" w:after="100" w:afterAutospacing="1"/>
        <w:rPr>
          <w:color w:val="000000"/>
        </w:rPr>
      </w:pPr>
      <w:r>
        <w:rPr>
          <w:color w:val="000000"/>
        </w:rPr>
        <w:t xml:space="preserve">- </w:t>
      </w:r>
      <w:r w:rsidR="006E67AB" w:rsidRPr="00721B0B">
        <w:rPr>
          <w:color w:val="000000"/>
        </w:rPr>
        <w:t>Prometne građevine</w:t>
      </w:r>
    </w:p>
    <w:p w:rsidR="006E67AB" w:rsidRPr="00721B0B" w:rsidRDefault="00721B0B" w:rsidP="00C25D86">
      <w:pPr>
        <w:shd w:val="clear" w:color="auto" w:fill="FFFFFF"/>
        <w:spacing w:before="100" w:beforeAutospacing="1" w:after="100" w:afterAutospacing="1"/>
        <w:rPr>
          <w:color w:val="000000"/>
        </w:rPr>
      </w:pPr>
      <w:r>
        <w:rPr>
          <w:color w:val="000000"/>
        </w:rPr>
        <w:t xml:space="preserve">- </w:t>
      </w:r>
      <w:r w:rsidR="006E67AB" w:rsidRPr="00721B0B">
        <w:rPr>
          <w:color w:val="000000"/>
        </w:rPr>
        <w:t>Željezničke građevine</w:t>
      </w:r>
    </w:p>
    <w:p w:rsidR="006E67AB" w:rsidRPr="00721B0B" w:rsidRDefault="00CB61D2" w:rsidP="00C25D86">
      <w:pPr>
        <w:shd w:val="clear" w:color="auto" w:fill="FFFFFF"/>
        <w:spacing w:before="100" w:beforeAutospacing="1" w:after="100" w:afterAutospacing="1"/>
        <w:rPr>
          <w:color w:val="000000"/>
        </w:rPr>
      </w:pPr>
      <w:r>
        <w:rPr>
          <w:color w:val="000000"/>
        </w:rPr>
        <w:t>M</w:t>
      </w:r>
      <w:r w:rsidR="006E67AB" w:rsidRPr="00721B0B">
        <w:rPr>
          <w:color w:val="000000"/>
        </w:rPr>
        <w:t>agistralna pruga Rijeka-Delnice-Karlovac-Zagreb (I. reda)</w:t>
      </w:r>
    </w:p>
    <w:p w:rsidR="006E67AB" w:rsidRPr="00CB61D2" w:rsidRDefault="006E67AB" w:rsidP="00C25D86">
      <w:pPr>
        <w:shd w:val="clear" w:color="auto" w:fill="FFFFFF"/>
        <w:spacing w:before="100" w:beforeAutospacing="1" w:after="100" w:afterAutospacing="1"/>
        <w:rPr>
          <w:b/>
          <w:color w:val="000000"/>
        </w:rPr>
      </w:pPr>
      <w:r w:rsidRPr="00CB61D2">
        <w:rPr>
          <w:b/>
          <w:color w:val="000000"/>
        </w:rPr>
        <w:t>Popis građevina od važnosti za Prim</w:t>
      </w:r>
      <w:smartTag w:uri="urn:schemas-microsoft-com:office:smarttags" w:element="PersonName">
        <w:r w:rsidRPr="00CB61D2">
          <w:rPr>
            <w:b/>
            <w:color w:val="000000"/>
          </w:rPr>
          <w:t>or</w:t>
        </w:r>
      </w:smartTag>
      <w:r w:rsidRPr="00CB61D2">
        <w:rPr>
          <w:b/>
          <w:color w:val="000000"/>
        </w:rPr>
        <w:t>sko-g</w:t>
      </w:r>
      <w:smartTag w:uri="urn:schemas-microsoft-com:office:smarttags" w:element="PersonName">
        <w:r w:rsidRPr="00CB61D2">
          <w:rPr>
            <w:b/>
            <w:color w:val="000000"/>
          </w:rPr>
          <w:t>or</w:t>
        </w:r>
      </w:smartTag>
      <w:r w:rsidRPr="00CB61D2">
        <w:rPr>
          <w:b/>
          <w:color w:val="000000"/>
        </w:rPr>
        <w:t>ansku županiju</w:t>
      </w:r>
    </w:p>
    <w:p w:rsidR="006E67AB" w:rsidRPr="00721B0B" w:rsidRDefault="006E67AB" w:rsidP="00C25D86">
      <w:pPr>
        <w:shd w:val="clear" w:color="auto" w:fill="FFFFFF"/>
        <w:spacing w:before="100" w:beforeAutospacing="1" w:after="100" w:afterAutospacing="1"/>
        <w:rPr>
          <w:color w:val="000000"/>
        </w:rPr>
      </w:pPr>
      <w:r w:rsidRPr="00721B0B">
        <w:rPr>
          <w:color w:val="000000"/>
        </w:rPr>
        <w:t> Građevine od važnosti za Prim</w:t>
      </w:r>
      <w:smartTag w:uri="urn:schemas-microsoft-com:office:smarttags" w:element="PersonName">
        <w:r w:rsidRPr="00721B0B">
          <w:rPr>
            <w:color w:val="000000"/>
          </w:rPr>
          <w:t>or</w:t>
        </w:r>
      </w:smartTag>
      <w:r w:rsidRPr="00721B0B">
        <w:rPr>
          <w:color w:val="000000"/>
        </w:rPr>
        <w:t>sko-g</w:t>
      </w:r>
      <w:smartTag w:uri="urn:schemas-microsoft-com:office:smarttags" w:element="PersonName">
        <w:r w:rsidRPr="00721B0B">
          <w:rPr>
            <w:color w:val="000000"/>
          </w:rPr>
          <w:t>or</w:t>
        </w:r>
      </w:smartTag>
      <w:r w:rsidRPr="00721B0B">
        <w:rPr>
          <w:color w:val="000000"/>
        </w:rPr>
        <w:t>ansku županiju na području Općine Brod M</w:t>
      </w:r>
      <w:smartTag w:uri="urn:schemas-microsoft-com:office:smarttags" w:element="PersonName">
        <w:r w:rsidRPr="00721B0B">
          <w:rPr>
            <w:color w:val="000000"/>
          </w:rPr>
          <w:t>or</w:t>
        </w:r>
      </w:smartTag>
      <w:r w:rsidRPr="00721B0B">
        <w:rPr>
          <w:color w:val="000000"/>
        </w:rPr>
        <w:t>avice su:</w:t>
      </w:r>
    </w:p>
    <w:p w:rsidR="006E67AB" w:rsidRPr="00721B0B" w:rsidRDefault="006E67AB" w:rsidP="00C25D86">
      <w:pPr>
        <w:shd w:val="clear" w:color="auto" w:fill="FFFFFF"/>
        <w:spacing w:before="100" w:beforeAutospacing="1" w:after="100" w:afterAutospacing="1"/>
        <w:rPr>
          <w:color w:val="000000"/>
        </w:rPr>
      </w:pPr>
      <w:r w:rsidRPr="00721B0B">
        <w:rPr>
          <w:color w:val="000000"/>
        </w:rPr>
        <w:t>Cestovne građevine s pripadajućim objektima, uređajima i instalacijama</w:t>
      </w:r>
    </w:p>
    <w:p w:rsidR="006E67AB" w:rsidRPr="00CB61D2" w:rsidRDefault="006E67AB" w:rsidP="00C25D86">
      <w:pPr>
        <w:shd w:val="clear" w:color="auto" w:fill="FFFFFF"/>
        <w:spacing w:before="100" w:beforeAutospacing="1" w:after="100" w:afterAutospacing="1"/>
        <w:rPr>
          <w:b/>
          <w:color w:val="000000"/>
        </w:rPr>
      </w:pPr>
      <w:r w:rsidRPr="00CB61D2">
        <w:rPr>
          <w:b/>
          <w:color w:val="000000"/>
        </w:rPr>
        <w:t>Ostale državne ceste</w:t>
      </w:r>
    </w:p>
    <w:p w:rsidR="006E67AB" w:rsidRPr="00721B0B" w:rsidRDefault="006E67AB" w:rsidP="00C25D86">
      <w:pPr>
        <w:shd w:val="clear" w:color="auto" w:fill="FFFFFF"/>
        <w:spacing w:before="100" w:beforeAutospacing="1" w:after="100" w:afterAutospacing="1"/>
        <w:rPr>
          <w:color w:val="000000"/>
        </w:rPr>
      </w:pPr>
      <w:r w:rsidRPr="00721B0B">
        <w:rPr>
          <w:color w:val="000000"/>
        </w:rPr>
        <w:t>. Rijeka - Zagreb (»Lujziana«) (Orehovica-G.Jelenje- Delnice-Skrad-Vrbovsko-Karlovac)</w:t>
      </w:r>
    </w:p>
    <w:p w:rsidR="006E67AB" w:rsidRPr="00CB61D2" w:rsidRDefault="006E67AB" w:rsidP="00C25D86">
      <w:pPr>
        <w:shd w:val="clear" w:color="auto" w:fill="FFFFFF"/>
        <w:spacing w:before="100" w:beforeAutospacing="1" w:after="100" w:afterAutospacing="1"/>
        <w:rPr>
          <w:b/>
          <w:color w:val="000000"/>
        </w:rPr>
      </w:pPr>
      <w:r w:rsidRPr="00CB61D2">
        <w:rPr>
          <w:b/>
          <w:color w:val="000000"/>
        </w:rPr>
        <w:t>Osnovne županijske ceste</w:t>
      </w:r>
    </w:p>
    <w:p w:rsidR="006E67AB" w:rsidRPr="00721B0B" w:rsidRDefault="006E67AB" w:rsidP="00C25D86">
      <w:pPr>
        <w:shd w:val="clear" w:color="auto" w:fill="FFFFFF"/>
        <w:spacing w:before="100" w:beforeAutospacing="1" w:after="100" w:afterAutospacing="1"/>
        <w:rPr>
          <w:color w:val="000000"/>
        </w:rPr>
      </w:pPr>
      <w:r w:rsidRPr="00721B0B">
        <w:rPr>
          <w:color w:val="000000"/>
        </w:rPr>
        <w:t>. Brod M</w:t>
      </w:r>
      <w:smartTag w:uri="urn:schemas-microsoft-com:office:smarttags" w:element="PersonName">
        <w:r w:rsidRPr="00721B0B">
          <w:rPr>
            <w:color w:val="000000"/>
          </w:rPr>
          <w:t>or</w:t>
        </w:r>
      </w:smartTag>
      <w:r w:rsidRPr="00721B0B">
        <w:rPr>
          <w:color w:val="000000"/>
        </w:rPr>
        <w:t>avice-Razdrto-Blaževci-Lukovdol</w:t>
      </w:r>
    </w:p>
    <w:p w:rsidR="006E67AB" w:rsidRPr="00721B0B" w:rsidRDefault="006E67AB" w:rsidP="00C25D86">
      <w:pPr>
        <w:shd w:val="clear" w:color="auto" w:fill="FFFFFF"/>
        <w:spacing w:before="100" w:beforeAutospacing="1" w:after="100" w:afterAutospacing="1"/>
        <w:rPr>
          <w:color w:val="000000"/>
        </w:rPr>
      </w:pPr>
      <w:r w:rsidRPr="00721B0B">
        <w:rPr>
          <w:color w:val="000000"/>
        </w:rPr>
        <w:t>. (državna cesta) - Čabar - Brod na Kupi - Brod M</w:t>
      </w:r>
      <w:smartTag w:uri="urn:schemas-microsoft-com:office:smarttags" w:element="PersonName">
        <w:r w:rsidRPr="00721B0B">
          <w:rPr>
            <w:color w:val="000000"/>
          </w:rPr>
          <w:t>or</w:t>
        </w:r>
      </w:smartTag>
      <w:r w:rsidRPr="00721B0B">
        <w:rPr>
          <w:color w:val="000000"/>
        </w:rPr>
        <w:t>avice - (»Lujziana«)</w:t>
      </w:r>
    </w:p>
    <w:p w:rsidR="006E67AB" w:rsidRPr="00CB61D2" w:rsidRDefault="006E67AB" w:rsidP="00C25D86">
      <w:pPr>
        <w:shd w:val="clear" w:color="auto" w:fill="FFFFFF"/>
        <w:spacing w:before="100" w:beforeAutospacing="1" w:after="100" w:afterAutospacing="1"/>
        <w:rPr>
          <w:b/>
          <w:color w:val="000000"/>
        </w:rPr>
      </w:pPr>
      <w:r w:rsidRPr="00CB61D2">
        <w:rPr>
          <w:b/>
          <w:color w:val="000000"/>
        </w:rPr>
        <w:t>Poštanske i telekomunikacijske građevine s pripadajućim objektima, uređajima i instalacijama:</w:t>
      </w:r>
    </w:p>
    <w:p w:rsidR="006E67AB" w:rsidRPr="00721B0B" w:rsidRDefault="006E67AB" w:rsidP="00C25D86">
      <w:pPr>
        <w:shd w:val="clear" w:color="auto" w:fill="FFFFFF"/>
        <w:spacing w:before="100" w:beforeAutospacing="1" w:after="100" w:afterAutospacing="1"/>
        <w:rPr>
          <w:color w:val="000000"/>
        </w:rPr>
      </w:pPr>
      <w:r w:rsidRPr="00721B0B">
        <w:rPr>
          <w:color w:val="000000"/>
        </w:rPr>
        <w:t>Telekomunikacijske građevine:</w:t>
      </w:r>
    </w:p>
    <w:p w:rsidR="006E67AB" w:rsidRPr="00721B0B" w:rsidRDefault="006E67AB" w:rsidP="00C25D86">
      <w:pPr>
        <w:shd w:val="clear" w:color="auto" w:fill="FFFFFF"/>
        <w:spacing w:before="100" w:beforeAutospacing="1" w:after="100" w:afterAutospacing="1"/>
        <w:rPr>
          <w:color w:val="000000"/>
        </w:rPr>
      </w:pPr>
      <w:r w:rsidRPr="00721B0B">
        <w:rPr>
          <w:color w:val="000000"/>
        </w:rPr>
        <w:t>. magistralni TK kabel II. razine: Rijeka-Delnice-Ogulin/ Karlovac</w:t>
      </w:r>
    </w:p>
    <w:p w:rsidR="006E67AB" w:rsidRPr="00721B0B" w:rsidRDefault="006E67AB" w:rsidP="00C25D86">
      <w:pPr>
        <w:shd w:val="clear" w:color="auto" w:fill="FFFFFF"/>
        <w:spacing w:before="100" w:beforeAutospacing="1" w:after="100" w:afterAutospacing="1"/>
        <w:rPr>
          <w:color w:val="000000"/>
        </w:rPr>
      </w:pPr>
      <w:r w:rsidRPr="00721B0B">
        <w:rPr>
          <w:color w:val="000000"/>
        </w:rPr>
        <w:t>Građevine za vodoopskrbu pripadajućih podsustava:</w:t>
      </w:r>
    </w:p>
    <w:p w:rsidR="006E67AB" w:rsidRPr="00721B0B" w:rsidRDefault="006E67AB" w:rsidP="00C25D86">
      <w:pPr>
        <w:shd w:val="clear" w:color="auto" w:fill="FFFFFF"/>
        <w:spacing w:before="100" w:beforeAutospacing="1" w:after="100" w:afterAutospacing="1"/>
        <w:rPr>
          <w:color w:val="000000"/>
        </w:rPr>
      </w:pPr>
      <w:r w:rsidRPr="00721B0B">
        <w:rPr>
          <w:color w:val="000000"/>
        </w:rPr>
        <w:t>. Lokve</w:t>
      </w:r>
    </w:p>
    <w:p w:rsidR="006E67AB" w:rsidRPr="00721B0B" w:rsidRDefault="006E67AB" w:rsidP="00C25D86">
      <w:pPr>
        <w:shd w:val="clear" w:color="auto" w:fill="FFFFFF"/>
        <w:spacing w:before="100" w:beforeAutospacing="1" w:after="100" w:afterAutospacing="1"/>
        <w:rPr>
          <w:color w:val="000000"/>
        </w:rPr>
      </w:pPr>
      <w:r w:rsidRPr="00721B0B">
        <w:rPr>
          <w:color w:val="000000"/>
        </w:rPr>
        <w:t>Elektroenergetske građevine s pripadajućim objektima, uređajima i instalacijama</w:t>
      </w:r>
    </w:p>
    <w:p w:rsidR="006E67AB" w:rsidRPr="00721B0B" w:rsidRDefault="006E67AB" w:rsidP="00C25D86">
      <w:pPr>
        <w:shd w:val="clear" w:color="auto" w:fill="FFFFFF"/>
        <w:spacing w:before="100" w:beforeAutospacing="1" w:after="100" w:afterAutospacing="1"/>
        <w:rPr>
          <w:color w:val="000000"/>
        </w:rPr>
      </w:pPr>
      <w:r w:rsidRPr="00721B0B">
        <w:rPr>
          <w:color w:val="000000"/>
        </w:rPr>
        <w:t>Distribucijski dalekovod 110kV (planirano)</w:t>
      </w:r>
    </w:p>
    <w:p w:rsidR="006E67AB" w:rsidRPr="00721B0B" w:rsidRDefault="006E67AB" w:rsidP="00C25D86">
      <w:pPr>
        <w:shd w:val="clear" w:color="auto" w:fill="FFFFFF"/>
        <w:spacing w:before="100" w:beforeAutospacing="1" w:after="100" w:afterAutospacing="1"/>
        <w:rPr>
          <w:color w:val="000000"/>
        </w:rPr>
      </w:pPr>
      <w:r w:rsidRPr="00721B0B">
        <w:rPr>
          <w:color w:val="000000"/>
        </w:rPr>
        <w:t>. Delnice - Krivac - Brod na Kupi - HE »Dol«</w:t>
      </w:r>
    </w:p>
    <w:p w:rsidR="006E67AB" w:rsidRPr="00721B0B" w:rsidRDefault="006E67AB" w:rsidP="00C25D86">
      <w:pPr>
        <w:shd w:val="clear" w:color="auto" w:fill="FFFFFF"/>
        <w:spacing w:before="100" w:beforeAutospacing="1" w:after="100" w:afterAutospacing="1"/>
        <w:rPr>
          <w:color w:val="000000"/>
        </w:rPr>
      </w:pPr>
      <w:r w:rsidRPr="00CB61D2">
        <w:rPr>
          <w:b/>
          <w:color w:val="000000"/>
        </w:rPr>
        <w:t>Ovim Planom utvrđuje se obveza izrade sljedećih planova užih područja</w:t>
      </w:r>
      <w:r w:rsidRPr="00721B0B">
        <w:rPr>
          <w:color w:val="000000"/>
        </w:rPr>
        <w:t>:</w:t>
      </w:r>
    </w:p>
    <w:p w:rsidR="006E67AB" w:rsidRPr="00721B0B" w:rsidRDefault="006E67AB" w:rsidP="00C25D86">
      <w:pPr>
        <w:shd w:val="clear" w:color="auto" w:fill="FFFFFF"/>
        <w:spacing w:before="100" w:beforeAutospacing="1" w:after="100" w:afterAutospacing="1"/>
        <w:rPr>
          <w:color w:val="000000"/>
        </w:rPr>
      </w:pPr>
      <w:r w:rsidRPr="00721B0B">
        <w:rPr>
          <w:color w:val="000000"/>
        </w:rPr>
        <w:t>. urbanističkih planova uređenja</w:t>
      </w:r>
    </w:p>
    <w:p w:rsidR="006E67AB" w:rsidRPr="00721B0B" w:rsidRDefault="006E67AB" w:rsidP="00C25D86">
      <w:pPr>
        <w:shd w:val="clear" w:color="auto" w:fill="FFFFFF"/>
        <w:spacing w:before="100" w:beforeAutospacing="1" w:after="100" w:afterAutospacing="1"/>
        <w:rPr>
          <w:color w:val="000000"/>
        </w:rPr>
      </w:pPr>
      <w:r w:rsidRPr="00721B0B">
        <w:rPr>
          <w:color w:val="000000"/>
        </w:rPr>
        <w:t>. detaljnih planova uređenja</w:t>
      </w:r>
    </w:p>
    <w:p w:rsidR="00A209F6" w:rsidRDefault="00A209F6" w:rsidP="00C25D86">
      <w:pPr>
        <w:shd w:val="clear" w:color="auto" w:fill="FFFFFF"/>
        <w:spacing w:before="100" w:beforeAutospacing="1" w:after="100" w:afterAutospacing="1"/>
        <w:rPr>
          <w:b/>
          <w:color w:val="000000"/>
        </w:rPr>
      </w:pPr>
    </w:p>
    <w:p w:rsidR="006E67AB" w:rsidRPr="00CB61D2" w:rsidRDefault="006E67AB" w:rsidP="00C25D86">
      <w:pPr>
        <w:shd w:val="clear" w:color="auto" w:fill="FFFFFF"/>
        <w:spacing w:before="100" w:beforeAutospacing="1" w:after="100" w:afterAutospacing="1"/>
        <w:rPr>
          <w:b/>
          <w:color w:val="000000"/>
        </w:rPr>
      </w:pPr>
      <w:r w:rsidRPr="00CB61D2">
        <w:rPr>
          <w:b/>
          <w:color w:val="000000"/>
        </w:rPr>
        <w:lastRenderedPageBreak/>
        <w:t>Temeljem mjera provedbe ovog Plana potrebno je izraditi:</w:t>
      </w:r>
    </w:p>
    <w:p w:rsidR="006E67AB" w:rsidRPr="00721B0B" w:rsidRDefault="006E67AB" w:rsidP="00C25D86">
      <w:pPr>
        <w:shd w:val="clear" w:color="auto" w:fill="FFFFFF"/>
        <w:spacing w:before="100" w:beforeAutospacing="1" w:after="100" w:afterAutospacing="1"/>
        <w:rPr>
          <w:color w:val="000000"/>
        </w:rPr>
      </w:pPr>
      <w:r w:rsidRPr="00721B0B">
        <w:rPr>
          <w:color w:val="000000"/>
        </w:rPr>
        <w:t>. UPU1 - građevinsko područja naselja N4 - centralno naselje</w:t>
      </w:r>
    </w:p>
    <w:p w:rsidR="006E67AB" w:rsidRPr="00721B0B" w:rsidRDefault="006E67AB" w:rsidP="00C25D86">
      <w:pPr>
        <w:shd w:val="clear" w:color="auto" w:fill="FFFFFF"/>
        <w:spacing w:before="100" w:beforeAutospacing="1" w:after="100" w:afterAutospacing="1"/>
        <w:rPr>
          <w:color w:val="000000"/>
        </w:rPr>
      </w:pPr>
      <w:r w:rsidRPr="00721B0B">
        <w:rPr>
          <w:color w:val="000000"/>
        </w:rPr>
        <w:t>. UPU2 - građevinsko područje poslovne namjene K1 - Matika</w:t>
      </w:r>
    </w:p>
    <w:p w:rsidR="006E67AB" w:rsidRPr="00721B0B" w:rsidRDefault="006E67AB" w:rsidP="00C25D86">
      <w:pPr>
        <w:shd w:val="clear" w:color="auto" w:fill="FFFFFF"/>
        <w:spacing w:before="100" w:beforeAutospacing="1" w:after="100" w:afterAutospacing="1"/>
        <w:rPr>
          <w:color w:val="000000"/>
        </w:rPr>
      </w:pPr>
      <w:r w:rsidRPr="00721B0B">
        <w:rPr>
          <w:color w:val="000000"/>
        </w:rPr>
        <w:t>. UPU3 - građevinsko područje poslovne namjene K2 - Donja Dobra 1</w:t>
      </w:r>
    </w:p>
    <w:p w:rsidR="006E67AB" w:rsidRPr="00721B0B" w:rsidRDefault="006E67AB" w:rsidP="00C25D86">
      <w:pPr>
        <w:shd w:val="clear" w:color="auto" w:fill="FFFFFF"/>
        <w:spacing w:before="100" w:beforeAutospacing="1" w:after="100" w:afterAutospacing="1"/>
        <w:rPr>
          <w:color w:val="000000"/>
        </w:rPr>
      </w:pPr>
      <w:r w:rsidRPr="00721B0B">
        <w:rPr>
          <w:color w:val="000000"/>
        </w:rPr>
        <w:t>. UPU4 - građevinsko područje poslovne namjene K3 - Donja Dobra 2</w:t>
      </w:r>
    </w:p>
    <w:p w:rsidR="006E67AB" w:rsidRPr="00721B0B" w:rsidRDefault="006E67AB" w:rsidP="00C25D86">
      <w:pPr>
        <w:shd w:val="clear" w:color="auto" w:fill="FFFFFF"/>
        <w:spacing w:before="100" w:beforeAutospacing="1" w:after="100" w:afterAutospacing="1"/>
        <w:rPr>
          <w:color w:val="000000"/>
        </w:rPr>
      </w:pPr>
      <w:r w:rsidRPr="00721B0B">
        <w:rPr>
          <w:color w:val="000000"/>
        </w:rPr>
        <w:t>. UPU5 - građevinsko područje poslovne namjene K4 - Donji Šehovac</w:t>
      </w:r>
    </w:p>
    <w:p w:rsidR="006E67AB" w:rsidRPr="00721B0B" w:rsidRDefault="006E67AB" w:rsidP="00C25D86">
      <w:pPr>
        <w:shd w:val="clear" w:color="auto" w:fill="FFFFFF"/>
        <w:spacing w:before="100" w:beforeAutospacing="1" w:after="100" w:afterAutospacing="1"/>
        <w:rPr>
          <w:color w:val="000000"/>
        </w:rPr>
      </w:pPr>
      <w:r w:rsidRPr="00721B0B">
        <w:rPr>
          <w:color w:val="000000"/>
        </w:rPr>
        <w:t>. UPU6 - građevinsko područje ugostiteljsko-turističke namjene T1 - Matika</w:t>
      </w:r>
    </w:p>
    <w:p w:rsidR="006E67AB" w:rsidRPr="00721B0B" w:rsidRDefault="006E67AB" w:rsidP="00C25D86">
      <w:pPr>
        <w:shd w:val="clear" w:color="auto" w:fill="FFFFFF"/>
        <w:spacing w:before="100" w:beforeAutospacing="1" w:after="100" w:afterAutospacing="1"/>
        <w:rPr>
          <w:color w:val="000000"/>
        </w:rPr>
      </w:pPr>
      <w:r w:rsidRPr="00721B0B">
        <w:rPr>
          <w:color w:val="000000"/>
        </w:rPr>
        <w:t>. UPU7 - sp</w:t>
      </w:r>
      <w:smartTag w:uri="urn:schemas-microsoft-com:office:smarttags" w:element="PersonName">
        <w:r w:rsidRPr="00721B0B">
          <w:rPr>
            <w:color w:val="000000"/>
          </w:rPr>
          <w:t>or</w:t>
        </w:r>
      </w:smartTag>
      <w:r w:rsidRPr="00721B0B">
        <w:rPr>
          <w:color w:val="000000"/>
        </w:rPr>
        <w:t>tsko-rekreacijska zona R - Draškovac</w:t>
      </w:r>
    </w:p>
    <w:p w:rsidR="006E67AB" w:rsidRPr="00721B0B" w:rsidRDefault="006E67AB" w:rsidP="00C25D86">
      <w:pPr>
        <w:shd w:val="clear" w:color="auto" w:fill="FFFFFF"/>
        <w:spacing w:before="100" w:beforeAutospacing="1" w:after="100" w:afterAutospacing="1"/>
        <w:rPr>
          <w:color w:val="000000"/>
        </w:rPr>
      </w:pPr>
      <w:r w:rsidRPr="00721B0B">
        <w:rPr>
          <w:color w:val="000000"/>
        </w:rPr>
        <w:t>. UPU8 - građevinsko područje naselja N30</w:t>
      </w:r>
    </w:p>
    <w:p w:rsidR="006E67AB" w:rsidRPr="00721B0B" w:rsidRDefault="006E67AB" w:rsidP="00C25D86">
      <w:pPr>
        <w:autoSpaceDE w:val="0"/>
        <w:autoSpaceDN w:val="0"/>
        <w:adjustRightInd w:val="0"/>
        <w:jc w:val="both"/>
        <w:rPr>
          <w:lang w:bidi="ta-IN"/>
        </w:rPr>
      </w:pPr>
    </w:p>
    <w:p w:rsidR="00871376" w:rsidRPr="00721B0B" w:rsidRDefault="00871376" w:rsidP="00C25D86">
      <w:pPr>
        <w:ind w:left="720"/>
        <w:jc w:val="both"/>
      </w:pPr>
    </w:p>
    <w:p w:rsidR="004749D5" w:rsidRPr="00721B0B" w:rsidRDefault="004749D5" w:rsidP="00C25D86">
      <w:pPr>
        <w:autoSpaceDE w:val="0"/>
        <w:autoSpaceDN w:val="0"/>
        <w:adjustRightInd w:val="0"/>
        <w:jc w:val="both"/>
      </w:pPr>
    </w:p>
    <w:p w:rsidR="008F6704" w:rsidRDefault="008F6704" w:rsidP="00C25D86">
      <w:pPr>
        <w:pStyle w:val="Heading1"/>
        <w:jc w:val="both"/>
        <w:rPr>
          <w:rFonts w:ascii="Times New Roman" w:hAnsi="Times New Roman"/>
        </w:rPr>
      </w:pPr>
    </w:p>
    <w:p w:rsidR="003523B9" w:rsidRDefault="003523B9" w:rsidP="00C25D86">
      <w:pPr>
        <w:pStyle w:val="Heading1"/>
        <w:jc w:val="both"/>
        <w:rPr>
          <w:rFonts w:ascii="Times New Roman" w:hAnsi="Times New Roman"/>
        </w:rPr>
      </w:pPr>
    </w:p>
    <w:p w:rsidR="003523B9" w:rsidRDefault="003523B9" w:rsidP="00C25D86">
      <w:pPr>
        <w:pStyle w:val="Heading1"/>
        <w:jc w:val="both"/>
        <w:rPr>
          <w:rFonts w:ascii="Times New Roman" w:hAnsi="Times New Roman"/>
        </w:rPr>
      </w:pPr>
    </w:p>
    <w:p w:rsidR="003523B9" w:rsidRDefault="003523B9" w:rsidP="00C25D86">
      <w:pPr>
        <w:pStyle w:val="Heading1"/>
        <w:jc w:val="both"/>
        <w:rPr>
          <w:rFonts w:ascii="Times New Roman" w:hAnsi="Times New Roman"/>
        </w:rPr>
      </w:pPr>
    </w:p>
    <w:p w:rsidR="003523B9" w:rsidRDefault="003523B9" w:rsidP="00C25D86">
      <w:pPr>
        <w:rPr>
          <w:lang w:eastAsia="en-US"/>
        </w:rPr>
      </w:pPr>
    </w:p>
    <w:p w:rsidR="003523B9" w:rsidRDefault="003523B9" w:rsidP="00C25D86">
      <w:pPr>
        <w:rPr>
          <w:lang w:eastAsia="en-US"/>
        </w:rPr>
      </w:pPr>
    </w:p>
    <w:p w:rsidR="003523B9" w:rsidRDefault="003523B9" w:rsidP="00C25D86">
      <w:pPr>
        <w:rPr>
          <w:lang w:eastAsia="en-US"/>
        </w:rPr>
      </w:pPr>
    </w:p>
    <w:p w:rsidR="00E7365F" w:rsidRDefault="00E7365F" w:rsidP="00C25D86">
      <w:pPr>
        <w:rPr>
          <w:lang w:eastAsia="en-US"/>
        </w:rPr>
      </w:pPr>
    </w:p>
    <w:p w:rsidR="00E7365F" w:rsidRDefault="00E7365F" w:rsidP="00C25D86">
      <w:pPr>
        <w:rPr>
          <w:lang w:eastAsia="en-US"/>
        </w:rPr>
      </w:pPr>
    </w:p>
    <w:p w:rsidR="00E7365F" w:rsidRDefault="00E7365F" w:rsidP="00C25D86">
      <w:pPr>
        <w:rPr>
          <w:lang w:eastAsia="en-US"/>
        </w:rPr>
      </w:pPr>
    </w:p>
    <w:p w:rsidR="00E7365F" w:rsidRDefault="00E7365F" w:rsidP="00C25D86">
      <w:pPr>
        <w:rPr>
          <w:lang w:eastAsia="en-US"/>
        </w:rPr>
      </w:pPr>
    </w:p>
    <w:p w:rsidR="00E7365F" w:rsidRDefault="00E7365F" w:rsidP="00C25D86">
      <w:pPr>
        <w:rPr>
          <w:lang w:eastAsia="en-US"/>
        </w:rPr>
      </w:pPr>
    </w:p>
    <w:p w:rsidR="00E7365F" w:rsidRDefault="00E7365F" w:rsidP="00C25D86">
      <w:pPr>
        <w:rPr>
          <w:lang w:eastAsia="en-US"/>
        </w:rPr>
      </w:pPr>
    </w:p>
    <w:p w:rsidR="00E7365F" w:rsidRDefault="00E7365F" w:rsidP="00C25D86">
      <w:pPr>
        <w:rPr>
          <w:lang w:eastAsia="en-US"/>
        </w:rPr>
      </w:pPr>
    </w:p>
    <w:p w:rsidR="00E7365F" w:rsidRDefault="00E7365F" w:rsidP="00C25D86">
      <w:pPr>
        <w:rPr>
          <w:lang w:eastAsia="en-US"/>
        </w:rPr>
      </w:pPr>
    </w:p>
    <w:p w:rsidR="00E7365F" w:rsidRDefault="00E7365F" w:rsidP="00C25D86">
      <w:pPr>
        <w:rPr>
          <w:lang w:eastAsia="en-US"/>
        </w:rPr>
      </w:pPr>
    </w:p>
    <w:p w:rsidR="00E7365F" w:rsidRPr="003523B9" w:rsidRDefault="00E7365F" w:rsidP="00C25D86">
      <w:pPr>
        <w:rPr>
          <w:lang w:eastAsia="en-US"/>
        </w:rPr>
      </w:pPr>
    </w:p>
    <w:p w:rsidR="003523B9" w:rsidRDefault="003523B9" w:rsidP="00C25D86">
      <w:pPr>
        <w:pStyle w:val="Heading1"/>
        <w:jc w:val="both"/>
        <w:rPr>
          <w:rFonts w:ascii="Times New Roman" w:hAnsi="Times New Roman"/>
        </w:rPr>
      </w:pPr>
    </w:p>
    <w:p w:rsidR="00FD4257" w:rsidRDefault="00FD4257" w:rsidP="00C25D86">
      <w:pPr>
        <w:rPr>
          <w:lang w:eastAsia="en-US"/>
        </w:rPr>
      </w:pPr>
    </w:p>
    <w:p w:rsidR="00FD4257" w:rsidRDefault="00FD4257" w:rsidP="00C25D86">
      <w:pPr>
        <w:rPr>
          <w:lang w:eastAsia="en-US"/>
        </w:rPr>
      </w:pPr>
    </w:p>
    <w:p w:rsidR="00C44B48" w:rsidRPr="008A3D02" w:rsidRDefault="005E5369" w:rsidP="00C25D86">
      <w:pPr>
        <w:pStyle w:val="Heading1"/>
        <w:jc w:val="both"/>
        <w:rPr>
          <w:rFonts w:ascii="Times New Roman" w:hAnsi="Times New Roman"/>
        </w:rPr>
      </w:pPr>
      <w:bookmarkStart w:id="86" w:name="_Toc451934939"/>
      <w:r>
        <w:rPr>
          <w:rFonts w:ascii="Times New Roman" w:hAnsi="Times New Roman"/>
        </w:rPr>
        <w:lastRenderedPageBreak/>
        <w:t>12</w:t>
      </w:r>
      <w:r w:rsidR="00C44B48" w:rsidRPr="008A3D02">
        <w:rPr>
          <w:rFonts w:ascii="Times New Roman" w:hAnsi="Times New Roman"/>
        </w:rPr>
        <w:t>. DRUŠTVENO – EKONOMSKA KRETANJA U RH</w:t>
      </w:r>
      <w:bookmarkEnd w:id="86"/>
    </w:p>
    <w:p w:rsidR="00C44B48" w:rsidRPr="001C109C" w:rsidRDefault="00C44B48" w:rsidP="00C25D86">
      <w:pPr>
        <w:jc w:val="both"/>
      </w:pPr>
    </w:p>
    <w:p w:rsidR="004F3CA4" w:rsidRDefault="00E7365F" w:rsidP="00C25D86">
      <w:pPr>
        <w:jc w:val="both"/>
        <w:rPr>
          <w:lang w:eastAsia="en-US"/>
        </w:rPr>
      </w:pPr>
      <w:r>
        <w:rPr>
          <w:lang w:eastAsia="en-US"/>
        </w:rPr>
        <w:t xml:space="preserve">U </w:t>
      </w:r>
      <w:r w:rsidR="004F3CA4">
        <w:rPr>
          <w:lang w:eastAsia="en-US"/>
        </w:rPr>
        <w:t>poglavlju</w:t>
      </w:r>
      <w:r>
        <w:rPr>
          <w:lang w:eastAsia="en-US"/>
        </w:rPr>
        <w:t xml:space="preserve"> „društveno-ekonomska kretanja u RH“</w:t>
      </w:r>
      <w:r w:rsidR="004F3CA4">
        <w:rPr>
          <w:lang w:eastAsia="en-US"/>
        </w:rPr>
        <w:t xml:space="preserve"> analiziralo se općenito društveno-ekonomsko kretanje u Hrvatskoj od samih začetaka samostalnosti</w:t>
      </w:r>
      <w:r>
        <w:rPr>
          <w:lang w:eastAsia="en-US"/>
        </w:rPr>
        <w:t>, sve do danas. U tekstu se</w:t>
      </w:r>
      <w:r w:rsidR="004F3CA4">
        <w:rPr>
          <w:lang w:eastAsia="en-US"/>
        </w:rPr>
        <w:t xml:space="preserve"> naglasak stavio na nešto recentnija ekonomska kretanja</w:t>
      </w:r>
      <w:r>
        <w:rPr>
          <w:lang w:eastAsia="en-US"/>
        </w:rPr>
        <w:t>,</w:t>
      </w:r>
      <w:r w:rsidR="004F3CA4">
        <w:rPr>
          <w:lang w:eastAsia="en-US"/>
        </w:rPr>
        <w:t xml:space="preserve"> ali su se u analizu uzela i predviđanja samih društveno ekonomskih kretanja u Hrvat</w:t>
      </w:r>
      <w:r w:rsidR="0027214C">
        <w:rPr>
          <w:lang w:eastAsia="en-US"/>
        </w:rPr>
        <w:t>s</w:t>
      </w:r>
      <w:r w:rsidR="004F3CA4">
        <w:rPr>
          <w:lang w:eastAsia="en-US"/>
        </w:rPr>
        <w:t xml:space="preserve">koj. Takva analiza treba se uzeti s </w:t>
      </w:r>
      <w:r>
        <w:rPr>
          <w:lang w:eastAsia="en-US"/>
        </w:rPr>
        <w:t>„</w:t>
      </w:r>
      <w:r w:rsidR="004F3CA4">
        <w:rPr>
          <w:lang w:eastAsia="en-US"/>
        </w:rPr>
        <w:t>rezervom</w:t>
      </w:r>
      <w:r>
        <w:rPr>
          <w:lang w:eastAsia="en-US"/>
        </w:rPr>
        <w:t>“</w:t>
      </w:r>
      <w:r w:rsidR="004F3CA4">
        <w:rPr>
          <w:lang w:eastAsia="en-US"/>
        </w:rPr>
        <w:t xml:space="preserve"> s obzirom da se radi o projekcijama koje n</w:t>
      </w:r>
      <w:r w:rsidR="00684A1F">
        <w:rPr>
          <w:lang w:eastAsia="en-US"/>
        </w:rPr>
        <w:t xml:space="preserve">isu znanstveno utemeljene već </w:t>
      </w:r>
      <w:r w:rsidR="004F3CA4">
        <w:rPr>
          <w:lang w:eastAsia="en-US"/>
        </w:rPr>
        <w:t>predstavljaju predviđanja pojed</w:t>
      </w:r>
      <w:r w:rsidR="0027214C">
        <w:rPr>
          <w:lang w:eastAsia="en-US"/>
        </w:rPr>
        <w:t>i</w:t>
      </w:r>
      <w:r w:rsidR="004F3CA4">
        <w:rPr>
          <w:lang w:eastAsia="en-US"/>
        </w:rPr>
        <w:t>nih institucija. Na temelj</w:t>
      </w:r>
      <w:r w:rsidR="00684A1F">
        <w:rPr>
          <w:lang w:eastAsia="en-US"/>
        </w:rPr>
        <w:t>u dosadašnjih pokazatelja izvedena su</w:t>
      </w:r>
      <w:r w:rsidR="004F3CA4">
        <w:rPr>
          <w:lang w:eastAsia="en-US"/>
        </w:rPr>
        <w:t xml:space="preserve"> i tri scenarija koji daju širu sliku u pogledu mogućnosti p</w:t>
      </w:r>
      <w:r w:rsidR="001D48CA">
        <w:rPr>
          <w:lang w:eastAsia="en-US"/>
        </w:rPr>
        <w:t>laniranja budućeg razvoja</w:t>
      </w:r>
      <w:r w:rsidR="00684A1F">
        <w:rPr>
          <w:lang w:eastAsia="en-US"/>
        </w:rPr>
        <w:t xml:space="preserve"> same</w:t>
      </w:r>
      <w:r w:rsidR="001D48CA">
        <w:rPr>
          <w:lang w:eastAsia="en-US"/>
        </w:rPr>
        <w:t xml:space="preserve"> Općine.</w:t>
      </w:r>
    </w:p>
    <w:p w:rsidR="004F3CA4" w:rsidRDefault="004F3CA4" w:rsidP="00C25D86">
      <w:pPr>
        <w:rPr>
          <w:lang w:eastAsia="en-US"/>
        </w:rPr>
      </w:pPr>
    </w:p>
    <w:p w:rsidR="0027214C" w:rsidRDefault="0027214C" w:rsidP="00C25D86">
      <w:pPr>
        <w:rPr>
          <w:lang w:eastAsia="en-US"/>
        </w:rPr>
      </w:pPr>
    </w:p>
    <w:p w:rsidR="004F3CA4" w:rsidRDefault="004F3CA4" w:rsidP="00C25D86">
      <w:pPr>
        <w:pStyle w:val="Heading2"/>
      </w:pPr>
      <w:bookmarkStart w:id="87" w:name="_Toc436636054"/>
      <w:bookmarkStart w:id="88" w:name="_Toc451934940"/>
      <w:r>
        <w:t>12.1. Kretanja u Hrvatskoj</w:t>
      </w:r>
      <w:bookmarkEnd w:id="87"/>
      <w:bookmarkEnd w:id="88"/>
    </w:p>
    <w:p w:rsidR="004F3CA4" w:rsidRPr="0042285D" w:rsidRDefault="004F3CA4" w:rsidP="00C25D86">
      <w:pPr>
        <w:rPr>
          <w:lang w:eastAsia="en-US"/>
        </w:rPr>
      </w:pPr>
    </w:p>
    <w:p w:rsidR="004F3CA4" w:rsidRPr="0042285D" w:rsidRDefault="004F3CA4" w:rsidP="00C25D86">
      <w:pPr>
        <w:pStyle w:val="NormalWeb"/>
        <w:spacing w:line="240" w:lineRule="auto"/>
        <w:jc w:val="both"/>
        <w:rPr>
          <w:rFonts w:ascii="Times New Roman" w:hAnsi="Times New Roman"/>
          <w:color w:val="auto"/>
          <w:sz w:val="24"/>
          <w:szCs w:val="24"/>
        </w:rPr>
      </w:pPr>
      <w:r w:rsidRPr="0042285D">
        <w:rPr>
          <w:rFonts w:ascii="Times New Roman" w:hAnsi="Times New Roman"/>
          <w:color w:val="auto"/>
          <w:sz w:val="24"/>
          <w:szCs w:val="24"/>
        </w:rPr>
        <w:t xml:space="preserve">Stanje hrvatskog </w:t>
      </w:r>
      <w:hyperlink r:id="rId35" w:tooltip="Gospodarstvo" w:history="1">
        <w:r w:rsidRPr="0042285D">
          <w:rPr>
            <w:rStyle w:val="Hyperlink"/>
            <w:rFonts w:ascii="Times New Roman" w:hAnsi="Times New Roman"/>
            <w:color w:val="auto"/>
            <w:sz w:val="24"/>
            <w:szCs w:val="24"/>
            <w:u w:val="none"/>
          </w:rPr>
          <w:t>gospodarstva</w:t>
        </w:r>
      </w:hyperlink>
      <w:r w:rsidRPr="0042285D">
        <w:rPr>
          <w:rFonts w:ascii="Times New Roman" w:hAnsi="Times New Roman"/>
          <w:color w:val="auto"/>
          <w:sz w:val="24"/>
          <w:szCs w:val="24"/>
        </w:rPr>
        <w:t xml:space="preserve"> tipično je za zemlje u </w:t>
      </w:r>
      <w:hyperlink r:id="rId36" w:tooltip="Tranzicija" w:history="1">
        <w:r w:rsidRPr="0042285D">
          <w:rPr>
            <w:rStyle w:val="Hyperlink"/>
            <w:rFonts w:ascii="Times New Roman" w:hAnsi="Times New Roman"/>
            <w:color w:val="auto"/>
            <w:sz w:val="24"/>
            <w:szCs w:val="24"/>
            <w:u w:val="none"/>
          </w:rPr>
          <w:t>tranziciji</w:t>
        </w:r>
      </w:hyperlink>
      <w:r w:rsidRPr="0042285D">
        <w:rPr>
          <w:rFonts w:ascii="Times New Roman" w:hAnsi="Times New Roman"/>
          <w:color w:val="auto"/>
          <w:sz w:val="24"/>
          <w:szCs w:val="24"/>
        </w:rPr>
        <w:t xml:space="preserve"> iz </w:t>
      </w:r>
      <w:hyperlink r:id="rId37" w:tooltip="Komunizam" w:history="1">
        <w:r w:rsidRPr="0042285D">
          <w:rPr>
            <w:rStyle w:val="Hyperlink"/>
            <w:rFonts w:ascii="Times New Roman" w:hAnsi="Times New Roman"/>
            <w:color w:val="auto"/>
            <w:sz w:val="24"/>
            <w:szCs w:val="24"/>
            <w:u w:val="none"/>
          </w:rPr>
          <w:t>komunizma</w:t>
        </w:r>
      </w:hyperlink>
      <w:r w:rsidRPr="0042285D">
        <w:rPr>
          <w:rFonts w:ascii="Times New Roman" w:hAnsi="Times New Roman"/>
          <w:color w:val="auto"/>
          <w:sz w:val="24"/>
          <w:szCs w:val="24"/>
        </w:rPr>
        <w:t xml:space="preserve"> u tržišno gospodarstvo. Iako je došlo do </w:t>
      </w:r>
      <w:hyperlink r:id="rId38" w:tooltip="Privatizacija" w:history="1">
        <w:r w:rsidRPr="0042285D">
          <w:rPr>
            <w:rStyle w:val="Hyperlink"/>
            <w:rFonts w:ascii="Times New Roman" w:hAnsi="Times New Roman"/>
            <w:color w:val="auto"/>
            <w:sz w:val="24"/>
            <w:szCs w:val="24"/>
            <w:u w:val="none"/>
          </w:rPr>
          <w:t>privatizacije</w:t>
        </w:r>
      </w:hyperlink>
      <w:r w:rsidRPr="0042285D">
        <w:rPr>
          <w:rFonts w:ascii="Times New Roman" w:hAnsi="Times New Roman"/>
          <w:color w:val="auto"/>
          <w:sz w:val="24"/>
          <w:szCs w:val="24"/>
        </w:rPr>
        <w:t xml:space="preserve"> i preustroja u svim područjima, glavni problemi su velika nezaposlenost i slabe gospodarske ref</w:t>
      </w:r>
      <w:smartTag w:uri="urn:schemas-microsoft-com:office:smarttags" w:element="PersonName">
        <w:r w:rsidRPr="0042285D">
          <w:rPr>
            <w:rFonts w:ascii="Times New Roman" w:hAnsi="Times New Roman"/>
            <w:color w:val="auto"/>
            <w:sz w:val="24"/>
            <w:szCs w:val="24"/>
          </w:rPr>
          <w:t>or</w:t>
        </w:r>
      </w:smartTag>
      <w:r w:rsidRPr="0042285D">
        <w:rPr>
          <w:rFonts w:ascii="Times New Roman" w:hAnsi="Times New Roman"/>
          <w:color w:val="auto"/>
          <w:sz w:val="24"/>
          <w:szCs w:val="24"/>
        </w:rPr>
        <w:t xml:space="preserve">me. Nekadašnja uspješna </w:t>
      </w:r>
      <w:hyperlink r:id="rId39" w:tooltip="Industrija" w:history="1">
        <w:r w:rsidRPr="0042285D">
          <w:rPr>
            <w:rStyle w:val="Hyperlink"/>
            <w:rFonts w:ascii="Times New Roman" w:hAnsi="Times New Roman"/>
            <w:color w:val="auto"/>
            <w:sz w:val="24"/>
            <w:szCs w:val="24"/>
            <w:u w:val="none"/>
          </w:rPr>
          <w:t>industrijska</w:t>
        </w:r>
      </w:hyperlink>
      <w:r w:rsidRPr="0042285D">
        <w:rPr>
          <w:rFonts w:ascii="Times New Roman" w:hAnsi="Times New Roman"/>
          <w:color w:val="auto"/>
          <w:sz w:val="24"/>
          <w:szCs w:val="24"/>
        </w:rPr>
        <w:t xml:space="preserve"> proizvodnja zbog ratnih okolnosti i najčešće protuzakonito izvedene privatizacije i zastarjele tehnologije u proizvodnji danas još nije dostigla onu iz </w:t>
      </w:r>
      <w:hyperlink r:id="rId40" w:tooltip="1990" w:history="1">
        <w:r w:rsidRPr="0042285D">
          <w:rPr>
            <w:rStyle w:val="Hyperlink"/>
            <w:rFonts w:ascii="Times New Roman" w:hAnsi="Times New Roman"/>
            <w:color w:val="auto"/>
            <w:sz w:val="24"/>
            <w:szCs w:val="24"/>
            <w:u w:val="none"/>
          </w:rPr>
          <w:t>1990</w:t>
        </w:r>
      </w:hyperlink>
      <w:r w:rsidRPr="0042285D">
        <w:rPr>
          <w:rFonts w:ascii="Times New Roman" w:hAnsi="Times New Roman"/>
          <w:color w:val="auto"/>
          <w:sz w:val="24"/>
          <w:szCs w:val="24"/>
        </w:rPr>
        <w:t xml:space="preserve">. godine. Situaciju dodatno otežava loš sustav sudstva i administracije, pogotovo u pogledu vlasništva nad nekretninama. Tako sada jedan od najvećih problema hrvatskog gospodarstva ostaju premala proizvodnja, nedovoljan </w:t>
      </w:r>
      <w:hyperlink r:id="rId41" w:tooltip="Izvoz" w:history="1">
        <w:r w:rsidRPr="0042285D">
          <w:rPr>
            <w:rStyle w:val="Hyperlink"/>
            <w:rFonts w:ascii="Times New Roman" w:hAnsi="Times New Roman"/>
            <w:color w:val="auto"/>
            <w:sz w:val="24"/>
            <w:szCs w:val="24"/>
            <w:u w:val="none"/>
          </w:rPr>
          <w:t>izvoz</w:t>
        </w:r>
      </w:hyperlink>
      <w:r w:rsidRPr="0042285D">
        <w:rPr>
          <w:rFonts w:ascii="Times New Roman" w:hAnsi="Times New Roman"/>
          <w:color w:val="auto"/>
          <w:sz w:val="24"/>
          <w:szCs w:val="24"/>
        </w:rPr>
        <w:t>, prezaduženost, ne</w:t>
      </w:r>
      <w:r w:rsidR="00684A1F">
        <w:rPr>
          <w:rFonts w:ascii="Times New Roman" w:hAnsi="Times New Roman"/>
          <w:color w:val="auto"/>
          <w:sz w:val="24"/>
          <w:szCs w:val="24"/>
        </w:rPr>
        <w:t>zaposlenost, pravosuđe i uprava</w:t>
      </w:r>
      <w:r w:rsidRPr="0042285D">
        <w:rPr>
          <w:rFonts w:ascii="Times New Roman" w:hAnsi="Times New Roman"/>
          <w:color w:val="auto"/>
          <w:sz w:val="24"/>
          <w:szCs w:val="24"/>
        </w:rPr>
        <w:t>, te sveprisutna k</w:t>
      </w:r>
      <w:smartTag w:uri="urn:schemas-microsoft-com:office:smarttags" w:element="PersonName">
        <w:r w:rsidRPr="0042285D">
          <w:rPr>
            <w:rFonts w:ascii="Times New Roman" w:hAnsi="Times New Roman"/>
            <w:color w:val="auto"/>
            <w:sz w:val="24"/>
            <w:szCs w:val="24"/>
          </w:rPr>
          <w:t>or</w:t>
        </w:r>
      </w:smartTag>
      <w:r w:rsidRPr="0042285D">
        <w:rPr>
          <w:rFonts w:ascii="Times New Roman" w:hAnsi="Times New Roman"/>
          <w:color w:val="auto"/>
          <w:sz w:val="24"/>
          <w:szCs w:val="24"/>
        </w:rPr>
        <w:t>upcija.</w:t>
      </w:r>
    </w:p>
    <w:p w:rsidR="004F3CA4" w:rsidRPr="0042285D" w:rsidRDefault="004F3CA4" w:rsidP="00C25D86">
      <w:pPr>
        <w:pStyle w:val="NormalWeb"/>
        <w:spacing w:line="240" w:lineRule="auto"/>
        <w:jc w:val="both"/>
        <w:rPr>
          <w:rFonts w:ascii="Times New Roman" w:hAnsi="Times New Roman"/>
          <w:color w:val="auto"/>
          <w:sz w:val="24"/>
          <w:szCs w:val="24"/>
        </w:rPr>
      </w:pPr>
    </w:p>
    <w:p w:rsidR="004F3CA4" w:rsidRPr="0042285D" w:rsidRDefault="004F3CA4" w:rsidP="00C25D86">
      <w:pPr>
        <w:pStyle w:val="NormalWeb"/>
        <w:spacing w:line="240" w:lineRule="auto"/>
        <w:jc w:val="both"/>
        <w:rPr>
          <w:rFonts w:ascii="Times New Roman" w:hAnsi="Times New Roman"/>
          <w:color w:val="auto"/>
          <w:sz w:val="24"/>
          <w:szCs w:val="24"/>
        </w:rPr>
      </w:pPr>
      <w:r w:rsidRPr="0042285D">
        <w:rPr>
          <w:rFonts w:ascii="Times New Roman" w:hAnsi="Times New Roman"/>
          <w:color w:val="auto"/>
          <w:sz w:val="24"/>
          <w:szCs w:val="24"/>
        </w:rPr>
        <w:t>U Hrvatskoj postoji i sve izraženiji problem razlike u standardu i razvijenosti pojedinih dijelova Hrvatske, što je vjerojatno i posljedica p</w:t>
      </w:r>
      <w:smartTag w:uri="urn:schemas-microsoft-com:office:smarttags" w:element="PersonName">
        <w:r w:rsidRPr="0042285D">
          <w:rPr>
            <w:rFonts w:ascii="Times New Roman" w:hAnsi="Times New Roman"/>
            <w:color w:val="auto"/>
            <w:sz w:val="24"/>
            <w:szCs w:val="24"/>
          </w:rPr>
          <w:t>or</w:t>
        </w:r>
      </w:smartTag>
      <w:r w:rsidRPr="0042285D">
        <w:rPr>
          <w:rFonts w:ascii="Times New Roman" w:hAnsi="Times New Roman"/>
          <w:color w:val="auto"/>
          <w:sz w:val="24"/>
          <w:szCs w:val="24"/>
        </w:rPr>
        <w:t xml:space="preserve">eznog sustava koji je na snazi. Dok se u </w:t>
      </w:r>
      <w:hyperlink r:id="rId42" w:tooltip="Europa" w:history="1">
        <w:r w:rsidRPr="0042285D">
          <w:rPr>
            <w:rStyle w:val="Hyperlink"/>
            <w:rFonts w:ascii="Times New Roman" w:hAnsi="Times New Roman"/>
            <w:color w:val="auto"/>
            <w:sz w:val="24"/>
            <w:szCs w:val="24"/>
            <w:u w:val="none"/>
          </w:rPr>
          <w:t>Europi</w:t>
        </w:r>
      </w:hyperlink>
      <w:r w:rsidRPr="0042285D">
        <w:rPr>
          <w:rFonts w:ascii="Times New Roman" w:hAnsi="Times New Roman"/>
          <w:color w:val="auto"/>
          <w:sz w:val="24"/>
          <w:szCs w:val="24"/>
        </w:rPr>
        <w:t xml:space="preserve"> otprilike 25% p</w:t>
      </w:r>
      <w:smartTag w:uri="urn:schemas-microsoft-com:office:smarttags" w:element="PersonName">
        <w:r w:rsidRPr="0042285D">
          <w:rPr>
            <w:rFonts w:ascii="Times New Roman" w:hAnsi="Times New Roman"/>
            <w:color w:val="auto"/>
            <w:sz w:val="24"/>
            <w:szCs w:val="24"/>
          </w:rPr>
          <w:t>or</w:t>
        </w:r>
      </w:smartTag>
      <w:r w:rsidRPr="0042285D">
        <w:rPr>
          <w:rFonts w:ascii="Times New Roman" w:hAnsi="Times New Roman"/>
          <w:color w:val="auto"/>
          <w:sz w:val="24"/>
          <w:szCs w:val="24"/>
        </w:rPr>
        <w:t>eznih prihoda ostavlja ondje gdje su uprihođeni, tj. u lokalnim samoupravama, u Hrvatskoj je taj postotak u praksi između 3 i 4% p</w:t>
      </w:r>
      <w:smartTag w:uri="urn:schemas-microsoft-com:office:smarttags" w:element="PersonName">
        <w:r w:rsidRPr="0042285D">
          <w:rPr>
            <w:rFonts w:ascii="Times New Roman" w:hAnsi="Times New Roman"/>
            <w:color w:val="auto"/>
            <w:sz w:val="24"/>
            <w:szCs w:val="24"/>
          </w:rPr>
          <w:t>or</w:t>
        </w:r>
      </w:smartTag>
      <w:r w:rsidRPr="0042285D">
        <w:rPr>
          <w:rFonts w:ascii="Times New Roman" w:hAnsi="Times New Roman"/>
          <w:color w:val="auto"/>
          <w:sz w:val="24"/>
          <w:szCs w:val="24"/>
        </w:rPr>
        <w:t xml:space="preserve">eza koji ostaju lokalnoj samoupravi. Budući su većina velikih kompanija i banaka, kao i državnih monopolista za svoje sjedište registrirali </w:t>
      </w:r>
      <w:hyperlink r:id="rId43" w:tooltip="Zagreb" w:history="1">
        <w:r w:rsidRPr="0042285D">
          <w:rPr>
            <w:rStyle w:val="Hyperlink"/>
            <w:rFonts w:ascii="Times New Roman" w:hAnsi="Times New Roman"/>
            <w:color w:val="auto"/>
            <w:sz w:val="24"/>
            <w:szCs w:val="24"/>
            <w:u w:val="none"/>
          </w:rPr>
          <w:t>Zagreb</w:t>
        </w:r>
      </w:hyperlink>
      <w:r w:rsidRPr="0042285D">
        <w:rPr>
          <w:rFonts w:ascii="Times New Roman" w:hAnsi="Times New Roman"/>
          <w:color w:val="auto"/>
          <w:sz w:val="24"/>
          <w:szCs w:val="24"/>
        </w:rPr>
        <w:t xml:space="preserve"> ovaj je problem tom činjenicom još više potenciran. To za posljedicu ima stanje da je BDP po stanovniku u Zagrebu otprilike trostruko veći od prosjeka za cijelu državu. Od prve slijedeće najrazvijenije i najbogatije regije, </w:t>
      </w:r>
      <w:hyperlink r:id="rId44" w:tooltip="Istra" w:history="1">
        <w:r w:rsidRPr="0042285D">
          <w:rPr>
            <w:rStyle w:val="Hyperlink"/>
            <w:rFonts w:ascii="Times New Roman" w:hAnsi="Times New Roman"/>
            <w:color w:val="auto"/>
            <w:sz w:val="24"/>
            <w:szCs w:val="24"/>
            <w:u w:val="none"/>
          </w:rPr>
          <w:t>Istre</w:t>
        </w:r>
      </w:hyperlink>
      <w:r w:rsidRPr="0042285D">
        <w:rPr>
          <w:rFonts w:ascii="Times New Roman" w:hAnsi="Times New Roman"/>
          <w:color w:val="auto"/>
          <w:sz w:val="24"/>
          <w:szCs w:val="24"/>
        </w:rPr>
        <w:t>, glavni je grad, mjereno po BDP-u per capita, također gotovo trostruko bogatiji, a samim tim i razvijeniji. Drugi i treći grad (</w:t>
      </w:r>
      <w:hyperlink r:id="rId45" w:tooltip="Split" w:history="1">
        <w:r w:rsidRPr="0042285D">
          <w:rPr>
            <w:rStyle w:val="Hyperlink"/>
            <w:rFonts w:ascii="Times New Roman" w:hAnsi="Times New Roman"/>
            <w:color w:val="auto"/>
            <w:sz w:val="24"/>
            <w:szCs w:val="24"/>
            <w:u w:val="none"/>
          </w:rPr>
          <w:t>Split</w:t>
        </w:r>
      </w:hyperlink>
      <w:r w:rsidRPr="0042285D">
        <w:rPr>
          <w:rFonts w:ascii="Times New Roman" w:hAnsi="Times New Roman"/>
          <w:color w:val="auto"/>
          <w:sz w:val="24"/>
          <w:szCs w:val="24"/>
        </w:rPr>
        <w:t xml:space="preserve"> i </w:t>
      </w:r>
      <w:hyperlink r:id="rId46" w:tooltip="Rijeka" w:history="1">
        <w:r w:rsidRPr="0042285D">
          <w:rPr>
            <w:rStyle w:val="Hyperlink"/>
            <w:rFonts w:ascii="Times New Roman" w:hAnsi="Times New Roman"/>
            <w:color w:val="auto"/>
            <w:sz w:val="24"/>
            <w:szCs w:val="24"/>
            <w:u w:val="none"/>
          </w:rPr>
          <w:t>Rijeka</w:t>
        </w:r>
      </w:hyperlink>
      <w:r w:rsidR="00684A1F">
        <w:rPr>
          <w:rFonts w:ascii="Times New Roman" w:hAnsi="Times New Roman"/>
          <w:color w:val="auto"/>
          <w:sz w:val="24"/>
          <w:szCs w:val="24"/>
        </w:rPr>
        <w:t>) su više nego trostruko</w:t>
      </w:r>
      <w:r w:rsidRPr="0042285D">
        <w:rPr>
          <w:rFonts w:ascii="Times New Roman" w:hAnsi="Times New Roman"/>
          <w:color w:val="auto"/>
          <w:sz w:val="24"/>
          <w:szCs w:val="24"/>
        </w:rPr>
        <w:t xml:space="preserve"> u zaostatku za </w:t>
      </w:r>
      <w:hyperlink r:id="rId47" w:tooltip="Zagreb" w:history="1">
        <w:r w:rsidRPr="0042285D">
          <w:rPr>
            <w:rStyle w:val="Hyperlink"/>
            <w:rFonts w:ascii="Times New Roman" w:hAnsi="Times New Roman"/>
            <w:color w:val="auto"/>
            <w:sz w:val="24"/>
            <w:szCs w:val="24"/>
            <w:u w:val="none"/>
          </w:rPr>
          <w:t>Zagrebom</w:t>
        </w:r>
      </w:hyperlink>
      <w:r w:rsidRPr="0042285D">
        <w:rPr>
          <w:rFonts w:ascii="Times New Roman" w:hAnsi="Times New Roman"/>
          <w:color w:val="auto"/>
          <w:sz w:val="24"/>
          <w:szCs w:val="24"/>
        </w:rPr>
        <w:t xml:space="preserve">, dok su najnerazvijenija područja gotovo deset puta siromašnija i nerazvijenija od metropole, bez obzira na činjenicu da je najsiromašnija </w:t>
      </w:r>
      <w:hyperlink r:id="rId48" w:tooltip="Vukovarsko-srijemska županija" w:history="1">
        <w:r w:rsidRPr="0042285D">
          <w:rPr>
            <w:rStyle w:val="Hyperlink"/>
            <w:rFonts w:ascii="Times New Roman" w:hAnsi="Times New Roman"/>
            <w:color w:val="auto"/>
            <w:sz w:val="24"/>
            <w:szCs w:val="24"/>
            <w:u w:val="none"/>
          </w:rPr>
          <w:t>Vukovarsko-srijemska županija</w:t>
        </w:r>
      </w:hyperlink>
      <w:r w:rsidRPr="0042285D">
        <w:rPr>
          <w:rFonts w:ascii="Times New Roman" w:hAnsi="Times New Roman"/>
          <w:color w:val="auto"/>
          <w:sz w:val="24"/>
          <w:szCs w:val="24"/>
        </w:rPr>
        <w:t xml:space="preserve"> sposobna proizvesti u prosjeku pet puta više poljoprivrednih proizvoda negoli ostatak Hrvatske, a što je do domovinskog rata i bio slučaj. Nažalost, gotovo u pravilu, najsiromašniji dijelovi države su oni koji su bili pod okupacijom tijekom rata, bez obzira na komparativne prirodne prednosti koje pojedini od njih imaju. Tako istočni dijelovi Hrvatske itekako kaskaju za hrvatskim zapadom.</w:t>
      </w:r>
    </w:p>
    <w:p w:rsidR="004F3CA4" w:rsidRPr="0042285D" w:rsidRDefault="004F3CA4" w:rsidP="00C25D86">
      <w:pPr>
        <w:pStyle w:val="NormalWeb"/>
        <w:spacing w:line="240" w:lineRule="auto"/>
        <w:jc w:val="both"/>
        <w:rPr>
          <w:rFonts w:ascii="Times New Roman" w:hAnsi="Times New Roman"/>
        </w:rPr>
      </w:pPr>
    </w:p>
    <w:p w:rsidR="0085229E" w:rsidRDefault="0085229E" w:rsidP="0085229E">
      <w:pPr>
        <w:autoSpaceDE w:val="0"/>
        <w:autoSpaceDN w:val="0"/>
        <w:adjustRightInd w:val="0"/>
        <w:jc w:val="both"/>
        <w:rPr>
          <w:rFonts w:eastAsia="ArialNarrow,Bold"/>
          <w:b/>
          <w:bCs/>
          <w:color w:val="000000"/>
        </w:rPr>
      </w:pPr>
      <w:r w:rsidRPr="00471474">
        <w:rPr>
          <w:rFonts w:eastAsia="ArialNarrow,Bold"/>
          <w:b/>
          <w:bCs/>
          <w:color w:val="000000"/>
        </w:rPr>
        <w:t>Rast industrijske proizvodnje 6,4% u listopadu. BDP u 3.kv.</w:t>
      </w:r>
      <w:r>
        <w:rPr>
          <w:rFonts w:eastAsia="ArialNarrow,Bold"/>
          <w:b/>
          <w:bCs/>
          <w:color w:val="000000"/>
        </w:rPr>
        <w:t xml:space="preserve"> </w:t>
      </w:r>
      <w:r w:rsidRPr="00471474">
        <w:rPr>
          <w:rFonts w:eastAsia="ArialNarrow,Bold"/>
          <w:b/>
          <w:bCs/>
          <w:color w:val="000000"/>
        </w:rPr>
        <w:t>raste 2,8% najviše u 7 zadnjih godina. Visoki fiskalni rizici i</w:t>
      </w:r>
      <w:r>
        <w:rPr>
          <w:rFonts w:eastAsia="ArialNarrow,Bold"/>
          <w:b/>
          <w:bCs/>
          <w:color w:val="000000"/>
        </w:rPr>
        <w:t xml:space="preserve"> </w:t>
      </w:r>
      <w:r w:rsidRPr="00471474">
        <w:rPr>
          <w:rFonts w:eastAsia="ArialNarrow,Bold"/>
          <w:b/>
          <w:bCs/>
          <w:color w:val="000000"/>
        </w:rPr>
        <w:t>moguća pog</w:t>
      </w:r>
      <w:smartTag w:uri="urn:schemas-microsoft-com:office:smarttags" w:element="PersonName">
        <w:r w:rsidRPr="00471474">
          <w:rPr>
            <w:rFonts w:eastAsia="ArialNarrow,Bold"/>
            <w:b/>
            <w:bCs/>
            <w:color w:val="000000"/>
          </w:rPr>
          <w:t>or</w:t>
        </w:r>
      </w:smartTag>
      <w:r w:rsidRPr="00471474">
        <w:rPr>
          <w:rFonts w:eastAsia="ArialNarrow,Bold"/>
          <w:b/>
          <w:bCs/>
          <w:color w:val="000000"/>
        </w:rPr>
        <w:t>šanja vanjskih uvjeta prijete rastu BDP-a u 2016.</w:t>
      </w:r>
    </w:p>
    <w:p w:rsidR="0085229E" w:rsidRPr="00471474" w:rsidRDefault="0085229E" w:rsidP="0085229E">
      <w:pPr>
        <w:autoSpaceDE w:val="0"/>
        <w:autoSpaceDN w:val="0"/>
        <w:adjustRightInd w:val="0"/>
        <w:jc w:val="both"/>
        <w:rPr>
          <w:rFonts w:eastAsia="ArialNarrow,Bold"/>
          <w:b/>
          <w:bCs/>
          <w:color w:val="000000"/>
        </w:rPr>
      </w:pPr>
    </w:p>
    <w:p w:rsidR="0085229E" w:rsidRDefault="0085229E" w:rsidP="0085229E">
      <w:pPr>
        <w:autoSpaceDE w:val="0"/>
        <w:autoSpaceDN w:val="0"/>
        <w:adjustRightInd w:val="0"/>
        <w:jc w:val="both"/>
        <w:rPr>
          <w:rFonts w:eastAsia="ArialNarrow,Bold"/>
          <w:color w:val="000000"/>
        </w:rPr>
      </w:pPr>
      <w:r w:rsidRPr="00471474">
        <w:rPr>
          <w:rFonts w:eastAsia="ArialNarrow,Bold"/>
          <w:color w:val="000000"/>
        </w:rPr>
        <w:t>Indeks industrijske proizvodnje u</w:t>
      </w:r>
      <w:r>
        <w:rPr>
          <w:rFonts w:eastAsia="ArialNarrow,Bold"/>
          <w:color w:val="000000"/>
        </w:rPr>
        <w:t xml:space="preserve"> </w:t>
      </w:r>
      <w:r w:rsidRPr="00471474">
        <w:rPr>
          <w:rFonts w:eastAsia="ArialNarrow,Bold"/>
          <w:color w:val="000000"/>
        </w:rPr>
        <w:t>listopadu 2015. u usp</w:t>
      </w:r>
      <w:smartTag w:uri="urn:schemas-microsoft-com:office:smarttags" w:element="PersonName">
        <w:r w:rsidRPr="00471474">
          <w:rPr>
            <w:rFonts w:eastAsia="ArialNarrow,Bold"/>
            <w:color w:val="000000"/>
          </w:rPr>
          <w:t>or</w:t>
        </w:r>
      </w:smartTag>
      <w:r w:rsidRPr="00471474">
        <w:rPr>
          <w:rFonts w:eastAsia="ArialNarrow,Bold"/>
          <w:color w:val="000000"/>
        </w:rPr>
        <w:t>edbi sa</w:t>
      </w:r>
      <w:r>
        <w:rPr>
          <w:rFonts w:eastAsia="ArialNarrow,Bold"/>
          <w:color w:val="000000"/>
        </w:rPr>
        <w:t xml:space="preserve"> </w:t>
      </w:r>
      <w:r w:rsidRPr="00471474">
        <w:rPr>
          <w:rFonts w:eastAsia="ArialNarrow,Bold"/>
          <w:color w:val="000000"/>
        </w:rPr>
        <w:t>listopadom 2014. u Hrvatskoj je na</w:t>
      </w:r>
      <w:r>
        <w:rPr>
          <w:rFonts w:eastAsia="ArialNarrow,Bold"/>
          <w:color w:val="000000"/>
        </w:rPr>
        <w:t xml:space="preserve"> </w:t>
      </w:r>
      <w:r w:rsidRPr="00471474">
        <w:rPr>
          <w:rFonts w:eastAsia="ArialNarrow,Bold"/>
          <w:color w:val="000000"/>
        </w:rPr>
        <w:t>+6,4%, i raste već 9 mjeseci za</w:t>
      </w:r>
      <w:r>
        <w:rPr>
          <w:rFonts w:eastAsia="ArialNarrow,Bold"/>
          <w:color w:val="000000"/>
        </w:rPr>
        <w:t xml:space="preserve"> </w:t>
      </w:r>
      <w:r w:rsidRPr="00471474">
        <w:rPr>
          <w:rFonts w:eastAsia="ArialNarrow,Bold"/>
          <w:color w:val="000000"/>
        </w:rPr>
        <w:t>redom, tromjesečni rast preko 4% ,</w:t>
      </w:r>
      <w:r>
        <w:rPr>
          <w:rFonts w:eastAsia="ArialNarrow,Bold"/>
          <w:color w:val="000000"/>
        </w:rPr>
        <w:t xml:space="preserve"> </w:t>
      </w:r>
      <w:r w:rsidRPr="00471474">
        <w:rPr>
          <w:rFonts w:eastAsia="ArialNarrow,Bold"/>
          <w:color w:val="000000"/>
        </w:rPr>
        <w:t>smanjenje zaposlenosti i pad</w:t>
      </w:r>
      <w:r>
        <w:rPr>
          <w:rFonts w:eastAsia="ArialNarrow,Bold"/>
          <w:color w:val="000000"/>
        </w:rPr>
        <w:t xml:space="preserve"> proizvođ</w:t>
      </w:r>
      <w:r w:rsidRPr="00471474">
        <w:rPr>
          <w:rFonts w:eastAsia="ArialNarrow,Bold"/>
          <w:color w:val="000000"/>
        </w:rPr>
        <w:t>ačkih cijena. Na strani</w:t>
      </w:r>
      <w:r>
        <w:rPr>
          <w:rFonts w:eastAsia="ArialNarrow,Bold"/>
          <w:color w:val="000000"/>
        </w:rPr>
        <w:t xml:space="preserve"> </w:t>
      </w:r>
      <w:r w:rsidRPr="00471474">
        <w:rPr>
          <w:rFonts w:eastAsia="ArialNarrow,Bold"/>
          <w:color w:val="000000"/>
        </w:rPr>
        <w:t>potražnje realni promet u trgovini</w:t>
      </w:r>
      <w:r>
        <w:rPr>
          <w:rFonts w:eastAsia="ArialNarrow,Bold"/>
          <w:color w:val="000000"/>
        </w:rPr>
        <w:t xml:space="preserve"> </w:t>
      </w:r>
      <w:r w:rsidRPr="00471474">
        <w:rPr>
          <w:rFonts w:eastAsia="ArialNarrow,Bold"/>
          <w:color w:val="000000"/>
        </w:rPr>
        <w:t>na malo nastavio je rasti 15.</w:t>
      </w:r>
      <w:r>
        <w:rPr>
          <w:rFonts w:eastAsia="ArialNarrow,Bold"/>
          <w:color w:val="000000"/>
        </w:rPr>
        <w:t xml:space="preserve"> </w:t>
      </w:r>
      <w:r w:rsidRPr="00471474">
        <w:rPr>
          <w:rFonts w:eastAsia="ArialNarrow,Bold"/>
          <w:color w:val="000000"/>
        </w:rPr>
        <w:t>mjesec za redom, najdulji niz od</w:t>
      </w:r>
      <w:r>
        <w:rPr>
          <w:rFonts w:eastAsia="ArialNarrow,Bold"/>
          <w:color w:val="000000"/>
        </w:rPr>
        <w:t xml:space="preserve"> </w:t>
      </w:r>
      <w:r w:rsidRPr="00471474">
        <w:rPr>
          <w:rFonts w:eastAsia="ArialNarrow,Bold"/>
          <w:color w:val="000000"/>
        </w:rPr>
        <w:t>2007. pa je u rujnu veći za 1.5%</w:t>
      </w:r>
      <w:r>
        <w:rPr>
          <w:rFonts w:eastAsia="ArialNarrow,Bold"/>
          <w:color w:val="000000"/>
        </w:rPr>
        <w:t xml:space="preserve"> </w:t>
      </w:r>
      <w:r w:rsidRPr="00471474">
        <w:rPr>
          <w:rFonts w:eastAsia="ArialNarrow,Bold"/>
          <w:color w:val="000000"/>
        </w:rPr>
        <w:t>na godišnjoj razini, za prvih 10</w:t>
      </w:r>
      <w:r>
        <w:rPr>
          <w:rFonts w:eastAsia="ArialNarrow,Bold"/>
          <w:color w:val="000000"/>
        </w:rPr>
        <w:t xml:space="preserve"> </w:t>
      </w:r>
      <w:r w:rsidRPr="00471474">
        <w:rPr>
          <w:rFonts w:eastAsia="ArialNarrow,Bold"/>
          <w:color w:val="000000"/>
        </w:rPr>
        <w:t>mjeseci za oko 2,1% , dok se</w:t>
      </w:r>
      <w:r>
        <w:rPr>
          <w:rFonts w:eastAsia="ArialNarrow,Bold"/>
          <w:color w:val="000000"/>
        </w:rPr>
        <w:t xml:space="preserve"> </w:t>
      </w:r>
      <w:r w:rsidRPr="00471474">
        <w:rPr>
          <w:rFonts w:eastAsia="ArialNarrow,Bold"/>
          <w:color w:val="000000"/>
        </w:rPr>
        <w:t>nominalno u listopadu na</w:t>
      </w:r>
      <w:r>
        <w:rPr>
          <w:rFonts w:eastAsia="ArialNarrow,Bold"/>
          <w:color w:val="000000"/>
        </w:rPr>
        <w:t xml:space="preserve"> </w:t>
      </w:r>
      <w:r w:rsidRPr="00471474">
        <w:rPr>
          <w:rFonts w:eastAsia="ArialNarrow,Bold"/>
          <w:color w:val="000000"/>
        </w:rPr>
        <w:t xml:space="preserve">godišnjoj </w:t>
      </w:r>
      <w:r w:rsidRPr="00471474">
        <w:rPr>
          <w:rFonts w:eastAsia="ArialNarrow,Bold"/>
          <w:color w:val="000000"/>
        </w:rPr>
        <w:lastRenderedPageBreak/>
        <w:t>razini bilježi rast 0,5%</w:t>
      </w:r>
      <w:r>
        <w:rPr>
          <w:rFonts w:eastAsia="ArialNarrow,Bold"/>
          <w:color w:val="000000"/>
        </w:rPr>
        <w:t xml:space="preserve"> </w:t>
      </w:r>
      <w:r w:rsidRPr="00471474">
        <w:rPr>
          <w:rFonts w:eastAsia="ArialNarrow,Bold"/>
          <w:color w:val="000000"/>
        </w:rPr>
        <w:t>.BDP je u 3.kvartalu p</w:t>
      </w:r>
      <w:smartTag w:uri="urn:schemas-microsoft-com:office:smarttags" w:element="PersonName">
        <w:r w:rsidRPr="00471474">
          <w:rPr>
            <w:rFonts w:eastAsia="ArialNarrow,Bold"/>
            <w:color w:val="000000"/>
          </w:rPr>
          <w:t>or</w:t>
        </w:r>
      </w:smartTag>
      <w:r w:rsidRPr="00471474">
        <w:rPr>
          <w:rFonts w:eastAsia="ArialNarrow,Bold"/>
          <w:color w:val="000000"/>
        </w:rPr>
        <w:t>astao za</w:t>
      </w:r>
      <w:r>
        <w:rPr>
          <w:rFonts w:eastAsia="ArialNarrow,Bold"/>
          <w:color w:val="000000"/>
        </w:rPr>
        <w:t xml:space="preserve"> </w:t>
      </w:r>
      <w:r w:rsidRPr="00471474">
        <w:rPr>
          <w:rFonts w:eastAsia="ArialNarrow,Bold"/>
          <w:color w:val="000000"/>
        </w:rPr>
        <w:t>2, 4% najviše od 2. kv. 2008.</w:t>
      </w:r>
      <w:r>
        <w:rPr>
          <w:rFonts w:eastAsia="ArialNarrow,Bold"/>
          <w:color w:val="000000"/>
        </w:rPr>
        <w:t xml:space="preserve"> </w:t>
      </w:r>
      <w:r w:rsidRPr="00471474">
        <w:rPr>
          <w:rFonts w:eastAsia="ArialNarrow,Bold"/>
          <w:color w:val="000000"/>
        </w:rPr>
        <w:t>dok je na mjesečnoj razini +1,0%.</w:t>
      </w:r>
      <w:r>
        <w:rPr>
          <w:rFonts w:eastAsia="ArialNarrow,Bold"/>
          <w:color w:val="000000"/>
        </w:rPr>
        <w:t xml:space="preserve"> </w:t>
      </w:r>
      <w:r w:rsidRPr="00471474">
        <w:rPr>
          <w:rFonts w:eastAsia="ArialNarrow,Bold"/>
          <w:color w:val="000000"/>
        </w:rPr>
        <w:t>Ostvareni je rast industrijske</w:t>
      </w:r>
      <w:r>
        <w:rPr>
          <w:rFonts w:eastAsia="ArialNarrow,Bold"/>
          <w:color w:val="000000"/>
        </w:rPr>
        <w:t xml:space="preserve"> </w:t>
      </w:r>
      <w:r w:rsidRPr="00471474">
        <w:rPr>
          <w:rFonts w:eastAsia="ArialNarrow,Bold"/>
          <w:color w:val="000000"/>
        </w:rPr>
        <w:t>proizvodnje i nadalje segmentiran,</w:t>
      </w:r>
      <w:r>
        <w:rPr>
          <w:rFonts w:eastAsia="ArialNarrow,Bold"/>
          <w:color w:val="000000"/>
        </w:rPr>
        <w:t xml:space="preserve"> </w:t>
      </w:r>
      <w:r w:rsidRPr="00471474">
        <w:rPr>
          <w:rFonts w:eastAsia="ArialNarrow,Bold"/>
          <w:color w:val="000000"/>
        </w:rPr>
        <w:t>diferenciran po granama, a počiva</w:t>
      </w:r>
      <w:r>
        <w:rPr>
          <w:rFonts w:eastAsia="ArialNarrow,Bold"/>
          <w:color w:val="000000"/>
        </w:rPr>
        <w:t xml:space="preserve"> </w:t>
      </w:r>
      <w:r w:rsidRPr="00471474">
        <w:rPr>
          <w:rFonts w:eastAsia="ArialNarrow,Bold"/>
          <w:color w:val="000000"/>
        </w:rPr>
        <w:t>na vrlo niskoj osnovici ,uz daljnje</w:t>
      </w:r>
      <w:r>
        <w:rPr>
          <w:rFonts w:eastAsia="ArialNarrow,Bold"/>
          <w:color w:val="000000"/>
        </w:rPr>
        <w:t xml:space="preserve"> </w:t>
      </w:r>
      <w:r w:rsidRPr="00471474">
        <w:rPr>
          <w:rFonts w:eastAsia="ArialNarrow,Bold"/>
          <w:color w:val="000000"/>
        </w:rPr>
        <w:t>doprinosima industrije, turizma i</w:t>
      </w:r>
      <w:r>
        <w:rPr>
          <w:rFonts w:eastAsia="ArialNarrow,Bold"/>
          <w:color w:val="000000"/>
        </w:rPr>
        <w:t xml:space="preserve"> </w:t>
      </w:r>
      <w:r w:rsidRPr="00471474">
        <w:rPr>
          <w:rFonts w:eastAsia="ArialNarrow,Bold"/>
          <w:color w:val="000000"/>
        </w:rPr>
        <w:t>trgovine. Brzina uspostave Vlade i</w:t>
      </w:r>
      <w:r>
        <w:rPr>
          <w:rFonts w:eastAsia="ArialNarrow,Bold"/>
          <w:color w:val="000000"/>
        </w:rPr>
        <w:t xml:space="preserve"> </w:t>
      </w:r>
      <w:r w:rsidRPr="00471474">
        <w:rPr>
          <w:rFonts w:eastAsia="ArialNarrow,Bold"/>
          <w:color w:val="000000"/>
        </w:rPr>
        <w:t>artikuliranja jasnih cjelovitih političkih</w:t>
      </w:r>
      <w:r>
        <w:rPr>
          <w:rFonts w:eastAsia="ArialNarrow,Bold"/>
          <w:color w:val="000000"/>
        </w:rPr>
        <w:t xml:space="preserve"> </w:t>
      </w:r>
      <w:r w:rsidRPr="00471474">
        <w:rPr>
          <w:rFonts w:eastAsia="ArialNarrow,Bold"/>
          <w:color w:val="000000"/>
        </w:rPr>
        <w:t>ciljeva p</w:t>
      </w:r>
      <w:smartTag w:uri="urn:schemas-microsoft-com:office:smarttags" w:element="PersonName">
        <w:r w:rsidRPr="00471474">
          <w:rPr>
            <w:rFonts w:eastAsia="ArialNarrow,Bold"/>
            <w:color w:val="000000"/>
          </w:rPr>
          <w:t>or</w:t>
        </w:r>
      </w:smartTag>
      <w:r w:rsidRPr="00471474">
        <w:rPr>
          <w:rFonts w:eastAsia="ArialNarrow,Bold"/>
          <w:color w:val="000000"/>
        </w:rPr>
        <w:t>ed zamaha ref</w:t>
      </w:r>
      <w:smartTag w:uri="urn:schemas-microsoft-com:office:smarttags" w:element="PersonName">
        <w:r w:rsidRPr="00471474">
          <w:rPr>
            <w:rFonts w:eastAsia="ArialNarrow,Bold"/>
            <w:color w:val="000000"/>
          </w:rPr>
          <w:t>or</w:t>
        </w:r>
      </w:smartTag>
      <w:r w:rsidRPr="00471474">
        <w:rPr>
          <w:rFonts w:eastAsia="ArialNarrow,Bold"/>
          <w:color w:val="000000"/>
        </w:rPr>
        <w:t>mi važna je</w:t>
      </w:r>
      <w:r>
        <w:rPr>
          <w:rFonts w:eastAsia="ArialNarrow,Bold"/>
          <w:color w:val="000000"/>
        </w:rPr>
        <w:t xml:space="preserve"> </w:t>
      </w:r>
      <w:r w:rsidRPr="00471474">
        <w:rPr>
          <w:rFonts w:eastAsia="ArialNarrow,Bold"/>
          <w:color w:val="000000"/>
        </w:rPr>
        <w:t>jer je teško procijeniti koliko će još</w:t>
      </w:r>
      <w:r>
        <w:rPr>
          <w:rFonts w:eastAsia="ArialNarrow,Bold"/>
          <w:color w:val="000000"/>
        </w:rPr>
        <w:t xml:space="preserve"> </w:t>
      </w:r>
      <w:r w:rsidRPr="00471474">
        <w:rPr>
          <w:rFonts w:eastAsia="ArialNarrow,Bold"/>
          <w:color w:val="000000"/>
        </w:rPr>
        <w:t>dugo pojedini povoljni vanjski uvjeti i</w:t>
      </w:r>
      <w:r>
        <w:rPr>
          <w:rFonts w:eastAsia="ArialNarrow,Bold"/>
          <w:color w:val="000000"/>
        </w:rPr>
        <w:t xml:space="preserve"> </w:t>
      </w:r>
      <w:r w:rsidRPr="00471474">
        <w:rPr>
          <w:rFonts w:eastAsia="ArialNarrow,Bold"/>
          <w:color w:val="000000"/>
        </w:rPr>
        <w:t>okolnosti potrajati. Mogući rast BDP-a</w:t>
      </w:r>
      <w:r>
        <w:rPr>
          <w:rFonts w:eastAsia="ArialNarrow,Bold"/>
          <w:color w:val="000000"/>
        </w:rPr>
        <w:t xml:space="preserve"> </w:t>
      </w:r>
      <w:r w:rsidRPr="00471474">
        <w:rPr>
          <w:rFonts w:eastAsia="ArialNarrow,Bold"/>
          <w:color w:val="000000"/>
        </w:rPr>
        <w:t>za 2016.-2018. u razini 1/4-1/2 iznosa</w:t>
      </w:r>
      <w:r>
        <w:rPr>
          <w:rFonts w:eastAsia="ArialNarrow,Bold"/>
          <w:color w:val="000000"/>
        </w:rPr>
        <w:t xml:space="preserve"> </w:t>
      </w:r>
      <w:r w:rsidRPr="00471474">
        <w:rPr>
          <w:rFonts w:eastAsia="ArialNarrow,Bold"/>
          <w:color w:val="000000"/>
        </w:rPr>
        <w:t>kamata za otplate dugova, uz daljnji</w:t>
      </w:r>
      <w:r>
        <w:rPr>
          <w:rFonts w:eastAsia="ArialNarrow,Bold"/>
          <w:color w:val="000000"/>
        </w:rPr>
        <w:t xml:space="preserve"> </w:t>
      </w:r>
      <w:r w:rsidRPr="00471474">
        <w:rPr>
          <w:rFonts w:eastAsia="ArialNarrow,Bold"/>
          <w:color w:val="000000"/>
        </w:rPr>
        <w:t>visoki pr</w:t>
      </w:r>
      <w:smartTag w:uri="urn:schemas-microsoft-com:office:smarttags" w:element="PersonName">
        <w:r w:rsidRPr="00471474">
          <w:rPr>
            <w:rFonts w:eastAsia="ArialNarrow,Bold"/>
            <w:color w:val="000000"/>
          </w:rPr>
          <w:t>or</w:t>
        </w:r>
      </w:smartTag>
      <w:r w:rsidRPr="00471474">
        <w:rPr>
          <w:rFonts w:eastAsia="ArialNarrow,Bold"/>
          <w:color w:val="000000"/>
        </w:rPr>
        <w:t>ačunski deficit, potiče</w:t>
      </w:r>
      <w:r>
        <w:rPr>
          <w:rFonts w:eastAsia="ArialNarrow,Bold"/>
          <w:color w:val="000000"/>
        </w:rPr>
        <w:t xml:space="preserve"> </w:t>
      </w:r>
      <w:r w:rsidRPr="00471474">
        <w:rPr>
          <w:rFonts w:eastAsia="ArialNarrow,Bold"/>
          <w:color w:val="000000"/>
        </w:rPr>
        <w:t>fiskalnu neizvjesnost i neodrživost kao i</w:t>
      </w:r>
      <w:r>
        <w:rPr>
          <w:rFonts w:eastAsia="ArialNarrow,Bold"/>
          <w:color w:val="000000"/>
        </w:rPr>
        <w:t xml:space="preserve"> </w:t>
      </w:r>
      <w:r w:rsidRPr="00471474">
        <w:rPr>
          <w:rFonts w:eastAsia="ArialNarrow,Bold"/>
          <w:color w:val="000000"/>
        </w:rPr>
        <w:t>rizike mogućeg postupnog tonjenja</w:t>
      </w:r>
      <w:r>
        <w:rPr>
          <w:rFonts w:eastAsia="ArialNarrow,Bold"/>
          <w:color w:val="000000"/>
        </w:rPr>
        <w:t xml:space="preserve"> </w:t>
      </w:r>
      <w:r w:rsidRPr="00471474">
        <w:rPr>
          <w:rFonts w:eastAsia="ArialNarrow,Bold"/>
          <w:color w:val="000000"/>
        </w:rPr>
        <w:t>ekonomije u izvanredno stanje.</w:t>
      </w:r>
      <w:r>
        <w:rPr>
          <w:rFonts w:eastAsia="ArialNarrow,Bold"/>
          <w:color w:val="000000"/>
        </w:rPr>
        <w:t xml:space="preserve"> </w:t>
      </w:r>
    </w:p>
    <w:p w:rsidR="0085229E" w:rsidRDefault="0085229E" w:rsidP="0085229E">
      <w:pPr>
        <w:autoSpaceDE w:val="0"/>
        <w:autoSpaceDN w:val="0"/>
        <w:adjustRightInd w:val="0"/>
        <w:jc w:val="both"/>
        <w:rPr>
          <w:rFonts w:eastAsia="ArialNarrow,Bold"/>
          <w:color w:val="000000"/>
        </w:rPr>
      </w:pPr>
    </w:p>
    <w:p w:rsidR="0085229E" w:rsidRDefault="00D13460" w:rsidP="0085229E">
      <w:pPr>
        <w:autoSpaceDE w:val="0"/>
        <w:autoSpaceDN w:val="0"/>
        <w:adjustRightInd w:val="0"/>
        <w:jc w:val="both"/>
        <w:rPr>
          <w:rFonts w:eastAsia="ArialNarrow,Bold"/>
          <w:color w:val="000000"/>
        </w:rPr>
      </w:pPr>
      <w:r>
        <w:rPr>
          <w:rFonts w:eastAsia="ArialNarrow,Bold"/>
          <w:noProof/>
          <w:color w:val="000000"/>
        </w:rPr>
        <w:drawing>
          <wp:inline distT="0" distB="0" distL="0" distR="0">
            <wp:extent cx="2857500" cy="30226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2857500" cy="3022600"/>
                    </a:xfrm>
                    <a:prstGeom prst="rect">
                      <a:avLst/>
                    </a:prstGeom>
                    <a:noFill/>
                    <a:ln w="9525">
                      <a:noFill/>
                      <a:miter lim="800000"/>
                      <a:headEnd/>
                      <a:tailEnd/>
                    </a:ln>
                  </pic:spPr>
                </pic:pic>
              </a:graphicData>
            </a:graphic>
          </wp:inline>
        </w:drawing>
      </w:r>
      <w:r>
        <w:rPr>
          <w:rFonts w:eastAsia="ArialNarrow,Bold"/>
          <w:noProof/>
          <w:color w:val="000000"/>
        </w:rPr>
        <w:drawing>
          <wp:inline distT="0" distB="0" distL="0" distR="0">
            <wp:extent cx="2400300" cy="26289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2400300" cy="2628900"/>
                    </a:xfrm>
                    <a:prstGeom prst="rect">
                      <a:avLst/>
                    </a:prstGeom>
                    <a:noFill/>
                    <a:ln w="9525">
                      <a:noFill/>
                      <a:miter lim="800000"/>
                      <a:headEnd/>
                      <a:tailEnd/>
                    </a:ln>
                  </pic:spPr>
                </pic:pic>
              </a:graphicData>
            </a:graphic>
          </wp:inline>
        </w:drawing>
      </w:r>
    </w:p>
    <w:p w:rsidR="0085229E" w:rsidRPr="00471474" w:rsidRDefault="0085229E" w:rsidP="0085229E">
      <w:pPr>
        <w:autoSpaceDE w:val="0"/>
        <w:autoSpaceDN w:val="0"/>
        <w:adjustRightInd w:val="0"/>
        <w:jc w:val="both"/>
        <w:rPr>
          <w:rFonts w:eastAsia="ArialNarrow,Bold"/>
          <w:color w:val="000000"/>
        </w:rPr>
      </w:pPr>
      <w:r>
        <w:rPr>
          <w:rFonts w:eastAsia="ArialNarrow,Bold"/>
          <w:color w:val="000000"/>
        </w:rPr>
        <w:t xml:space="preserve">                                                                      </w:t>
      </w:r>
    </w:p>
    <w:p w:rsidR="0085229E" w:rsidRDefault="0085229E" w:rsidP="0085229E">
      <w:pPr>
        <w:autoSpaceDE w:val="0"/>
        <w:autoSpaceDN w:val="0"/>
        <w:adjustRightInd w:val="0"/>
        <w:jc w:val="both"/>
        <w:rPr>
          <w:rFonts w:eastAsia="ArialNarrow,Bold"/>
          <w:color w:val="000000"/>
        </w:rPr>
      </w:pPr>
    </w:p>
    <w:p w:rsidR="0085229E" w:rsidRDefault="0085229E" w:rsidP="0085229E">
      <w:pPr>
        <w:autoSpaceDE w:val="0"/>
        <w:autoSpaceDN w:val="0"/>
        <w:adjustRightInd w:val="0"/>
        <w:jc w:val="both"/>
        <w:rPr>
          <w:rFonts w:eastAsia="ArialNarrow,Bold"/>
          <w:color w:val="000000"/>
        </w:rPr>
      </w:pPr>
    </w:p>
    <w:p w:rsidR="0085229E" w:rsidRPr="00894BE6" w:rsidRDefault="0085229E" w:rsidP="0085229E">
      <w:pPr>
        <w:autoSpaceDE w:val="0"/>
        <w:autoSpaceDN w:val="0"/>
        <w:adjustRightInd w:val="0"/>
        <w:jc w:val="both"/>
        <w:rPr>
          <w:b/>
          <w:i/>
          <w:lang w:bidi="ta-IN"/>
        </w:rPr>
      </w:pPr>
    </w:p>
    <w:p w:rsidR="0085229E" w:rsidRPr="00894BE6" w:rsidRDefault="0085229E" w:rsidP="0085229E">
      <w:pPr>
        <w:autoSpaceDE w:val="0"/>
        <w:autoSpaceDN w:val="0"/>
        <w:adjustRightInd w:val="0"/>
        <w:jc w:val="both"/>
        <w:rPr>
          <w:b/>
          <w:i/>
          <w:lang w:bidi="ta-IN"/>
        </w:rPr>
      </w:pPr>
    </w:p>
    <w:p w:rsidR="0085229E" w:rsidRPr="00943577" w:rsidRDefault="0085229E" w:rsidP="0085229E">
      <w:pPr>
        <w:pStyle w:val="Heading2"/>
        <w:rPr>
          <w:rFonts w:eastAsia="ArialNarrow,Bold"/>
        </w:rPr>
      </w:pPr>
      <w:bookmarkStart w:id="89" w:name="_Toc438048626"/>
      <w:bookmarkStart w:id="90" w:name="_Toc450805827"/>
      <w:r w:rsidRPr="008C08AC">
        <w:rPr>
          <w:rFonts w:eastAsia="ArialNarrow,Bold"/>
        </w:rPr>
        <w:t>Životni</w:t>
      </w:r>
      <w:r w:rsidRPr="00943577">
        <w:rPr>
          <w:rFonts w:eastAsia="ArialNarrow,Bold"/>
        </w:rPr>
        <w:t xml:space="preserve"> standard i raspoloženje potrošača</w:t>
      </w:r>
      <w:bookmarkEnd w:id="89"/>
      <w:bookmarkEnd w:id="90"/>
    </w:p>
    <w:p w:rsidR="0085229E" w:rsidRDefault="0085229E" w:rsidP="0085229E">
      <w:pPr>
        <w:autoSpaceDE w:val="0"/>
        <w:autoSpaceDN w:val="0"/>
        <w:adjustRightInd w:val="0"/>
        <w:rPr>
          <w:rFonts w:ascii="Times-Roman" w:eastAsia="ArialNarrow,Bold" w:hAnsi="Times-Roman" w:cs="Times-Roman"/>
          <w:color w:val="FFFFFF"/>
          <w:sz w:val="26"/>
          <w:szCs w:val="26"/>
        </w:rPr>
      </w:pPr>
    </w:p>
    <w:p w:rsidR="0085229E" w:rsidRPr="001D271C" w:rsidRDefault="0085229E" w:rsidP="0085229E">
      <w:pPr>
        <w:autoSpaceDE w:val="0"/>
        <w:autoSpaceDN w:val="0"/>
        <w:adjustRightInd w:val="0"/>
        <w:rPr>
          <w:rFonts w:ascii="Times-Roman" w:eastAsia="ArialNarrow,Bold" w:hAnsi="Times-Roman" w:cs="Times-Roman"/>
          <w:color w:val="FFFFFF"/>
          <w:sz w:val="26"/>
          <w:szCs w:val="26"/>
        </w:rPr>
      </w:pPr>
      <w:r w:rsidRPr="00C15DAB">
        <w:rPr>
          <w:rFonts w:eastAsia="ArialNarrow,Bold"/>
          <w:b/>
          <w:bCs/>
          <w:color w:val="000000"/>
        </w:rPr>
        <w:t>Realne neto plaće nastavljaju dinamično rasti 4,4% na godišnjoj razini. Indeksi pouzdanja i očekivanja potrošača u listopadu pog</w:t>
      </w:r>
      <w:smartTag w:uri="urn:schemas-microsoft-com:office:smarttags" w:element="PersonName">
        <w:r w:rsidRPr="00C15DAB">
          <w:rPr>
            <w:rFonts w:eastAsia="ArialNarrow,Bold"/>
            <w:b/>
            <w:bCs/>
            <w:color w:val="000000"/>
          </w:rPr>
          <w:t>or</w:t>
        </w:r>
      </w:smartTag>
      <w:r w:rsidRPr="00C15DAB">
        <w:rPr>
          <w:rFonts w:eastAsia="ArialNarrow,Bold"/>
          <w:b/>
          <w:bCs/>
          <w:color w:val="000000"/>
        </w:rPr>
        <w:t>šani na mjesečnoj ali poboljšani na godišnjoj razini.</w:t>
      </w:r>
    </w:p>
    <w:p w:rsidR="0085229E" w:rsidRPr="00C15DAB" w:rsidRDefault="0085229E" w:rsidP="0085229E">
      <w:pPr>
        <w:autoSpaceDE w:val="0"/>
        <w:autoSpaceDN w:val="0"/>
        <w:adjustRightInd w:val="0"/>
        <w:rPr>
          <w:rFonts w:eastAsia="ArialNarrow,Bold"/>
          <w:b/>
          <w:bCs/>
          <w:color w:val="000000"/>
        </w:rPr>
      </w:pPr>
    </w:p>
    <w:p w:rsidR="0085229E" w:rsidRPr="00C15DAB" w:rsidRDefault="0085229E" w:rsidP="0085229E">
      <w:pPr>
        <w:autoSpaceDE w:val="0"/>
        <w:autoSpaceDN w:val="0"/>
        <w:adjustRightInd w:val="0"/>
        <w:jc w:val="both"/>
        <w:rPr>
          <w:rFonts w:eastAsia="ArialNarrow"/>
          <w:color w:val="000000"/>
        </w:rPr>
      </w:pPr>
      <w:r w:rsidRPr="00C15DAB">
        <w:rPr>
          <w:rFonts w:eastAsia="ArialNarrow"/>
          <w:color w:val="000000"/>
        </w:rPr>
        <w:t>Prosječna isplaćena neto plaća po zaposlenom u pravnim osobama u rujnu u 2015. u odnosu na isti mjesec prošle godine zadržala je pozitivni ovogodišnji trend rasta i bila je viša za 4,4% realno, te za realno prema kolovozu 2015.</w:t>
      </w:r>
      <w:r>
        <w:rPr>
          <w:rFonts w:eastAsia="ArialNarrow"/>
          <w:color w:val="000000"/>
        </w:rPr>
        <w:t xml:space="preserve"> </w:t>
      </w:r>
      <w:r w:rsidRPr="00C15DAB">
        <w:rPr>
          <w:rFonts w:eastAsia="ArialNarrow"/>
          <w:color w:val="000000"/>
        </w:rPr>
        <w:t>Najviša prosječna neto plaća od 10</w:t>
      </w:r>
      <w:r>
        <w:rPr>
          <w:rFonts w:eastAsia="ArialNarrow"/>
          <w:color w:val="000000"/>
        </w:rPr>
        <w:t>.</w:t>
      </w:r>
      <w:r w:rsidRPr="00C15DAB">
        <w:rPr>
          <w:rFonts w:eastAsia="ArialNarrow"/>
          <w:color w:val="000000"/>
        </w:rPr>
        <w:t>641 isplaćena je u zračnom prijevozu, a najniža od 3103 u proizvodnji odjeće. U listopadu indeks očekivanja potrošača (IOP) i indeks pouzdanja potrošača (IPP) na godišnjoj razini nastavljaju bilježiti</w:t>
      </w:r>
      <w:r>
        <w:rPr>
          <w:rFonts w:eastAsia="ArialNarrow"/>
          <w:color w:val="000000"/>
        </w:rPr>
        <w:t xml:space="preserve"> </w:t>
      </w:r>
      <w:r w:rsidRPr="00C15DAB">
        <w:rPr>
          <w:rFonts w:eastAsia="ArialNarrow"/>
        </w:rPr>
        <w:t>poboljšane vrijednosti, dok na 3,6% nominalno i iznosila je 5.640 kn ili 196 kn više nego u istom mjesecu 2014. dok je na mjesečnoj razini neto plaća nominalno manja za 76 kune odnosno manja je za 1,3% nominalno te manja 1,7% mjesečnoj razini drugi mjesec za redom bilježe pog</w:t>
      </w:r>
      <w:smartTag w:uri="urn:schemas-microsoft-com:office:smarttags" w:element="PersonName">
        <w:r w:rsidRPr="00C15DAB">
          <w:rPr>
            <w:rFonts w:eastAsia="ArialNarrow"/>
          </w:rPr>
          <w:t>or</w:t>
        </w:r>
      </w:smartTag>
      <w:r w:rsidRPr="00C15DAB">
        <w:rPr>
          <w:rFonts w:eastAsia="ArialNarrow"/>
        </w:rPr>
        <w:t>šanje. Pog</w:t>
      </w:r>
      <w:smartTag w:uri="urn:schemas-microsoft-com:office:smarttags" w:element="PersonName">
        <w:r w:rsidRPr="00C15DAB">
          <w:rPr>
            <w:rFonts w:eastAsia="ArialNarrow"/>
          </w:rPr>
          <w:t>or</w:t>
        </w:r>
      </w:smartTag>
      <w:r w:rsidRPr="00C15DAB">
        <w:rPr>
          <w:rFonts w:eastAsia="ArialNarrow"/>
        </w:rPr>
        <w:t>šanje primarno potiču pog</w:t>
      </w:r>
      <w:smartTag w:uri="urn:schemas-microsoft-com:office:smarttags" w:element="PersonName">
        <w:r w:rsidRPr="00C15DAB">
          <w:rPr>
            <w:rFonts w:eastAsia="ArialNarrow"/>
          </w:rPr>
          <w:t>or</w:t>
        </w:r>
      </w:smartTag>
      <w:r w:rsidRPr="00C15DAB">
        <w:rPr>
          <w:rFonts w:eastAsia="ArialNarrow"/>
        </w:rPr>
        <w:t>šana očekivanja financijskom situacijom unutar kućanstva, ekonomskom situacijom u Hrvatskoj kao i očekivanja u pogledu mogućnosti štednje kućanstva, a pozitivni doprinos dolazi od očekivanja na tržištu rada te kretanja broja nezaposlenih.</w:t>
      </w:r>
    </w:p>
    <w:p w:rsidR="0085229E" w:rsidRPr="00894BE6" w:rsidRDefault="0085229E" w:rsidP="0085229E">
      <w:pPr>
        <w:rPr>
          <w:lang w:eastAsia="en-US" w:bidi="ta-IN"/>
        </w:rPr>
      </w:pPr>
    </w:p>
    <w:p w:rsidR="0085229E" w:rsidRPr="00894BE6" w:rsidRDefault="0085229E" w:rsidP="0085229E">
      <w:pPr>
        <w:autoSpaceDE w:val="0"/>
        <w:autoSpaceDN w:val="0"/>
        <w:adjustRightInd w:val="0"/>
        <w:jc w:val="both"/>
        <w:rPr>
          <w:b/>
          <w:i/>
          <w:lang w:bidi="ta-IN"/>
        </w:rPr>
      </w:pPr>
    </w:p>
    <w:p w:rsidR="0085229E" w:rsidRPr="00C15DAB" w:rsidRDefault="00D13460" w:rsidP="0085229E">
      <w:pPr>
        <w:autoSpaceDE w:val="0"/>
        <w:autoSpaceDN w:val="0"/>
        <w:adjustRightInd w:val="0"/>
        <w:jc w:val="both"/>
        <w:rPr>
          <w:b/>
          <w:i/>
        </w:rPr>
      </w:pPr>
      <w:r>
        <w:rPr>
          <w:b/>
          <w:i/>
          <w:noProof/>
        </w:rPr>
        <w:drawing>
          <wp:inline distT="0" distB="0" distL="0" distR="0">
            <wp:extent cx="2667000" cy="21717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2667000" cy="2171700"/>
                    </a:xfrm>
                    <a:prstGeom prst="rect">
                      <a:avLst/>
                    </a:prstGeom>
                    <a:noFill/>
                    <a:ln w="9525">
                      <a:noFill/>
                      <a:miter lim="800000"/>
                      <a:headEnd/>
                      <a:tailEnd/>
                    </a:ln>
                  </pic:spPr>
                </pic:pic>
              </a:graphicData>
            </a:graphic>
          </wp:inline>
        </w:drawing>
      </w:r>
      <w:r>
        <w:rPr>
          <w:b/>
          <w:i/>
          <w:noProof/>
        </w:rPr>
        <w:drawing>
          <wp:inline distT="0" distB="0" distL="0" distR="0">
            <wp:extent cx="2514600" cy="2159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2514600" cy="2159000"/>
                    </a:xfrm>
                    <a:prstGeom prst="rect">
                      <a:avLst/>
                    </a:prstGeom>
                    <a:noFill/>
                    <a:ln w="9525">
                      <a:noFill/>
                      <a:miter lim="800000"/>
                      <a:headEnd/>
                      <a:tailEnd/>
                    </a:ln>
                  </pic:spPr>
                </pic:pic>
              </a:graphicData>
            </a:graphic>
          </wp:inline>
        </w:drawing>
      </w:r>
    </w:p>
    <w:p w:rsidR="0085229E" w:rsidRDefault="0085229E" w:rsidP="0085229E">
      <w:pPr>
        <w:pStyle w:val="Heading2"/>
        <w:rPr>
          <w:rFonts w:ascii="Times New Roman" w:hAnsi="Times New Roman"/>
          <w:lang w:bidi="ta-IN"/>
        </w:rPr>
      </w:pPr>
    </w:p>
    <w:p w:rsidR="0085229E" w:rsidRPr="00AC7F3E" w:rsidRDefault="0085229E" w:rsidP="0085229E">
      <w:pPr>
        <w:pStyle w:val="Heading2"/>
      </w:pPr>
      <w:bookmarkStart w:id="91" w:name="_Toc437938394"/>
      <w:bookmarkStart w:id="92" w:name="_Toc438048627"/>
      <w:bookmarkStart w:id="93" w:name="_Toc450805828"/>
      <w:r w:rsidRPr="00AC7F3E">
        <w:t>Tržište rada</w:t>
      </w:r>
      <w:bookmarkEnd w:id="91"/>
      <w:bookmarkEnd w:id="92"/>
      <w:bookmarkEnd w:id="93"/>
    </w:p>
    <w:p w:rsidR="0085229E" w:rsidRPr="000757B3" w:rsidRDefault="0085229E" w:rsidP="0085229E">
      <w:pPr>
        <w:rPr>
          <w:lang w:eastAsia="en-US"/>
        </w:rPr>
      </w:pPr>
    </w:p>
    <w:p w:rsidR="0085229E" w:rsidRDefault="0085229E" w:rsidP="0085229E">
      <w:pPr>
        <w:autoSpaceDE w:val="0"/>
        <w:autoSpaceDN w:val="0"/>
        <w:adjustRightInd w:val="0"/>
        <w:jc w:val="both"/>
        <w:rPr>
          <w:rFonts w:eastAsia="ArialNarrow,Bold"/>
          <w:b/>
          <w:bCs/>
        </w:rPr>
      </w:pPr>
      <w:r w:rsidRPr="005175E9">
        <w:rPr>
          <w:rFonts w:eastAsia="ArialNarrow,Bold"/>
          <w:b/>
          <w:bCs/>
        </w:rPr>
        <w:t>Povećanje stope registrirane nezaposlenosti na 17,2% u listopadu. Jačaju problemi neusklađenosti ponude i potražnje za strukovna zanimanja i profesionalce iz naprednih tehnologija</w:t>
      </w:r>
    </w:p>
    <w:p w:rsidR="0085229E" w:rsidRPr="005175E9" w:rsidRDefault="0085229E" w:rsidP="0085229E">
      <w:pPr>
        <w:autoSpaceDE w:val="0"/>
        <w:autoSpaceDN w:val="0"/>
        <w:adjustRightInd w:val="0"/>
        <w:rPr>
          <w:rFonts w:eastAsia="ArialNarrow,Bold"/>
          <w:b/>
          <w:bCs/>
        </w:rPr>
      </w:pPr>
    </w:p>
    <w:p w:rsidR="0085229E" w:rsidRDefault="0085229E" w:rsidP="0085229E">
      <w:pPr>
        <w:autoSpaceDE w:val="0"/>
        <w:autoSpaceDN w:val="0"/>
        <w:adjustRightInd w:val="0"/>
        <w:jc w:val="both"/>
        <w:rPr>
          <w:rFonts w:eastAsia="ArialNarrow"/>
        </w:rPr>
      </w:pPr>
      <w:r w:rsidRPr="00C15DAB">
        <w:rPr>
          <w:rFonts w:eastAsia="ArialNarrow"/>
        </w:rPr>
        <w:t>U Hrvatskoj je prema podacima DZS u rujnu 2015. bio 1.605.141 aktivni stanovnik (0,8 % manje nego u kolovozu) a ukupno 1.345.682 zaposlene osobe ( manje je za 1,1 % u usp</w:t>
      </w:r>
      <w:smartTag w:uri="urn:schemas-microsoft-com:office:smarttags" w:element="PersonName">
        <w:r w:rsidRPr="00C15DAB">
          <w:rPr>
            <w:rFonts w:eastAsia="ArialNarrow"/>
          </w:rPr>
          <w:t>or</w:t>
        </w:r>
      </w:smartTag>
      <w:r w:rsidRPr="00C15DAB">
        <w:rPr>
          <w:rFonts w:eastAsia="ArialNarrow"/>
        </w:rPr>
        <w:t>edbi sa kolovozom). U HZZ-a krajem listopada 2015. bilo evidentirano 275.813 nezaposlene evidencije nezaposlenih izašle su 25.324 osobe, a to je 8,2 % manje nego u listopadu 2014., pri čemu je zaposleno 15.436 osoba, najviše 13.723 na temelju radnoga odnosa ( 4,4% manje nego u listopadu 2014.), a unutar toga 89,2% na određeno vrijeme. Pri blagom vrlo neujednačenom gospodarskom op</w:t>
      </w:r>
      <w:smartTag w:uri="urn:schemas-microsoft-com:office:smarttags" w:element="PersonName">
        <w:r w:rsidRPr="00C15DAB">
          <w:rPr>
            <w:rFonts w:eastAsia="ArialNarrow"/>
          </w:rPr>
          <w:t>or</w:t>
        </w:r>
      </w:smartTag>
      <w:r w:rsidRPr="00C15DAB">
        <w:rPr>
          <w:rFonts w:eastAsia="ArialNarrow"/>
        </w:rPr>
        <w:t>avku, uz osobe, što je za 16.354 osobu više nego prethodnoga mjeseca, te 30.357 osoba manje nego u listopadu 2014. odnosno 6,3 % više nezaposlenih u usp</w:t>
      </w:r>
      <w:smartTag w:uri="urn:schemas-microsoft-com:office:smarttags" w:element="PersonName">
        <w:r w:rsidRPr="00C15DAB">
          <w:rPr>
            <w:rFonts w:eastAsia="ArialNarrow"/>
          </w:rPr>
          <w:t>or</w:t>
        </w:r>
      </w:smartTag>
      <w:r w:rsidRPr="00C15DAB">
        <w:rPr>
          <w:rFonts w:eastAsia="ArialNarrow"/>
        </w:rPr>
        <w:t>edbi s prethodnim mjesecom, a 9,9 % manje u usp</w:t>
      </w:r>
      <w:smartTag w:uri="urn:schemas-microsoft-com:office:smarttags" w:element="PersonName">
        <w:r w:rsidRPr="00C15DAB">
          <w:rPr>
            <w:rFonts w:eastAsia="ArialNarrow"/>
          </w:rPr>
          <w:t>or</w:t>
        </w:r>
      </w:smartTag>
      <w:r w:rsidRPr="00C15DAB">
        <w:rPr>
          <w:rFonts w:eastAsia="ArialNarrow"/>
        </w:rPr>
        <w:t>edbi s istim mjesecom 2014. godine. Iz Vladinu restriktivnu politiku zapošljavanja non-EU granana, intenziviraju se na tržištu rada neskladi i problemi , strukturni i prost</w:t>
      </w:r>
      <w:smartTag w:uri="urn:schemas-microsoft-com:office:smarttags" w:element="PersonName">
        <w:r w:rsidRPr="00C15DAB">
          <w:rPr>
            <w:rFonts w:eastAsia="ArialNarrow"/>
          </w:rPr>
          <w:t>or</w:t>
        </w:r>
      </w:smartTag>
      <w:r w:rsidRPr="00C15DAB">
        <w:rPr>
          <w:rFonts w:eastAsia="ArialNarrow"/>
        </w:rPr>
        <w:t>ni, ponude i potražnje, poglavito za pojedina strukovna zanimanja, primjerice u brodogradnji, te profesionalcima iz područja naprednih tehnologija. Stopa registrirane nezaposlenosti p</w:t>
      </w:r>
      <w:smartTag w:uri="urn:schemas-microsoft-com:office:smarttags" w:element="PersonName">
        <w:r w:rsidRPr="00C15DAB">
          <w:rPr>
            <w:rFonts w:eastAsia="ArialNarrow"/>
          </w:rPr>
          <w:t>or</w:t>
        </w:r>
      </w:smartTag>
      <w:r w:rsidRPr="00C15DAB">
        <w:rPr>
          <w:rFonts w:eastAsia="ArialNarrow"/>
        </w:rPr>
        <w:t>asla je</w:t>
      </w:r>
      <w:r>
        <w:rPr>
          <w:rFonts w:eastAsia="ArialNarrow"/>
        </w:rPr>
        <w:t xml:space="preserve"> </w:t>
      </w:r>
      <w:r w:rsidRPr="00C15DAB">
        <w:rPr>
          <w:rFonts w:eastAsia="ArialNarrow"/>
        </w:rPr>
        <w:t>2. mjesec sa 16,2% na 17,2 % u 10. 2015.</w:t>
      </w:r>
    </w:p>
    <w:p w:rsidR="0085229E" w:rsidRDefault="0085229E" w:rsidP="0085229E">
      <w:pPr>
        <w:autoSpaceDE w:val="0"/>
        <w:autoSpaceDN w:val="0"/>
        <w:adjustRightInd w:val="0"/>
        <w:rPr>
          <w:rFonts w:eastAsia="ArialNarrow"/>
        </w:rPr>
      </w:pPr>
    </w:p>
    <w:p w:rsidR="0085229E" w:rsidRDefault="0085229E" w:rsidP="0085229E">
      <w:pPr>
        <w:autoSpaceDE w:val="0"/>
        <w:autoSpaceDN w:val="0"/>
        <w:adjustRightInd w:val="0"/>
        <w:rPr>
          <w:rFonts w:eastAsia="ArialNarrow"/>
        </w:rPr>
      </w:pPr>
    </w:p>
    <w:p w:rsidR="0085229E" w:rsidRPr="00C15DAB" w:rsidRDefault="00D13460" w:rsidP="0085229E">
      <w:pPr>
        <w:autoSpaceDE w:val="0"/>
        <w:autoSpaceDN w:val="0"/>
        <w:adjustRightInd w:val="0"/>
        <w:rPr>
          <w:rFonts w:eastAsia="ArialNarrow"/>
        </w:rPr>
      </w:pPr>
      <w:r>
        <w:rPr>
          <w:rFonts w:eastAsia="ArialNarrow"/>
          <w:noProof/>
        </w:rPr>
        <w:lastRenderedPageBreak/>
        <w:drawing>
          <wp:inline distT="0" distB="0" distL="0" distR="0">
            <wp:extent cx="2552700" cy="22606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2552700" cy="2260600"/>
                    </a:xfrm>
                    <a:prstGeom prst="rect">
                      <a:avLst/>
                    </a:prstGeom>
                    <a:noFill/>
                    <a:ln w="9525">
                      <a:noFill/>
                      <a:miter lim="800000"/>
                      <a:headEnd/>
                      <a:tailEnd/>
                    </a:ln>
                  </pic:spPr>
                </pic:pic>
              </a:graphicData>
            </a:graphic>
          </wp:inline>
        </w:drawing>
      </w:r>
      <w:r>
        <w:rPr>
          <w:rFonts w:eastAsia="ArialNarrow"/>
          <w:noProof/>
        </w:rPr>
        <w:drawing>
          <wp:inline distT="0" distB="0" distL="0" distR="0">
            <wp:extent cx="2743200" cy="22987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2743200" cy="2298700"/>
                    </a:xfrm>
                    <a:prstGeom prst="rect">
                      <a:avLst/>
                    </a:prstGeom>
                    <a:noFill/>
                    <a:ln w="9525">
                      <a:noFill/>
                      <a:miter lim="800000"/>
                      <a:headEnd/>
                      <a:tailEnd/>
                    </a:ln>
                  </pic:spPr>
                </pic:pic>
              </a:graphicData>
            </a:graphic>
          </wp:inline>
        </w:drawing>
      </w:r>
    </w:p>
    <w:p w:rsidR="0085229E" w:rsidRDefault="0085229E" w:rsidP="0085229E">
      <w:pPr>
        <w:autoSpaceDE w:val="0"/>
        <w:autoSpaceDN w:val="0"/>
        <w:adjustRightInd w:val="0"/>
        <w:rPr>
          <w:rFonts w:eastAsia="ArialNarrow"/>
        </w:rPr>
      </w:pPr>
    </w:p>
    <w:p w:rsidR="0085229E" w:rsidRDefault="0085229E" w:rsidP="0085229E">
      <w:pPr>
        <w:autoSpaceDE w:val="0"/>
        <w:autoSpaceDN w:val="0"/>
        <w:adjustRightInd w:val="0"/>
        <w:rPr>
          <w:rFonts w:eastAsia="ArialNarrow"/>
        </w:rPr>
      </w:pPr>
    </w:p>
    <w:p w:rsidR="0085229E" w:rsidRPr="00894BE6" w:rsidRDefault="0085229E" w:rsidP="0085229E">
      <w:pPr>
        <w:pStyle w:val="Heading2"/>
      </w:pPr>
      <w:bookmarkStart w:id="94" w:name="_Toc437938395"/>
      <w:bookmarkStart w:id="95" w:name="_Toc438048628"/>
      <w:bookmarkStart w:id="96" w:name="_Toc450805829"/>
      <w:r w:rsidRPr="00894BE6">
        <w:t>Financijsko tržište i inflacija</w:t>
      </w:r>
      <w:bookmarkEnd w:id="94"/>
      <w:bookmarkEnd w:id="95"/>
      <w:bookmarkEnd w:id="96"/>
    </w:p>
    <w:p w:rsidR="0085229E" w:rsidRPr="00894BE6" w:rsidRDefault="0085229E" w:rsidP="0085229E">
      <w:pPr>
        <w:pStyle w:val="Default"/>
        <w:jc w:val="both"/>
        <w:rPr>
          <w:b/>
          <w:i/>
          <w:color w:val="auto"/>
        </w:rPr>
      </w:pPr>
    </w:p>
    <w:p w:rsidR="0085229E" w:rsidRDefault="0085229E" w:rsidP="0085229E">
      <w:pPr>
        <w:autoSpaceDE w:val="0"/>
        <w:autoSpaceDN w:val="0"/>
        <w:adjustRightInd w:val="0"/>
        <w:jc w:val="both"/>
        <w:rPr>
          <w:rFonts w:eastAsia="ArialNarrow,Bold"/>
          <w:b/>
          <w:bCs/>
        </w:rPr>
      </w:pPr>
      <w:r w:rsidRPr="00C15DAB">
        <w:rPr>
          <w:rFonts w:eastAsia="ArialNarrow,Bold"/>
          <w:b/>
          <w:bCs/>
        </w:rPr>
        <w:t>Indeks potrošačkih cijena na -0,9% u listopadu. Nastavlja se razduživanje sekt</w:t>
      </w:r>
      <w:smartTag w:uri="urn:schemas-microsoft-com:office:smarttags" w:element="PersonName">
        <w:r w:rsidRPr="00C15DAB">
          <w:rPr>
            <w:rFonts w:eastAsia="ArialNarrow,Bold"/>
            <w:b/>
            <w:bCs/>
          </w:rPr>
          <w:t>or</w:t>
        </w:r>
      </w:smartTag>
      <w:r w:rsidRPr="00C15DAB">
        <w:rPr>
          <w:rFonts w:eastAsia="ArialNarrow,Bold"/>
          <w:b/>
          <w:bCs/>
        </w:rPr>
        <w:t>a poduzeća u HR uz povećanje zaduživanja vani. Za Vladu fiskalna konsolidacija pri</w:t>
      </w:r>
      <w:smartTag w:uri="urn:schemas-microsoft-com:office:smarttags" w:element="PersonName">
        <w:r w:rsidRPr="00C15DAB">
          <w:rPr>
            <w:rFonts w:eastAsia="ArialNarrow,Bold"/>
            <w:b/>
            <w:bCs/>
          </w:rPr>
          <w:t>or</w:t>
        </w:r>
      </w:smartTag>
      <w:r w:rsidRPr="00C15DAB">
        <w:rPr>
          <w:rFonts w:eastAsia="ArialNarrow,Bold"/>
          <w:b/>
          <w:bCs/>
        </w:rPr>
        <w:t>itet i nužnost u 2016.</w:t>
      </w:r>
    </w:p>
    <w:p w:rsidR="0085229E" w:rsidRPr="00C15DAB" w:rsidRDefault="0085229E" w:rsidP="0085229E">
      <w:pPr>
        <w:autoSpaceDE w:val="0"/>
        <w:autoSpaceDN w:val="0"/>
        <w:adjustRightInd w:val="0"/>
        <w:rPr>
          <w:rFonts w:eastAsia="ArialNarrow,Bold"/>
          <w:b/>
          <w:bCs/>
        </w:rPr>
      </w:pPr>
    </w:p>
    <w:p w:rsidR="0085229E" w:rsidRPr="00C15DAB" w:rsidRDefault="0085229E" w:rsidP="0085229E">
      <w:pPr>
        <w:autoSpaceDE w:val="0"/>
        <w:autoSpaceDN w:val="0"/>
        <w:adjustRightInd w:val="0"/>
        <w:jc w:val="both"/>
        <w:rPr>
          <w:rFonts w:eastAsia="ArialNarrow"/>
        </w:rPr>
      </w:pPr>
      <w:r w:rsidRPr="00C15DAB">
        <w:rPr>
          <w:rFonts w:eastAsia="ArialNarrow"/>
        </w:rPr>
        <w:t>Prema podacima DZS indeks potrošačkih cijena u listopadu 2015.je -0,9%, u negativnom terit</w:t>
      </w:r>
      <w:smartTag w:uri="urn:schemas-microsoft-com:office:smarttags" w:element="PersonName">
        <w:r w:rsidRPr="00C15DAB">
          <w:rPr>
            <w:rFonts w:eastAsia="ArialNarrow"/>
          </w:rPr>
          <w:t>or</w:t>
        </w:r>
      </w:smartTag>
      <w:r w:rsidRPr="00C15DAB">
        <w:rPr>
          <w:rFonts w:eastAsia="ArialNarrow"/>
        </w:rPr>
        <w:t>iju četvrti mjesec za redom na godišnjoj razini , u rujnu na -0,6% , a u listopadu na mjesečnoj razini povećanje CPI je +0,1%, u rujnu je</w:t>
      </w:r>
      <w:r>
        <w:rPr>
          <w:rFonts w:eastAsia="ArialNarrow"/>
        </w:rPr>
        <w:t xml:space="preserve"> </w:t>
      </w:r>
      <w:r w:rsidRPr="00C15DAB">
        <w:rPr>
          <w:rFonts w:eastAsia="ArialNarrow"/>
        </w:rPr>
        <w:t>godišnjoj razini) te cijene derivata nafte (30% niže na godišnjoj razini) i još relativno slabi impulsi domaće potražnje. Nastavlja se trend razduživanja poduzeća iz svibnja 2012, pada ukupnih kredita nefinancijskim društvima za 4,4% u rujnu , a obrtnih sredstava za 3,0% na godišnjoj razini, dok se HR poduzeća boljeg boniteta nastavljaju zaduživati u bio pad -0,2% , dok promatrano na godišnjem prosjeku cijene su niže za -0,4%. Budući da temeljna inflacija u listopadu i nadalje bilježi rast +0,7%, u rujnu +0,6%, na godišnjoj razini, deflat</w:t>
      </w:r>
      <w:smartTag w:uri="urn:schemas-microsoft-com:office:smarttags" w:element="PersonName">
        <w:r w:rsidRPr="00C15DAB">
          <w:rPr>
            <w:rFonts w:eastAsia="ArialNarrow"/>
          </w:rPr>
          <w:t>or</w:t>
        </w:r>
      </w:smartTag>
      <w:r w:rsidRPr="00C15DAB">
        <w:rPr>
          <w:rFonts w:eastAsia="ArialNarrow"/>
        </w:rPr>
        <w:t>ne pritiske u listopadu potiču i nadalje cijene</w:t>
      </w:r>
      <w:r>
        <w:rPr>
          <w:rFonts w:eastAsia="ArialNarrow"/>
        </w:rPr>
        <w:t xml:space="preserve"> </w:t>
      </w:r>
      <w:r w:rsidRPr="00C15DAB">
        <w:rPr>
          <w:rFonts w:eastAsia="ArialNarrow"/>
        </w:rPr>
        <w:t>prirodnog plina ( 6.6% niže na EU. U uvjetima rastućih fiskalnih neravnoteža, pri</w:t>
      </w:r>
      <w:smartTag w:uri="urn:schemas-microsoft-com:office:smarttags" w:element="PersonName">
        <w:r w:rsidRPr="00C15DAB">
          <w:rPr>
            <w:rFonts w:eastAsia="ArialNarrow"/>
          </w:rPr>
          <w:t>or</w:t>
        </w:r>
      </w:smartTag>
      <w:r w:rsidRPr="00C15DAB">
        <w:rPr>
          <w:rFonts w:eastAsia="ArialNarrow"/>
        </w:rPr>
        <w:t>itet za novu vladu je restriktivna fiskalna politika sa postizanjem pr</w:t>
      </w:r>
      <w:smartTag w:uri="urn:schemas-microsoft-com:office:smarttags" w:element="PersonName">
        <w:r w:rsidRPr="00C15DAB">
          <w:rPr>
            <w:rFonts w:eastAsia="ArialNarrow"/>
          </w:rPr>
          <w:t>or</w:t>
        </w:r>
      </w:smartTag>
      <w:r w:rsidRPr="00C15DAB">
        <w:rPr>
          <w:rFonts w:eastAsia="ArialNarrow"/>
        </w:rPr>
        <w:t>ačunskog primarnog suficita u svakoj godini od minimalno 1%, sa težištem na promjenama veličine i strukture rashoda, da bi se stv</w:t>
      </w:r>
      <w:smartTag w:uri="urn:schemas-microsoft-com:office:smarttags" w:element="PersonName">
        <w:r w:rsidRPr="00C15DAB">
          <w:rPr>
            <w:rFonts w:eastAsia="ArialNarrow"/>
          </w:rPr>
          <w:t>or</w:t>
        </w:r>
      </w:smartTag>
      <w:r w:rsidRPr="00C15DAB">
        <w:rPr>
          <w:rFonts w:eastAsia="ArialNarrow"/>
        </w:rPr>
        <w:t>io prost</w:t>
      </w:r>
      <w:smartTag w:uri="urn:schemas-microsoft-com:office:smarttags" w:element="PersonName">
        <w:r w:rsidRPr="00C15DAB">
          <w:rPr>
            <w:rFonts w:eastAsia="ArialNarrow"/>
          </w:rPr>
          <w:t>or</w:t>
        </w:r>
      </w:smartTag>
      <w:r w:rsidRPr="00C15DAB">
        <w:rPr>
          <w:rFonts w:eastAsia="ArialNarrow"/>
        </w:rPr>
        <w:t xml:space="preserve"> za kreiranje produktivnih radnih mjesta u privatnom sekt</w:t>
      </w:r>
      <w:smartTag w:uri="urn:schemas-microsoft-com:office:smarttags" w:element="PersonName">
        <w:r w:rsidRPr="00C15DAB">
          <w:rPr>
            <w:rFonts w:eastAsia="ArialNarrow"/>
          </w:rPr>
          <w:t>or</w:t>
        </w:r>
      </w:smartTag>
      <w:r w:rsidRPr="00C15DAB">
        <w:rPr>
          <w:rFonts w:eastAsia="ArialNarrow"/>
        </w:rPr>
        <w:t>u, te umjereno ekspanzivne monetarne politike.</w:t>
      </w:r>
    </w:p>
    <w:p w:rsidR="0085229E" w:rsidRPr="00894BE6" w:rsidRDefault="0085229E" w:rsidP="0085229E">
      <w:pPr>
        <w:pStyle w:val="Default"/>
        <w:jc w:val="both"/>
        <w:rPr>
          <w:b/>
          <w:i/>
          <w:color w:val="auto"/>
        </w:rPr>
      </w:pPr>
    </w:p>
    <w:p w:rsidR="0085229E" w:rsidRPr="00C15DAB" w:rsidRDefault="00D13460" w:rsidP="0085229E">
      <w:pPr>
        <w:pStyle w:val="Default"/>
        <w:jc w:val="both"/>
        <w:rPr>
          <w:b/>
          <w:i/>
          <w:color w:val="auto"/>
        </w:rPr>
      </w:pPr>
      <w:r>
        <w:rPr>
          <w:b/>
          <w:i/>
          <w:noProof/>
          <w:color w:val="auto"/>
          <w:lang w:bidi="ar-SA"/>
        </w:rPr>
        <w:drawing>
          <wp:inline distT="0" distB="0" distL="0" distR="0">
            <wp:extent cx="2463800" cy="16256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2463800" cy="1625600"/>
                    </a:xfrm>
                    <a:prstGeom prst="rect">
                      <a:avLst/>
                    </a:prstGeom>
                    <a:noFill/>
                    <a:ln w="9525">
                      <a:noFill/>
                      <a:miter lim="800000"/>
                      <a:headEnd/>
                      <a:tailEnd/>
                    </a:ln>
                  </pic:spPr>
                </pic:pic>
              </a:graphicData>
            </a:graphic>
          </wp:inline>
        </w:drawing>
      </w:r>
      <w:r>
        <w:rPr>
          <w:b/>
          <w:i/>
          <w:noProof/>
          <w:color w:val="auto"/>
          <w:lang w:bidi="ar-SA"/>
        </w:rPr>
        <w:drawing>
          <wp:inline distT="0" distB="0" distL="0" distR="0">
            <wp:extent cx="2400300" cy="14859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2400300" cy="1485900"/>
                    </a:xfrm>
                    <a:prstGeom prst="rect">
                      <a:avLst/>
                    </a:prstGeom>
                    <a:noFill/>
                    <a:ln w="9525">
                      <a:noFill/>
                      <a:miter lim="800000"/>
                      <a:headEnd/>
                      <a:tailEnd/>
                    </a:ln>
                  </pic:spPr>
                </pic:pic>
              </a:graphicData>
            </a:graphic>
          </wp:inline>
        </w:drawing>
      </w:r>
    </w:p>
    <w:p w:rsidR="0085229E" w:rsidRPr="00894BE6" w:rsidRDefault="0085229E" w:rsidP="0085229E">
      <w:pPr>
        <w:pStyle w:val="Heading2"/>
        <w:rPr>
          <w:rFonts w:ascii="Times New Roman" w:hAnsi="Times New Roman"/>
          <w:i w:val="0"/>
          <w:iCs w:val="0"/>
          <w:sz w:val="24"/>
          <w:szCs w:val="24"/>
          <w:lang w:eastAsia="hr-HR"/>
        </w:rPr>
      </w:pPr>
    </w:p>
    <w:p w:rsidR="0085229E" w:rsidRDefault="00D13460" w:rsidP="0085229E">
      <w:pPr>
        <w:jc w:val="center"/>
      </w:pPr>
      <w:r>
        <w:rPr>
          <w:noProof/>
        </w:rPr>
        <w:drawing>
          <wp:inline distT="0" distB="0" distL="0" distR="0">
            <wp:extent cx="3619500" cy="18542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a:stretch>
                      <a:fillRect/>
                    </a:stretch>
                  </pic:blipFill>
                  <pic:spPr bwMode="auto">
                    <a:xfrm>
                      <a:off x="0" y="0"/>
                      <a:ext cx="3619500" cy="1854200"/>
                    </a:xfrm>
                    <a:prstGeom prst="rect">
                      <a:avLst/>
                    </a:prstGeom>
                    <a:noFill/>
                    <a:ln w="9525">
                      <a:noFill/>
                      <a:miter lim="800000"/>
                      <a:headEnd/>
                      <a:tailEnd/>
                    </a:ln>
                  </pic:spPr>
                </pic:pic>
              </a:graphicData>
            </a:graphic>
          </wp:inline>
        </w:drawing>
      </w:r>
    </w:p>
    <w:p w:rsidR="0085229E" w:rsidRPr="00894BE6" w:rsidRDefault="0085229E" w:rsidP="0085229E">
      <w:pPr>
        <w:pStyle w:val="Heading2"/>
      </w:pPr>
      <w:bookmarkStart w:id="97" w:name="_Toc437938396"/>
      <w:bookmarkStart w:id="98" w:name="_Toc438048629"/>
      <w:bookmarkStart w:id="99" w:name="_Toc450805830"/>
      <w:r w:rsidRPr="00894BE6">
        <w:t xml:space="preserve"> Vanjska </w:t>
      </w:r>
      <w:r w:rsidRPr="006925CE">
        <w:t>trgovina</w:t>
      </w:r>
      <w:r w:rsidRPr="00894BE6">
        <w:t xml:space="preserve"> i svijet</w:t>
      </w:r>
      <w:bookmarkEnd w:id="97"/>
      <w:bookmarkEnd w:id="98"/>
      <w:bookmarkEnd w:id="99"/>
    </w:p>
    <w:p w:rsidR="0085229E" w:rsidRPr="00397415" w:rsidRDefault="0085229E" w:rsidP="0085229E">
      <w:pPr>
        <w:pStyle w:val="Default"/>
        <w:jc w:val="both"/>
        <w:rPr>
          <w:b/>
          <w:i/>
          <w:color w:val="auto"/>
        </w:rPr>
      </w:pPr>
    </w:p>
    <w:p w:rsidR="0085229E" w:rsidRPr="002633E4" w:rsidRDefault="0085229E" w:rsidP="0085229E">
      <w:pPr>
        <w:autoSpaceDE w:val="0"/>
        <w:autoSpaceDN w:val="0"/>
        <w:adjustRightInd w:val="0"/>
        <w:jc w:val="both"/>
        <w:rPr>
          <w:rFonts w:eastAsia="ArialNarrow,Bold"/>
          <w:bCs/>
        </w:rPr>
      </w:pPr>
      <w:r w:rsidRPr="002633E4">
        <w:rPr>
          <w:rFonts w:eastAsia="ArialNarrow,Bold"/>
          <w:bCs/>
        </w:rPr>
        <w:t>Hrvatski robni izvoz posustaje u kolovozu. Gospodarska aktivnost poboljšana u EU u 3. kvartalu 2015. U očekivanju FED-ova povećanja primarne kamatne stope i ECB dodatnih stimulansa u prosincu 2016.</w:t>
      </w:r>
      <w:r>
        <w:rPr>
          <w:rFonts w:eastAsia="ArialNarrow,Bold"/>
          <w:bCs/>
        </w:rPr>
        <w:t xml:space="preserve"> </w:t>
      </w:r>
      <w:r w:rsidRPr="002633E4">
        <w:rPr>
          <w:rFonts w:eastAsia="ArialNarrow,Bold"/>
          <w:bCs/>
        </w:rPr>
        <w:t>Početkom 2016. moguće snažnije jačanje dolara i slabljenje eura</w:t>
      </w:r>
    </w:p>
    <w:p w:rsidR="0085229E" w:rsidRPr="00397415" w:rsidRDefault="0085229E" w:rsidP="0085229E">
      <w:pPr>
        <w:autoSpaceDE w:val="0"/>
        <w:autoSpaceDN w:val="0"/>
        <w:adjustRightInd w:val="0"/>
        <w:rPr>
          <w:rFonts w:eastAsia="ArialNarrow,Bold"/>
          <w:b/>
          <w:bCs/>
        </w:rPr>
      </w:pPr>
    </w:p>
    <w:p w:rsidR="0085229E" w:rsidRDefault="0085229E" w:rsidP="0085229E">
      <w:pPr>
        <w:autoSpaceDE w:val="0"/>
        <w:autoSpaceDN w:val="0"/>
        <w:adjustRightInd w:val="0"/>
        <w:jc w:val="both"/>
        <w:rPr>
          <w:rFonts w:eastAsia="ArialNarrow"/>
        </w:rPr>
      </w:pPr>
      <w:r w:rsidRPr="00397415">
        <w:rPr>
          <w:rFonts w:eastAsia="ArialNarrow"/>
        </w:rPr>
        <w:t>Prema raspoloživim podacima o robnoj razmjeni, ukupan robni izvoz (izraženo u eurima) desezonirano je</w:t>
      </w:r>
      <w:r>
        <w:rPr>
          <w:rFonts w:eastAsia="ArialNarrow"/>
        </w:rPr>
        <w:t xml:space="preserve"> u kolovozu 2015. N</w:t>
      </w:r>
      <w:r w:rsidRPr="00397415">
        <w:rPr>
          <w:rFonts w:eastAsia="ArialNarrow"/>
        </w:rPr>
        <w:t xml:space="preserve">a godišnjoj </w:t>
      </w:r>
      <w:r>
        <w:rPr>
          <w:rFonts w:eastAsia="ArialNarrow"/>
        </w:rPr>
        <w:t>razini po prvi put pao za -2,4%</w:t>
      </w:r>
      <w:r w:rsidRPr="00397415">
        <w:rPr>
          <w:rFonts w:eastAsia="ArialNarrow"/>
        </w:rPr>
        <w:t>. Ukoliko se izvoz k</w:t>
      </w:r>
      <w:smartTag w:uri="urn:schemas-microsoft-com:office:smarttags" w:element="PersonName">
        <w:r w:rsidRPr="00397415">
          <w:rPr>
            <w:rFonts w:eastAsia="ArialNarrow"/>
          </w:rPr>
          <w:t>or</w:t>
        </w:r>
      </w:smartTag>
      <w:r w:rsidRPr="00397415">
        <w:rPr>
          <w:rFonts w:eastAsia="ArialNarrow"/>
        </w:rPr>
        <w:t xml:space="preserve">igira za vrijednost izvoza brodova i nafte može se pretpostaviti da je tako </w:t>
      </w:r>
      <w:r>
        <w:rPr>
          <w:rFonts w:eastAsia="ArialNarrow"/>
        </w:rPr>
        <w:t>prilagođ</w:t>
      </w:r>
      <w:r w:rsidRPr="00397415">
        <w:rPr>
          <w:rFonts w:eastAsia="ArialNarrow"/>
        </w:rPr>
        <w:t>eni pokazatelj zabilježio stagnaciju u kolovozu na godišnjoj razini. U EU19 u 3.kv BDP je u ubrzan rast na 1,7% na godišnjeg razini dok je na mjesečnoj razini ista pala u EU28 za 0,1% odnosno 0,3% u EU19. Među zemljama važnim trgovačkim partnerima Hrvatske, u Njemačkoj je u rujnu 2015. ostvareno</w:t>
      </w:r>
      <w:r>
        <w:rPr>
          <w:rFonts w:eastAsia="ArialNarrow"/>
        </w:rPr>
        <w:t xml:space="preserve"> </w:t>
      </w:r>
      <w:r w:rsidRPr="00397415">
        <w:rPr>
          <w:rFonts w:eastAsia="ArialNarrow"/>
        </w:rPr>
        <w:t>značajno usp</w:t>
      </w:r>
      <w:smartTag w:uri="urn:schemas-microsoft-com:office:smarttags" w:element="PersonName">
        <w:r w:rsidRPr="00397415">
          <w:rPr>
            <w:rFonts w:eastAsia="ArialNarrow"/>
          </w:rPr>
          <w:t>or</w:t>
        </w:r>
      </w:smartTag>
      <w:r w:rsidRPr="00397415">
        <w:rPr>
          <w:rFonts w:eastAsia="ArialNarrow"/>
        </w:rPr>
        <w:t>avanje industrijske proizvodnje 0,2%, dok je u Italiji godišnji rast ubrzan na 1,7% na odnosu na 2. kv p</w:t>
      </w:r>
      <w:smartTag w:uri="urn:schemas-microsoft-com:office:smarttags" w:element="PersonName">
        <w:r w:rsidRPr="00397415">
          <w:rPr>
            <w:rFonts w:eastAsia="ArialNarrow"/>
          </w:rPr>
          <w:t>or</w:t>
        </w:r>
      </w:smartTag>
      <w:r w:rsidRPr="00397415">
        <w:rPr>
          <w:rFonts w:eastAsia="ArialNarrow"/>
        </w:rPr>
        <w:t>astao za (sezonski prilagođenih) 0,3% (sedmi uzastopni rast na kvartalnoj razini), a u odnosu na isto lanjsko</w:t>
      </w:r>
      <w:r>
        <w:rPr>
          <w:rFonts w:eastAsia="ArialNarrow"/>
        </w:rPr>
        <w:t xml:space="preserve"> </w:t>
      </w:r>
      <w:r w:rsidRPr="00397415">
        <w:rPr>
          <w:rFonts w:eastAsia="ArialNarrow"/>
        </w:rPr>
        <w:t>razdoblje za 1,6% , peti uzastopni kvartal jačanja na godišnjoj razini i ujedno najveći u zadnje 4 godine. Podaci o kalendarski prilagođenoj industrijskoj proizvodnji pokazuju da je u rujnu 2015. u EU28 nastavljen dinamični rast za 1,8%, a u EU19 godišnjoj razini. Očekivani početak rasta kamata u SAD u prosincu, te paralelno mogući pad kamata od ECB, jača dolar, potiče vraćanje kapitala u SAD, a za tržišta u nastajanju donosi nepovoljne učinke. Investit</w:t>
      </w:r>
      <w:smartTag w:uri="urn:schemas-microsoft-com:office:smarttags" w:element="PersonName">
        <w:r w:rsidRPr="00397415">
          <w:rPr>
            <w:rFonts w:eastAsia="ArialNarrow"/>
          </w:rPr>
          <w:t>or</w:t>
        </w:r>
      </w:smartTag>
      <w:r w:rsidRPr="00397415">
        <w:rPr>
          <w:rFonts w:eastAsia="ArialNarrow"/>
        </w:rPr>
        <w:t xml:space="preserve">sko povjerenje u EU19 na čekanju u ozračju rasta političkih rizika. U </w:t>
      </w:r>
      <w:r>
        <w:rPr>
          <w:rFonts w:eastAsia="ArialNarrow"/>
        </w:rPr>
        <w:t>EU 19 pokazatelj poslovne klime</w:t>
      </w:r>
      <w:r w:rsidRPr="00397415">
        <w:rPr>
          <w:rFonts w:eastAsia="ArialNarrow"/>
        </w:rPr>
        <w:t>, blago je pog</w:t>
      </w:r>
      <w:smartTag w:uri="urn:schemas-microsoft-com:office:smarttags" w:element="PersonName">
        <w:r w:rsidRPr="00397415">
          <w:rPr>
            <w:rFonts w:eastAsia="ArialNarrow"/>
          </w:rPr>
          <w:t>or</w:t>
        </w:r>
      </w:smartTag>
      <w:r w:rsidRPr="00397415">
        <w:rPr>
          <w:rFonts w:eastAsia="ArialNarrow"/>
        </w:rPr>
        <w:t>šan na 0,36</w:t>
      </w:r>
      <w:r>
        <w:rPr>
          <w:rFonts w:eastAsia="ArialNarrow"/>
        </w:rPr>
        <w:t xml:space="preserve"> </w:t>
      </w:r>
      <w:r w:rsidRPr="00397415">
        <w:rPr>
          <w:rFonts w:eastAsia="ArialNarrow"/>
        </w:rPr>
        <w:t>poena u studenom 2015</w:t>
      </w:r>
      <w:r>
        <w:rPr>
          <w:rFonts w:eastAsia="ArialNarrow"/>
        </w:rPr>
        <w:t>.</w:t>
      </w:r>
    </w:p>
    <w:p w:rsidR="0085229E" w:rsidRDefault="0085229E" w:rsidP="0085229E">
      <w:pPr>
        <w:autoSpaceDE w:val="0"/>
        <w:autoSpaceDN w:val="0"/>
        <w:adjustRightInd w:val="0"/>
        <w:jc w:val="both"/>
        <w:rPr>
          <w:rFonts w:eastAsia="ArialNarrow"/>
        </w:rPr>
      </w:pPr>
    </w:p>
    <w:p w:rsidR="0085229E" w:rsidRDefault="00D13460" w:rsidP="0085229E">
      <w:pPr>
        <w:autoSpaceDE w:val="0"/>
        <w:autoSpaceDN w:val="0"/>
        <w:adjustRightInd w:val="0"/>
        <w:jc w:val="center"/>
        <w:rPr>
          <w:rFonts w:eastAsia="ArialNarrow"/>
        </w:rPr>
      </w:pPr>
      <w:r>
        <w:rPr>
          <w:i/>
          <w:iCs/>
          <w:noProof/>
        </w:rPr>
        <w:drawing>
          <wp:inline distT="0" distB="0" distL="0" distR="0">
            <wp:extent cx="3581400" cy="23622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3581400" cy="2362200"/>
                    </a:xfrm>
                    <a:prstGeom prst="rect">
                      <a:avLst/>
                    </a:prstGeom>
                    <a:noFill/>
                    <a:ln w="9525">
                      <a:noFill/>
                      <a:miter lim="800000"/>
                      <a:headEnd/>
                      <a:tailEnd/>
                    </a:ln>
                  </pic:spPr>
                </pic:pic>
              </a:graphicData>
            </a:graphic>
          </wp:inline>
        </w:drawing>
      </w:r>
    </w:p>
    <w:p w:rsidR="00CE0445" w:rsidRPr="0085229E" w:rsidRDefault="00CE0445" w:rsidP="0085229E">
      <w:pPr>
        <w:autoSpaceDE w:val="0"/>
        <w:autoSpaceDN w:val="0"/>
        <w:adjustRightInd w:val="0"/>
        <w:jc w:val="center"/>
        <w:rPr>
          <w:i/>
          <w:iCs/>
        </w:rPr>
      </w:pPr>
    </w:p>
    <w:p w:rsidR="004F3CA4" w:rsidRDefault="004F3CA4" w:rsidP="00C25D86">
      <w:pPr>
        <w:pStyle w:val="Heading2"/>
      </w:pPr>
      <w:bookmarkStart w:id="100" w:name="_Toc436636055"/>
      <w:bookmarkStart w:id="101" w:name="_Toc451934941"/>
      <w:r>
        <w:lastRenderedPageBreak/>
        <w:t>12.2. Mogući scenarij ekonomskih kretanja</w:t>
      </w:r>
      <w:bookmarkEnd w:id="100"/>
      <w:bookmarkEnd w:id="101"/>
    </w:p>
    <w:p w:rsidR="004F3CA4" w:rsidRDefault="004F3CA4" w:rsidP="00C25D86">
      <w:pPr>
        <w:rPr>
          <w:lang w:eastAsia="en-US"/>
        </w:rPr>
      </w:pPr>
    </w:p>
    <w:p w:rsidR="004F3CA4" w:rsidRPr="009D55A9" w:rsidRDefault="00D10DFF" w:rsidP="00C25D86">
      <w:pPr>
        <w:jc w:val="both"/>
        <w:rPr>
          <w:lang w:eastAsia="en-US"/>
        </w:rPr>
      </w:pPr>
      <w:r>
        <w:rPr>
          <w:lang w:eastAsia="en-US"/>
        </w:rPr>
        <w:t>Navedeno</w:t>
      </w:r>
      <w:r w:rsidR="001D48CA">
        <w:rPr>
          <w:lang w:eastAsia="en-US"/>
        </w:rPr>
        <w:t xml:space="preserve"> </w:t>
      </w:r>
      <w:r w:rsidR="004F3CA4">
        <w:rPr>
          <w:lang w:eastAsia="en-US"/>
        </w:rPr>
        <w:t>p</w:t>
      </w:r>
      <w:r w:rsidR="001D48CA">
        <w:rPr>
          <w:lang w:eastAsia="en-US"/>
        </w:rPr>
        <w:t>o</w:t>
      </w:r>
      <w:r w:rsidR="004F3CA4">
        <w:rPr>
          <w:lang w:eastAsia="en-US"/>
        </w:rPr>
        <w:t>glavlje analizira 3 scenarija koja bi se mogla dogoditi u idućim godinama u Hrvatskoj. Takvi scenar</w:t>
      </w:r>
      <w:r>
        <w:rPr>
          <w:lang w:eastAsia="en-US"/>
        </w:rPr>
        <w:t>iji pružaju detaljniju analizu te omogućuju pripremu za</w:t>
      </w:r>
      <w:r w:rsidR="004F3CA4">
        <w:rPr>
          <w:lang w:eastAsia="en-US"/>
        </w:rPr>
        <w:t xml:space="preserve"> eventualne prijetnje i poteškoće.</w:t>
      </w:r>
    </w:p>
    <w:p w:rsidR="004F3CA4" w:rsidRDefault="004F3CA4" w:rsidP="00C25D86">
      <w:pPr>
        <w:jc w:val="both"/>
        <w:rPr>
          <w:b/>
        </w:rPr>
      </w:pPr>
    </w:p>
    <w:p w:rsidR="004F3CA4" w:rsidRDefault="004F3CA4" w:rsidP="00B54349">
      <w:pPr>
        <w:pBdr>
          <w:top w:val="single" w:sz="4" w:space="1" w:color="auto"/>
          <w:left w:val="single" w:sz="4" w:space="4" w:color="auto"/>
          <w:bottom w:val="single" w:sz="4" w:space="1" w:color="auto"/>
          <w:right w:val="single" w:sz="4" w:space="4" w:color="auto"/>
        </w:pBdr>
        <w:shd w:val="clear" w:color="auto" w:fill="99CCFF"/>
        <w:jc w:val="center"/>
        <w:rPr>
          <w:b/>
        </w:rPr>
      </w:pPr>
      <w:r w:rsidRPr="007C4633">
        <w:rPr>
          <w:b/>
        </w:rPr>
        <w:t>SCENARIJ 1:</w:t>
      </w:r>
    </w:p>
    <w:p w:rsidR="004F3CA4" w:rsidRPr="007C4633" w:rsidRDefault="004F3CA4" w:rsidP="00C25D86">
      <w:pPr>
        <w:jc w:val="both"/>
        <w:rPr>
          <w:b/>
        </w:rPr>
      </w:pPr>
    </w:p>
    <w:p w:rsidR="004F3CA4" w:rsidRDefault="004F3CA4" w:rsidP="00C25D86">
      <w:pPr>
        <w:jc w:val="both"/>
      </w:pPr>
      <w:r>
        <w:t>(</w:t>
      </w:r>
      <w:r w:rsidR="00111A8C">
        <w:t>BEZ STOPE RASTA ILI NISKA STOPA</w:t>
      </w:r>
      <w:r>
        <w:t xml:space="preserve"> RASTA)</w:t>
      </w:r>
    </w:p>
    <w:p w:rsidR="004F3CA4" w:rsidRDefault="004F3CA4" w:rsidP="00C25D86">
      <w:pPr>
        <w:jc w:val="both"/>
      </w:pPr>
      <w:r>
        <w:t>o</w:t>
      </w:r>
      <w:r w:rsidR="00D10DFF">
        <w:tab/>
        <w:t>U EU-minimalna stopa rasta (nekoliko</w:t>
      </w:r>
      <w:r>
        <w:t xml:space="preserve"> godina), a poslije povećana,</w:t>
      </w:r>
    </w:p>
    <w:p w:rsidR="004F3CA4" w:rsidRDefault="004F3CA4" w:rsidP="00C25D86">
      <w:pPr>
        <w:jc w:val="both"/>
      </w:pPr>
      <w:r>
        <w:t>o</w:t>
      </w:r>
      <w:r>
        <w:tab/>
        <w:t>U RH- negativn</w:t>
      </w:r>
      <w:r w:rsidR="00D10DFF">
        <w:t>a stopa rasta ili bez rasta (nekoliko</w:t>
      </w:r>
      <w:r>
        <w:t xml:space="preserve"> god.)</w:t>
      </w:r>
      <w:r w:rsidR="00B54349">
        <w:t>,</w:t>
      </w:r>
      <w:r>
        <w:t xml:space="preserve"> a poslije niska stopa rasta.</w:t>
      </w:r>
    </w:p>
    <w:p w:rsidR="004F3CA4" w:rsidRDefault="004F3CA4" w:rsidP="00C25D86">
      <w:pPr>
        <w:jc w:val="both"/>
      </w:pPr>
    </w:p>
    <w:p w:rsidR="004F3CA4" w:rsidRDefault="00184E07" w:rsidP="00C25D86">
      <w:pPr>
        <w:jc w:val="both"/>
      </w:pPr>
      <w:r>
        <w:t>BLIŽE OKRUŽENJE OPĆINI</w:t>
      </w:r>
    </w:p>
    <w:p w:rsidR="004F3CA4" w:rsidRDefault="004F3CA4" w:rsidP="00C25D86">
      <w:pPr>
        <w:jc w:val="both"/>
      </w:pPr>
      <w:r>
        <w:t>•</w:t>
      </w:r>
      <w:r>
        <w:tab/>
        <w:t xml:space="preserve">Pretpostavka je da će turizam  imati kontinuirano povećanje potražnje (2-3%  </w:t>
      </w:r>
    </w:p>
    <w:p w:rsidR="004F3CA4" w:rsidRDefault="004F3CA4" w:rsidP="00C25D86">
      <w:pPr>
        <w:jc w:val="both"/>
      </w:pPr>
      <w:r>
        <w:t xml:space="preserve">              godišnje),</w:t>
      </w:r>
    </w:p>
    <w:p w:rsidR="004F3CA4" w:rsidRDefault="004F3CA4" w:rsidP="00C25D86">
      <w:pPr>
        <w:jc w:val="both"/>
      </w:pPr>
      <w:r>
        <w:t>•</w:t>
      </w:r>
      <w:r>
        <w:tab/>
        <w:t>Pretpostavka je da trgovina, uslužna djelatnost, malo i srednje poduzetništvo dijeliti  sudbin</w:t>
      </w:r>
      <w:r w:rsidR="00B54349">
        <w:t>u globalnih kretanja (bez stope</w:t>
      </w:r>
      <w:r>
        <w:t xml:space="preserve"> rasta).</w:t>
      </w:r>
    </w:p>
    <w:p w:rsidR="004F3CA4" w:rsidRDefault="00D10DFF" w:rsidP="00C25D86">
      <w:pPr>
        <w:jc w:val="both"/>
      </w:pPr>
      <w:r>
        <w:t>•</w:t>
      </w:r>
      <w:r>
        <w:tab/>
        <w:t xml:space="preserve"> bliže okruženje </w:t>
      </w:r>
      <w:r w:rsidR="004F3CA4">
        <w:t xml:space="preserve">turizmu (koji je ujedno i glavno tržište poljoprivredi, trgovini te malom i </w:t>
      </w:r>
      <w:r>
        <w:t>srednjem poduzetništvu) bi moglo</w:t>
      </w:r>
      <w:r w:rsidR="004F3CA4">
        <w:t xml:space="preserve"> imati nešto povoljnije trendove:</w:t>
      </w:r>
    </w:p>
    <w:p w:rsidR="004F3CA4" w:rsidRDefault="004F3CA4" w:rsidP="00C25D86">
      <w:pPr>
        <w:numPr>
          <w:ilvl w:val="0"/>
          <w:numId w:val="36"/>
        </w:numPr>
        <w:jc w:val="both"/>
      </w:pPr>
      <w:r>
        <w:t>Stopa rasta kontinu</w:t>
      </w:r>
      <w:r w:rsidR="00D10DFF">
        <w:t xml:space="preserve">irano 1-2% godišnje (u prvih nekoliko godina), a nakon nekoliko </w:t>
      </w:r>
      <w:r>
        <w:t xml:space="preserve"> godina </w:t>
      </w:r>
      <w:r w:rsidR="00D10DFF">
        <w:t xml:space="preserve">opet </w:t>
      </w:r>
      <w:r>
        <w:t>2-3% godišnje,</w:t>
      </w:r>
    </w:p>
    <w:p w:rsidR="004F3CA4" w:rsidRDefault="004F3CA4" w:rsidP="00C25D86">
      <w:pPr>
        <w:numPr>
          <w:ilvl w:val="0"/>
          <w:numId w:val="36"/>
        </w:numPr>
        <w:jc w:val="both"/>
      </w:pPr>
      <w:r>
        <w:t>U takvom okruženju (užem i širem) moguće je planirati u prvih par godina stopu ras</w:t>
      </w:r>
      <w:r w:rsidR="00D10DFF">
        <w:t xml:space="preserve">ta 1%, a poslije toga, </w:t>
      </w:r>
      <w:r>
        <w:t xml:space="preserve"> stopa rasta bi mogla biti 2%.</w:t>
      </w:r>
    </w:p>
    <w:p w:rsidR="004F3CA4" w:rsidRDefault="004F3CA4" w:rsidP="00C25D86">
      <w:pPr>
        <w:jc w:val="both"/>
      </w:pPr>
    </w:p>
    <w:p w:rsidR="004F3CA4" w:rsidRDefault="004F3CA4" w:rsidP="00B54349">
      <w:pPr>
        <w:pBdr>
          <w:top w:val="single" w:sz="4" w:space="1" w:color="auto"/>
          <w:left w:val="single" w:sz="4" w:space="4" w:color="auto"/>
          <w:bottom w:val="single" w:sz="4" w:space="1" w:color="auto"/>
          <w:right w:val="single" w:sz="4" w:space="4" w:color="auto"/>
        </w:pBdr>
        <w:shd w:val="clear" w:color="auto" w:fill="FFFF99"/>
        <w:jc w:val="center"/>
        <w:rPr>
          <w:b/>
        </w:rPr>
      </w:pPr>
      <w:r w:rsidRPr="007C4633">
        <w:rPr>
          <w:b/>
        </w:rPr>
        <w:t>SCENARIJ 2:</w:t>
      </w:r>
    </w:p>
    <w:p w:rsidR="004F3CA4" w:rsidRPr="007C4633" w:rsidRDefault="004F3CA4" w:rsidP="00C25D86">
      <w:pPr>
        <w:jc w:val="both"/>
        <w:rPr>
          <w:b/>
        </w:rPr>
      </w:pPr>
    </w:p>
    <w:p w:rsidR="004F3CA4" w:rsidRDefault="004F3CA4" w:rsidP="00C25D86">
      <w:pPr>
        <w:jc w:val="both"/>
      </w:pPr>
      <w:r>
        <w:t>(SREDNJA STOPA RASTA ILI U GRANICAMA par posto)</w:t>
      </w:r>
    </w:p>
    <w:p w:rsidR="004F3CA4" w:rsidRDefault="004F3CA4" w:rsidP="00C25D86">
      <w:pPr>
        <w:jc w:val="both"/>
      </w:pPr>
      <w:r>
        <w:t>•</w:t>
      </w:r>
      <w:r>
        <w:tab/>
        <w:t>U EU - prve dvije godine stopa rasta 2-3 %,poslije 3-4 %</w:t>
      </w:r>
    </w:p>
    <w:p w:rsidR="004F3CA4" w:rsidRDefault="004F3CA4" w:rsidP="00C25D86">
      <w:pPr>
        <w:jc w:val="both"/>
      </w:pPr>
      <w:r>
        <w:t>•</w:t>
      </w:r>
      <w:r>
        <w:tab/>
        <w:t>RH- dvije godine niska stopa rasta, poslije 2-3%</w:t>
      </w:r>
    </w:p>
    <w:p w:rsidR="004F3CA4" w:rsidRDefault="004F3CA4" w:rsidP="00C25D86">
      <w:pPr>
        <w:jc w:val="both"/>
      </w:pPr>
    </w:p>
    <w:p w:rsidR="004F3CA4" w:rsidRDefault="004F3CA4" w:rsidP="00C25D86">
      <w:pPr>
        <w:jc w:val="both"/>
      </w:pPr>
      <w:r>
        <w:t xml:space="preserve">BLIŽE OKRUŽENJE </w:t>
      </w:r>
      <w:r w:rsidR="00184E07">
        <w:t>OPĆINI</w:t>
      </w:r>
    </w:p>
    <w:p w:rsidR="004F3CA4" w:rsidRDefault="004F3CA4" w:rsidP="00C25D86">
      <w:pPr>
        <w:numPr>
          <w:ilvl w:val="0"/>
          <w:numId w:val="37"/>
        </w:numPr>
        <w:jc w:val="both"/>
      </w:pPr>
      <w:r>
        <w:t xml:space="preserve">Turizam, povećanje potražnje 3-4%, </w:t>
      </w:r>
    </w:p>
    <w:p w:rsidR="004F3CA4" w:rsidRDefault="004F3CA4" w:rsidP="00C25D86">
      <w:pPr>
        <w:numPr>
          <w:ilvl w:val="0"/>
          <w:numId w:val="37"/>
        </w:numPr>
        <w:jc w:val="both"/>
      </w:pPr>
      <w:r>
        <w:t>Poljoprivreda, povećanje stope rasta godišnje 1-2%,</w:t>
      </w:r>
    </w:p>
    <w:p w:rsidR="004F3CA4" w:rsidRDefault="004F3CA4" w:rsidP="00C25D86">
      <w:pPr>
        <w:numPr>
          <w:ilvl w:val="0"/>
          <w:numId w:val="37"/>
        </w:numPr>
        <w:jc w:val="both"/>
      </w:pPr>
      <w:r>
        <w:t>Trgovine, usluge, mali i srednji poduzetnici prati razvoj osnovne djelatnosti, povećanje 3-4%</w:t>
      </w:r>
    </w:p>
    <w:p w:rsidR="004F3CA4" w:rsidRDefault="004F3CA4" w:rsidP="00C25D86">
      <w:pPr>
        <w:jc w:val="both"/>
      </w:pPr>
      <w:r>
        <w:t xml:space="preserve"> U ovakvom okruženju (šire i uže) moguće je planirati stopu rasta do 2-3%. </w:t>
      </w:r>
    </w:p>
    <w:p w:rsidR="004F3CA4" w:rsidRDefault="004F3CA4" w:rsidP="00C25D86">
      <w:pPr>
        <w:jc w:val="both"/>
      </w:pPr>
    </w:p>
    <w:p w:rsidR="004F3CA4" w:rsidRDefault="004F3CA4" w:rsidP="00B54349">
      <w:pPr>
        <w:pBdr>
          <w:top w:val="single" w:sz="4" w:space="1" w:color="auto"/>
          <w:left w:val="single" w:sz="4" w:space="4" w:color="auto"/>
          <w:bottom w:val="single" w:sz="4" w:space="1" w:color="auto"/>
          <w:right w:val="single" w:sz="4" w:space="4" w:color="auto"/>
        </w:pBdr>
        <w:shd w:val="clear" w:color="auto" w:fill="FF99CC"/>
        <w:jc w:val="center"/>
        <w:rPr>
          <w:b/>
        </w:rPr>
      </w:pPr>
      <w:r w:rsidRPr="007C4633">
        <w:rPr>
          <w:b/>
        </w:rPr>
        <w:t>SCENARIJ 3:</w:t>
      </w:r>
    </w:p>
    <w:p w:rsidR="004F3CA4" w:rsidRPr="007C4633" w:rsidRDefault="004F3CA4" w:rsidP="00C25D86">
      <w:pPr>
        <w:jc w:val="both"/>
        <w:rPr>
          <w:b/>
        </w:rPr>
      </w:pPr>
    </w:p>
    <w:p w:rsidR="004F3CA4" w:rsidRDefault="004F3CA4" w:rsidP="00C25D86">
      <w:pPr>
        <w:jc w:val="both"/>
      </w:pPr>
      <w:r>
        <w:t>(VISOKE STOPE RASTA)</w:t>
      </w:r>
    </w:p>
    <w:p w:rsidR="004F3CA4" w:rsidRDefault="004F3CA4" w:rsidP="00C25D86">
      <w:pPr>
        <w:jc w:val="both"/>
      </w:pPr>
      <w:r>
        <w:t>•</w:t>
      </w:r>
      <w:r>
        <w:tab/>
        <w:t>U EU – prve dvije godine stopa rasta 3-4%, a poslije 4-5%</w:t>
      </w:r>
    </w:p>
    <w:p w:rsidR="004F3CA4" w:rsidRDefault="004F3CA4" w:rsidP="00C25D86">
      <w:pPr>
        <w:jc w:val="both"/>
      </w:pPr>
      <w:r>
        <w:t>•</w:t>
      </w:r>
      <w:r>
        <w:tab/>
        <w:t>U RH- prve dvije godine stopa rasta 2%, a poslije 4-5%</w:t>
      </w:r>
    </w:p>
    <w:p w:rsidR="00B54349" w:rsidRDefault="00B54349" w:rsidP="00C25D86">
      <w:pPr>
        <w:jc w:val="both"/>
      </w:pPr>
    </w:p>
    <w:p w:rsidR="004F3CA4" w:rsidRDefault="00907584" w:rsidP="00C25D86">
      <w:pPr>
        <w:jc w:val="both"/>
      </w:pPr>
      <w:r>
        <w:t xml:space="preserve">U  </w:t>
      </w:r>
      <w:r w:rsidR="004F3CA4">
        <w:t>BLIŽEM OKRUŽENJU:</w:t>
      </w:r>
    </w:p>
    <w:p w:rsidR="004F3CA4" w:rsidRDefault="004F3CA4" w:rsidP="00C25D86">
      <w:pPr>
        <w:numPr>
          <w:ilvl w:val="0"/>
          <w:numId w:val="38"/>
        </w:numPr>
        <w:jc w:val="both"/>
      </w:pPr>
      <w:r>
        <w:t>Turizam- povećanje stope rasta 5-6%,</w:t>
      </w:r>
    </w:p>
    <w:p w:rsidR="004F3CA4" w:rsidRDefault="004F3CA4" w:rsidP="00C25D86">
      <w:pPr>
        <w:numPr>
          <w:ilvl w:val="0"/>
          <w:numId w:val="38"/>
        </w:numPr>
        <w:jc w:val="both"/>
      </w:pPr>
      <w:r>
        <w:t>Poljoprivreda- povećanje stope rasta 3-4%,</w:t>
      </w:r>
    </w:p>
    <w:p w:rsidR="004F3CA4" w:rsidRDefault="004F3CA4" w:rsidP="00C25D86">
      <w:pPr>
        <w:numPr>
          <w:ilvl w:val="0"/>
          <w:numId w:val="38"/>
        </w:numPr>
        <w:jc w:val="both"/>
      </w:pPr>
      <w:r>
        <w:t xml:space="preserve">Trgovina, usluga,malo i srednje poduzetništvo- povećanje stope rasta 5-6%    </w:t>
      </w:r>
    </w:p>
    <w:p w:rsidR="004F3CA4" w:rsidRDefault="004F3CA4" w:rsidP="00C25D86">
      <w:pPr>
        <w:jc w:val="both"/>
      </w:pPr>
      <w:r>
        <w:t>U takvom okruženju moguće je planirati stopu rasta do 4-5%.</w:t>
      </w:r>
    </w:p>
    <w:p w:rsidR="004F3CA4" w:rsidRPr="0042285D" w:rsidRDefault="004F3CA4" w:rsidP="00C25D86">
      <w:pPr>
        <w:pStyle w:val="NormalWeb"/>
        <w:tabs>
          <w:tab w:val="center" w:pos="4536"/>
        </w:tabs>
        <w:spacing w:after="200" w:line="240" w:lineRule="auto"/>
        <w:jc w:val="both"/>
        <w:rPr>
          <w:rFonts w:ascii="Times New Roman" w:hAnsi="Times New Roman"/>
          <w:color w:val="auto"/>
          <w:sz w:val="24"/>
          <w:szCs w:val="24"/>
        </w:rPr>
      </w:pPr>
    </w:p>
    <w:p w:rsidR="00484AD4" w:rsidRDefault="00484AD4" w:rsidP="00C25D86">
      <w:pPr>
        <w:pStyle w:val="NormalWeb"/>
        <w:tabs>
          <w:tab w:val="center" w:pos="4536"/>
        </w:tabs>
        <w:spacing w:after="200" w:line="240" w:lineRule="auto"/>
        <w:jc w:val="both"/>
        <w:rPr>
          <w:rFonts w:ascii="Times New Roman" w:hAnsi="Times New Roman"/>
        </w:rPr>
      </w:pPr>
    </w:p>
    <w:p w:rsidR="00254D58" w:rsidRPr="005E5197" w:rsidRDefault="005E5369" w:rsidP="00C25D86">
      <w:pPr>
        <w:pStyle w:val="Heading1"/>
        <w:jc w:val="both"/>
        <w:rPr>
          <w:rFonts w:ascii="Times New Roman" w:hAnsi="Times New Roman"/>
        </w:rPr>
      </w:pPr>
      <w:bookmarkStart w:id="102" w:name="_Toc451934942"/>
      <w:r>
        <w:rPr>
          <w:rFonts w:ascii="Times New Roman" w:hAnsi="Times New Roman"/>
        </w:rPr>
        <w:t>13</w:t>
      </w:r>
      <w:r w:rsidR="00254D58" w:rsidRPr="005E5197">
        <w:rPr>
          <w:rFonts w:ascii="Times New Roman" w:hAnsi="Times New Roman"/>
        </w:rPr>
        <w:t>. STRATEGIJA RAZVOJA</w:t>
      </w:r>
      <w:bookmarkEnd w:id="102"/>
      <w:r w:rsidR="00E0680C" w:rsidRPr="005E5197">
        <w:rPr>
          <w:rFonts w:ascii="Times New Roman" w:hAnsi="Times New Roman"/>
        </w:rPr>
        <w:tab/>
      </w:r>
    </w:p>
    <w:p w:rsidR="000C383E" w:rsidRPr="005E43B9" w:rsidRDefault="000C383E" w:rsidP="00C25D86">
      <w:pPr>
        <w:pStyle w:val="NormalWeb"/>
        <w:tabs>
          <w:tab w:val="center" w:pos="4536"/>
        </w:tabs>
        <w:spacing w:after="200" w:line="240" w:lineRule="auto"/>
        <w:jc w:val="both"/>
        <w:rPr>
          <w:rFonts w:ascii="Times New Roman" w:hAnsi="Times New Roman"/>
          <w:b/>
          <w:color w:val="auto"/>
          <w:sz w:val="24"/>
          <w:szCs w:val="24"/>
        </w:rPr>
      </w:pPr>
    </w:p>
    <w:p w:rsidR="00254D58" w:rsidRDefault="00254D58" w:rsidP="00C25D86">
      <w:pPr>
        <w:pStyle w:val="NormalWeb"/>
        <w:spacing w:after="200" w:line="240" w:lineRule="auto"/>
        <w:jc w:val="both"/>
        <w:rPr>
          <w:rFonts w:ascii="Times New Roman" w:hAnsi="Times New Roman"/>
          <w:color w:val="auto"/>
          <w:sz w:val="24"/>
          <w:szCs w:val="24"/>
        </w:rPr>
      </w:pPr>
      <w:r w:rsidRPr="001C109C">
        <w:rPr>
          <w:rFonts w:ascii="Times New Roman" w:hAnsi="Times New Roman"/>
          <w:color w:val="auto"/>
          <w:sz w:val="24"/>
          <w:szCs w:val="24"/>
        </w:rPr>
        <w:t>U prethodnim poglavljima izvršena je analiza stanja svih resursa</w:t>
      </w:r>
      <w:r w:rsidR="007045D3" w:rsidRPr="001C109C">
        <w:rPr>
          <w:rFonts w:ascii="Times New Roman" w:hAnsi="Times New Roman"/>
          <w:color w:val="auto"/>
          <w:sz w:val="24"/>
          <w:szCs w:val="24"/>
        </w:rPr>
        <w:t>,</w:t>
      </w:r>
      <w:r w:rsidRPr="001C109C">
        <w:rPr>
          <w:rFonts w:ascii="Times New Roman" w:hAnsi="Times New Roman"/>
          <w:color w:val="auto"/>
          <w:sz w:val="24"/>
          <w:szCs w:val="24"/>
        </w:rPr>
        <w:t xml:space="preserve"> istaknute su glavne prednosti, nedostaci i</w:t>
      </w:r>
      <w:r w:rsidR="008A1369">
        <w:rPr>
          <w:rFonts w:ascii="Times New Roman" w:hAnsi="Times New Roman"/>
          <w:color w:val="auto"/>
          <w:sz w:val="24"/>
          <w:szCs w:val="24"/>
        </w:rPr>
        <w:t xml:space="preserve"> razvojni problemi s kojima je O</w:t>
      </w:r>
      <w:r w:rsidRPr="001C109C">
        <w:rPr>
          <w:rFonts w:ascii="Times New Roman" w:hAnsi="Times New Roman"/>
          <w:color w:val="auto"/>
          <w:sz w:val="24"/>
          <w:szCs w:val="24"/>
        </w:rPr>
        <w:t xml:space="preserve">pćina suočena. </w:t>
      </w:r>
      <w:r w:rsidR="007045D3" w:rsidRPr="001C109C">
        <w:rPr>
          <w:rFonts w:ascii="Times New Roman" w:hAnsi="Times New Roman"/>
          <w:color w:val="auto"/>
          <w:sz w:val="24"/>
          <w:szCs w:val="24"/>
        </w:rPr>
        <w:t xml:space="preserve">Posebno su bile iscrpne rasprave </w:t>
      </w:r>
      <w:r w:rsidRPr="001C109C">
        <w:rPr>
          <w:rFonts w:ascii="Times New Roman" w:hAnsi="Times New Roman"/>
          <w:color w:val="auto"/>
          <w:sz w:val="24"/>
          <w:szCs w:val="24"/>
        </w:rPr>
        <w:t>oko glavnih predn</w:t>
      </w:r>
      <w:r w:rsidR="008A1369">
        <w:rPr>
          <w:rFonts w:ascii="Times New Roman" w:hAnsi="Times New Roman"/>
          <w:color w:val="auto"/>
          <w:sz w:val="24"/>
          <w:szCs w:val="24"/>
        </w:rPr>
        <w:t>osti, slabosti, prilika i prije</w:t>
      </w:r>
      <w:r w:rsidRPr="001C109C">
        <w:rPr>
          <w:rFonts w:ascii="Times New Roman" w:hAnsi="Times New Roman"/>
          <w:color w:val="auto"/>
          <w:sz w:val="24"/>
          <w:szCs w:val="24"/>
        </w:rPr>
        <w:t xml:space="preserve">tnji (SWOT analize koje karakteriziraju </w:t>
      </w:r>
      <w:r w:rsidR="007045D3" w:rsidRPr="001C109C">
        <w:rPr>
          <w:rFonts w:ascii="Times New Roman" w:hAnsi="Times New Roman"/>
          <w:color w:val="auto"/>
          <w:sz w:val="24"/>
          <w:szCs w:val="24"/>
        </w:rPr>
        <w:t>pojedina područja)</w:t>
      </w:r>
      <w:r w:rsidRPr="001C109C">
        <w:rPr>
          <w:rFonts w:ascii="Times New Roman" w:hAnsi="Times New Roman"/>
          <w:color w:val="auto"/>
          <w:sz w:val="24"/>
          <w:szCs w:val="24"/>
        </w:rPr>
        <w:t xml:space="preserve">. </w:t>
      </w:r>
      <w:r w:rsidRPr="001F04EF">
        <w:rPr>
          <w:rFonts w:ascii="Times New Roman" w:hAnsi="Times New Roman"/>
          <w:color w:val="000000"/>
          <w:sz w:val="24"/>
          <w:szCs w:val="24"/>
        </w:rPr>
        <w:t xml:space="preserve">Tijekom diskusije sudionici su se složili oko vizije razvoja, </w:t>
      </w:r>
      <w:r w:rsidR="008A1369" w:rsidRPr="001F04EF">
        <w:rPr>
          <w:rFonts w:ascii="Times New Roman" w:hAnsi="Times New Roman"/>
          <w:color w:val="000000"/>
          <w:sz w:val="24"/>
          <w:szCs w:val="24"/>
        </w:rPr>
        <w:t>što znač</w:t>
      </w:r>
      <w:r w:rsidR="005E43B9" w:rsidRPr="001F04EF">
        <w:rPr>
          <w:rFonts w:ascii="Times New Roman" w:hAnsi="Times New Roman"/>
          <w:color w:val="000000"/>
          <w:sz w:val="24"/>
          <w:szCs w:val="24"/>
        </w:rPr>
        <w:t>i</w:t>
      </w:r>
      <w:r w:rsidRPr="001F04EF">
        <w:rPr>
          <w:rFonts w:ascii="Times New Roman" w:hAnsi="Times New Roman"/>
          <w:color w:val="000000"/>
          <w:sz w:val="24"/>
          <w:szCs w:val="24"/>
        </w:rPr>
        <w:t xml:space="preserve"> o</w:t>
      </w:r>
      <w:r w:rsidR="008A1369" w:rsidRPr="001F04EF">
        <w:rPr>
          <w:rFonts w:ascii="Times New Roman" w:hAnsi="Times New Roman"/>
          <w:color w:val="000000"/>
          <w:sz w:val="24"/>
          <w:szCs w:val="24"/>
        </w:rPr>
        <w:t>ko toga kako bi oni željeli da O</w:t>
      </w:r>
      <w:r w:rsidRPr="001F04EF">
        <w:rPr>
          <w:rFonts w:ascii="Times New Roman" w:hAnsi="Times New Roman"/>
          <w:color w:val="000000"/>
          <w:sz w:val="24"/>
          <w:szCs w:val="24"/>
        </w:rPr>
        <w:t>pćina izg</w:t>
      </w:r>
      <w:r w:rsidR="008A1369" w:rsidRPr="001F04EF">
        <w:rPr>
          <w:rFonts w:ascii="Times New Roman" w:hAnsi="Times New Roman"/>
          <w:color w:val="000000"/>
          <w:sz w:val="24"/>
          <w:szCs w:val="24"/>
        </w:rPr>
        <w:t xml:space="preserve">leda i po čemu bi voljeli da </w:t>
      </w:r>
      <w:r w:rsidRPr="001F04EF">
        <w:rPr>
          <w:rFonts w:ascii="Times New Roman" w:hAnsi="Times New Roman"/>
          <w:color w:val="000000"/>
          <w:sz w:val="24"/>
          <w:szCs w:val="24"/>
        </w:rPr>
        <w:t>bude poznata</w:t>
      </w:r>
      <w:r w:rsidRPr="001C109C">
        <w:rPr>
          <w:rFonts w:ascii="Times New Roman" w:hAnsi="Times New Roman"/>
          <w:color w:val="auto"/>
          <w:sz w:val="24"/>
          <w:szCs w:val="24"/>
        </w:rPr>
        <w:t>. Sudionici su također</w:t>
      </w:r>
      <w:r w:rsidR="008A1369">
        <w:rPr>
          <w:rFonts w:ascii="Times New Roman" w:hAnsi="Times New Roman"/>
          <w:color w:val="auto"/>
          <w:sz w:val="24"/>
          <w:szCs w:val="24"/>
        </w:rPr>
        <w:t>,</w:t>
      </w:r>
      <w:r w:rsidRPr="001C109C">
        <w:rPr>
          <w:rFonts w:ascii="Times New Roman" w:hAnsi="Times New Roman"/>
          <w:color w:val="auto"/>
          <w:sz w:val="24"/>
          <w:szCs w:val="24"/>
        </w:rPr>
        <w:t xml:space="preserve"> postigli dogov</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 xml:space="preserve"> oko glavnih razvojnih ciljeva, pri</w:t>
      </w:r>
      <w:smartTag w:uri="urn:schemas-microsoft-com:office:smarttags" w:element="PersonName">
        <w:r w:rsidRPr="001C109C">
          <w:rPr>
            <w:rFonts w:ascii="Times New Roman" w:hAnsi="Times New Roman"/>
            <w:color w:val="auto"/>
            <w:sz w:val="24"/>
            <w:szCs w:val="24"/>
          </w:rPr>
          <w:t>or</w:t>
        </w:r>
      </w:smartTag>
      <w:r w:rsidR="008A1369">
        <w:rPr>
          <w:rFonts w:ascii="Times New Roman" w:hAnsi="Times New Roman"/>
          <w:color w:val="auto"/>
          <w:sz w:val="24"/>
          <w:szCs w:val="24"/>
        </w:rPr>
        <w:t>iteta i</w:t>
      </w:r>
      <w:r w:rsidRPr="001C109C">
        <w:rPr>
          <w:rFonts w:ascii="Times New Roman" w:hAnsi="Times New Roman"/>
          <w:color w:val="auto"/>
          <w:sz w:val="24"/>
          <w:szCs w:val="24"/>
        </w:rPr>
        <w:t xml:space="preserve"> mjera.</w:t>
      </w:r>
    </w:p>
    <w:p w:rsidR="005E43B9" w:rsidRDefault="005E43B9" w:rsidP="00C25D86">
      <w:pPr>
        <w:pStyle w:val="NormalWeb"/>
        <w:spacing w:after="200" w:line="240" w:lineRule="auto"/>
        <w:jc w:val="both"/>
        <w:rPr>
          <w:rFonts w:ascii="Times New Roman" w:hAnsi="Times New Roman"/>
          <w:color w:val="auto"/>
          <w:sz w:val="24"/>
          <w:szCs w:val="24"/>
        </w:rPr>
      </w:pPr>
    </w:p>
    <w:p w:rsidR="00254D58" w:rsidRDefault="00C63705" w:rsidP="00C25D86">
      <w:pPr>
        <w:pStyle w:val="Heading2"/>
        <w:rPr>
          <w:rFonts w:ascii="Times New Roman" w:hAnsi="Times New Roman"/>
          <w:i w:val="0"/>
          <w:iCs w:val="0"/>
          <w:kern w:val="1"/>
        </w:rPr>
      </w:pPr>
      <w:bookmarkStart w:id="103" w:name="_Toc451934943"/>
      <w:r w:rsidRPr="00C76B3E">
        <w:rPr>
          <w:rFonts w:ascii="Times New Roman" w:hAnsi="Times New Roman"/>
          <w:i w:val="0"/>
          <w:iCs w:val="0"/>
          <w:kern w:val="1"/>
        </w:rPr>
        <w:t>1</w:t>
      </w:r>
      <w:r w:rsidR="00F31A4B">
        <w:rPr>
          <w:rFonts w:ascii="Times New Roman" w:hAnsi="Times New Roman"/>
          <w:i w:val="0"/>
          <w:iCs w:val="0"/>
          <w:kern w:val="1"/>
        </w:rPr>
        <w:t>3</w:t>
      </w:r>
      <w:r w:rsidRPr="00C76B3E">
        <w:rPr>
          <w:rFonts w:ascii="Times New Roman" w:hAnsi="Times New Roman"/>
          <w:i w:val="0"/>
          <w:iCs w:val="0"/>
          <w:kern w:val="1"/>
        </w:rPr>
        <w:t>.</w:t>
      </w:r>
      <w:r w:rsidR="003523B9">
        <w:rPr>
          <w:rFonts w:ascii="Times New Roman" w:hAnsi="Times New Roman"/>
          <w:i w:val="0"/>
          <w:iCs w:val="0"/>
          <w:kern w:val="1"/>
        </w:rPr>
        <w:t>1</w:t>
      </w:r>
      <w:r w:rsidRPr="00C76B3E">
        <w:rPr>
          <w:rFonts w:ascii="Times New Roman" w:hAnsi="Times New Roman"/>
          <w:i w:val="0"/>
          <w:iCs w:val="0"/>
          <w:kern w:val="1"/>
        </w:rPr>
        <w:t xml:space="preserve">. </w:t>
      </w:r>
      <w:r w:rsidR="00751E70" w:rsidRPr="00C76B3E">
        <w:rPr>
          <w:rFonts w:ascii="Times New Roman" w:hAnsi="Times New Roman"/>
          <w:i w:val="0"/>
          <w:iCs w:val="0"/>
          <w:kern w:val="1"/>
        </w:rPr>
        <w:t>Ekonomski potencijal i kočnice razvoja Općine</w:t>
      </w:r>
      <w:bookmarkEnd w:id="103"/>
    </w:p>
    <w:p w:rsidR="00C76B3E" w:rsidRPr="00C76B3E" w:rsidRDefault="00C76B3E" w:rsidP="00C25D86">
      <w:pPr>
        <w:rPr>
          <w:lang w:eastAsia="en-US"/>
        </w:rPr>
      </w:pPr>
    </w:p>
    <w:p w:rsidR="00254D58" w:rsidRPr="001C109C" w:rsidRDefault="00254D58" w:rsidP="00C25D86">
      <w:pPr>
        <w:pStyle w:val="NormalWeb"/>
        <w:spacing w:after="200" w:line="240" w:lineRule="auto"/>
        <w:jc w:val="both"/>
        <w:rPr>
          <w:rFonts w:ascii="Times New Roman" w:hAnsi="Times New Roman"/>
          <w:color w:val="auto"/>
          <w:sz w:val="24"/>
          <w:szCs w:val="24"/>
        </w:rPr>
      </w:pPr>
      <w:r w:rsidRPr="001C109C">
        <w:rPr>
          <w:rFonts w:ascii="Times New Roman" w:hAnsi="Times New Roman"/>
          <w:color w:val="auto"/>
          <w:sz w:val="24"/>
          <w:szCs w:val="24"/>
        </w:rPr>
        <w:t>Analizom stanja resursa i potencijala istaknuti su pozitivni elementi snage i mogu</w:t>
      </w:r>
      <w:r w:rsidR="00B3250A" w:rsidRPr="001C109C">
        <w:rPr>
          <w:rFonts w:ascii="Times New Roman" w:hAnsi="Times New Roman"/>
          <w:color w:val="auto"/>
          <w:sz w:val="24"/>
          <w:szCs w:val="24"/>
        </w:rPr>
        <w:t>ć</w:t>
      </w:r>
      <w:r w:rsidR="008A1369">
        <w:rPr>
          <w:rFonts w:ascii="Times New Roman" w:hAnsi="Times New Roman"/>
          <w:color w:val="auto"/>
          <w:sz w:val="24"/>
          <w:szCs w:val="24"/>
        </w:rPr>
        <w:t>nosti, a</w:t>
      </w:r>
      <w:r w:rsidRPr="001C109C">
        <w:rPr>
          <w:rFonts w:ascii="Times New Roman" w:hAnsi="Times New Roman"/>
          <w:color w:val="auto"/>
          <w:sz w:val="24"/>
          <w:szCs w:val="24"/>
        </w:rPr>
        <w:t xml:space="preserve"> tako</w:t>
      </w:r>
      <w:r w:rsidR="008A1369">
        <w:rPr>
          <w:rFonts w:ascii="Times New Roman" w:hAnsi="Times New Roman"/>
          <w:color w:val="auto"/>
          <w:sz w:val="24"/>
          <w:szCs w:val="24"/>
        </w:rPr>
        <w:t>đer</w:t>
      </w:r>
      <w:r w:rsidRPr="001C109C">
        <w:rPr>
          <w:rFonts w:ascii="Times New Roman" w:hAnsi="Times New Roman"/>
          <w:color w:val="auto"/>
          <w:sz w:val="24"/>
          <w:szCs w:val="24"/>
        </w:rPr>
        <w:t xml:space="preserve"> i negativni (slabosti) i prijetnje.</w:t>
      </w:r>
      <w:r w:rsidR="00A41F42">
        <w:rPr>
          <w:rFonts w:ascii="Times New Roman" w:hAnsi="Times New Roman"/>
          <w:color w:val="auto"/>
          <w:sz w:val="24"/>
          <w:szCs w:val="24"/>
        </w:rPr>
        <w:t xml:space="preserve"> </w:t>
      </w:r>
      <w:r w:rsidRPr="001C109C">
        <w:rPr>
          <w:rFonts w:ascii="Times New Roman" w:hAnsi="Times New Roman"/>
          <w:color w:val="auto"/>
          <w:sz w:val="24"/>
          <w:szCs w:val="24"/>
        </w:rPr>
        <w:t xml:space="preserve">Ocjena </w:t>
      </w:r>
      <w:r w:rsidRPr="001C109C">
        <w:rPr>
          <w:rFonts w:ascii="Times New Roman" w:hAnsi="Times New Roman"/>
          <w:b/>
          <w:bCs/>
          <w:i/>
          <w:iCs/>
          <w:color w:val="auto"/>
          <w:sz w:val="24"/>
          <w:szCs w:val="24"/>
        </w:rPr>
        <w:t xml:space="preserve">ekonomskog potencijala </w:t>
      </w:r>
      <w:r w:rsidR="008A1369">
        <w:rPr>
          <w:rFonts w:ascii="Times New Roman" w:hAnsi="Times New Roman"/>
          <w:color w:val="auto"/>
          <w:sz w:val="24"/>
          <w:szCs w:val="24"/>
        </w:rPr>
        <w:t>O</w:t>
      </w:r>
      <w:r w:rsidRPr="001C109C">
        <w:rPr>
          <w:rFonts w:ascii="Times New Roman" w:hAnsi="Times New Roman"/>
          <w:color w:val="auto"/>
          <w:sz w:val="24"/>
          <w:szCs w:val="24"/>
        </w:rPr>
        <w:t>pćine temeljila se na ispitiva</w:t>
      </w:r>
      <w:r w:rsidR="008A1369">
        <w:rPr>
          <w:rFonts w:ascii="Times New Roman" w:hAnsi="Times New Roman"/>
          <w:color w:val="auto"/>
          <w:sz w:val="24"/>
          <w:szCs w:val="24"/>
        </w:rPr>
        <w:t>nju pozitivnih elemenata.</w:t>
      </w:r>
      <w:r w:rsidRPr="001C109C">
        <w:rPr>
          <w:rFonts w:ascii="Times New Roman" w:hAnsi="Times New Roman"/>
          <w:color w:val="auto"/>
          <w:sz w:val="24"/>
          <w:szCs w:val="24"/>
        </w:rPr>
        <w:t xml:space="preserve"> Da bi se r</w:t>
      </w:r>
      <w:r w:rsidR="008A1369">
        <w:rPr>
          <w:rFonts w:ascii="Times New Roman" w:hAnsi="Times New Roman"/>
          <w:color w:val="auto"/>
          <w:sz w:val="24"/>
          <w:szCs w:val="24"/>
        </w:rPr>
        <w:t>ealizirao ekonomski potencijal Općine</w:t>
      </w:r>
      <w:r w:rsidRPr="001C109C">
        <w:rPr>
          <w:rFonts w:ascii="Times New Roman" w:hAnsi="Times New Roman"/>
          <w:color w:val="auto"/>
          <w:sz w:val="24"/>
          <w:szCs w:val="24"/>
        </w:rPr>
        <w:t>, m</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 xml:space="preserve">a se svladati niz </w:t>
      </w:r>
      <w:r w:rsidRPr="001C109C">
        <w:rPr>
          <w:rFonts w:ascii="Times New Roman" w:hAnsi="Times New Roman"/>
          <w:b/>
          <w:bCs/>
          <w:i/>
          <w:iCs/>
          <w:color w:val="auto"/>
          <w:sz w:val="24"/>
          <w:szCs w:val="24"/>
        </w:rPr>
        <w:t>razvojnih prepreka ili kočnica.</w:t>
      </w:r>
      <w:r w:rsidRPr="001C109C">
        <w:rPr>
          <w:rFonts w:ascii="Times New Roman" w:hAnsi="Times New Roman"/>
          <w:color w:val="auto"/>
          <w:sz w:val="24"/>
          <w:szCs w:val="24"/>
        </w:rPr>
        <w:t xml:space="preserve"> Glavne razvojne prepreke istaknute su kroz ispit</w:t>
      </w:r>
      <w:r w:rsidR="008A1369">
        <w:rPr>
          <w:rFonts w:ascii="Times New Roman" w:hAnsi="Times New Roman"/>
          <w:color w:val="auto"/>
          <w:sz w:val="24"/>
          <w:szCs w:val="24"/>
        </w:rPr>
        <w:t>ivanje negativnih elemenata</w:t>
      </w:r>
      <w:r w:rsidRPr="001C109C">
        <w:rPr>
          <w:rFonts w:ascii="Times New Roman" w:hAnsi="Times New Roman"/>
          <w:color w:val="auto"/>
          <w:sz w:val="24"/>
          <w:szCs w:val="24"/>
        </w:rPr>
        <w:t>.</w:t>
      </w:r>
    </w:p>
    <w:p w:rsidR="00254D58" w:rsidRPr="001C109C" w:rsidRDefault="00254D58" w:rsidP="00C25D86">
      <w:pPr>
        <w:pStyle w:val="NormalWeb"/>
        <w:spacing w:after="200" w:line="240" w:lineRule="auto"/>
        <w:jc w:val="both"/>
        <w:rPr>
          <w:rFonts w:ascii="Times New Roman" w:hAnsi="Times New Roman"/>
          <w:color w:val="auto"/>
          <w:sz w:val="24"/>
          <w:szCs w:val="24"/>
        </w:rPr>
      </w:pPr>
      <w:r w:rsidRPr="001C109C">
        <w:rPr>
          <w:rFonts w:ascii="Times New Roman" w:hAnsi="Times New Roman"/>
          <w:b/>
          <w:bCs/>
          <w:i/>
          <w:iCs/>
          <w:color w:val="auto"/>
          <w:sz w:val="24"/>
          <w:szCs w:val="24"/>
        </w:rPr>
        <w:t>Ekonomski potencijal</w:t>
      </w:r>
      <w:r w:rsidR="00DD2516">
        <w:rPr>
          <w:rFonts w:ascii="Times New Roman" w:hAnsi="Times New Roman"/>
          <w:b/>
          <w:bCs/>
          <w:i/>
          <w:iCs/>
          <w:color w:val="auto"/>
          <w:sz w:val="24"/>
          <w:szCs w:val="24"/>
        </w:rPr>
        <w:t>:</w:t>
      </w:r>
    </w:p>
    <w:p w:rsidR="00254D58" w:rsidRPr="001C109C" w:rsidRDefault="008A1369" w:rsidP="00C25D86">
      <w:pPr>
        <w:pStyle w:val="NormalWeb"/>
        <w:spacing w:after="200" w:line="240" w:lineRule="auto"/>
        <w:jc w:val="both"/>
        <w:rPr>
          <w:rFonts w:ascii="Times New Roman" w:hAnsi="Times New Roman"/>
          <w:color w:val="auto"/>
          <w:sz w:val="24"/>
          <w:szCs w:val="24"/>
        </w:rPr>
      </w:pPr>
      <w:r>
        <w:rPr>
          <w:rFonts w:ascii="Times New Roman" w:hAnsi="Times New Roman"/>
          <w:color w:val="auto"/>
          <w:sz w:val="24"/>
          <w:szCs w:val="24"/>
        </w:rPr>
        <w:t>Ekonomski potencijal čine v</w:t>
      </w:r>
      <w:r w:rsidR="00254D58" w:rsidRPr="001C109C">
        <w:rPr>
          <w:rFonts w:ascii="Times New Roman" w:hAnsi="Times New Roman"/>
          <w:color w:val="auto"/>
          <w:sz w:val="24"/>
          <w:szCs w:val="24"/>
        </w:rPr>
        <w:t xml:space="preserve">rlo </w:t>
      </w:r>
      <w:r w:rsidR="00254D58" w:rsidRPr="001C109C">
        <w:rPr>
          <w:rFonts w:ascii="Times New Roman" w:hAnsi="Times New Roman"/>
          <w:bCs/>
          <w:i/>
          <w:iCs/>
          <w:color w:val="auto"/>
          <w:sz w:val="24"/>
          <w:szCs w:val="24"/>
        </w:rPr>
        <w:t>važni prirodni resursi</w:t>
      </w:r>
      <w:r w:rsidR="00254D58" w:rsidRPr="001C109C">
        <w:rPr>
          <w:rFonts w:ascii="Times New Roman" w:hAnsi="Times New Roman"/>
          <w:b/>
          <w:bCs/>
          <w:i/>
          <w:iCs/>
          <w:color w:val="auto"/>
          <w:sz w:val="24"/>
          <w:szCs w:val="24"/>
        </w:rPr>
        <w:t xml:space="preserve"> </w:t>
      </w:r>
      <w:r w:rsidR="00254D58" w:rsidRPr="001C109C">
        <w:rPr>
          <w:rFonts w:ascii="Times New Roman" w:hAnsi="Times New Roman"/>
          <w:color w:val="auto"/>
          <w:sz w:val="24"/>
          <w:szCs w:val="24"/>
        </w:rPr>
        <w:t>koji uključuju poljoprivredno zemljište, dovoljno vode, bogatu vegetaciju, strateški položaj. Ovakvi resursi n</w:t>
      </w:r>
      <w:r w:rsidR="001C1D0C" w:rsidRPr="001C109C">
        <w:rPr>
          <w:rFonts w:ascii="Times New Roman" w:hAnsi="Times New Roman"/>
          <w:color w:val="auto"/>
          <w:sz w:val="24"/>
          <w:szCs w:val="24"/>
        </w:rPr>
        <w:t>aglašavaj</w:t>
      </w:r>
      <w:r w:rsidR="00F63384">
        <w:rPr>
          <w:rFonts w:ascii="Times New Roman" w:hAnsi="Times New Roman"/>
          <w:color w:val="auto"/>
          <w:sz w:val="24"/>
          <w:szCs w:val="24"/>
        </w:rPr>
        <w:t>u potencijal za razvoj turizma,</w:t>
      </w:r>
      <w:r>
        <w:rPr>
          <w:rFonts w:ascii="Times New Roman" w:hAnsi="Times New Roman"/>
          <w:color w:val="auto"/>
          <w:sz w:val="24"/>
          <w:szCs w:val="24"/>
        </w:rPr>
        <w:t xml:space="preserve"> poljoprivrede</w:t>
      </w:r>
      <w:r w:rsidR="001C1D0C" w:rsidRPr="001C109C">
        <w:rPr>
          <w:rFonts w:ascii="Times New Roman" w:hAnsi="Times New Roman"/>
          <w:color w:val="auto"/>
          <w:sz w:val="24"/>
          <w:szCs w:val="24"/>
        </w:rPr>
        <w:t xml:space="preserve"> i </w:t>
      </w:r>
      <w:r w:rsidR="00254D58" w:rsidRPr="001C109C">
        <w:rPr>
          <w:rFonts w:ascii="Times New Roman" w:hAnsi="Times New Roman"/>
          <w:color w:val="auto"/>
          <w:sz w:val="24"/>
          <w:szCs w:val="24"/>
        </w:rPr>
        <w:t>malog</w:t>
      </w:r>
      <w:r w:rsidR="001C1D0C" w:rsidRPr="001C109C">
        <w:rPr>
          <w:rFonts w:ascii="Times New Roman" w:hAnsi="Times New Roman"/>
          <w:color w:val="auto"/>
          <w:sz w:val="24"/>
          <w:szCs w:val="24"/>
        </w:rPr>
        <w:t xml:space="preserve"> poduzetništva</w:t>
      </w:r>
      <w:r w:rsidR="00A41F42">
        <w:rPr>
          <w:rFonts w:ascii="Times New Roman" w:hAnsi="Times New Roman"/>
          <w:color w:val="auto"/>
          <w:sz w:val="24"/>
          <w:szCs w:val="24"/>
        </w:rPr>
        <w:t xml:space="preserve">. </w:t>
      </w:r>
      <w:r w:rsidR="008F6704">
        <w:rPr>
          <w:rFonts w:ascii="Times New Roman" w:hAnsi="Times New Roman"/>
          <w:color w:val="auto"/>
          <w:sz w:val="24"/>
          <w:szCs w:val="24"/>
        </w:rPr>
        <w:t>T</w:t>
      </w:r>
      <w:r w:rsidR="00254D58" w:rsidRPr="001C109C">
        <w:rPr>
          <w:rFonts w:ascii="Times New Roman" w:hAnsi="Times New Roman"/>
          <w:color w:val="auto"/>
          <w:sz w:val="24"/>
          <w:szCs w:val="24"/>
        </w:rPr>
        <w:t xml:space="preserve">radicija bavljenja </w:t>
      </w:r>
      <w:r w:rsidR="001C1D0C" w:rsidRPr="001C109C">
        <w:rPr>
          <w:rFonts w:ascii="Times New Roman" w:hAnsi="Times New Roman"/>
          <w:color w:val="auto"/>
          <w:sz w:val="24"/>
          <w:szCs w:val="24"/>
        </w:rPr>
        <w:t xml:space="preserve">turizmom </w:t>
      </w:r>
      <w:r>
        <w:rPr>
          <w:rFonts w:ascii="Times New Roman" w:hAnsi="Times New Roman"/>
          <w:color w:val="auto"/>
          <w:sz w:val="24"/>
          <w:szCs w:val="24"/>
        </w:rPr>
        <w:t>podupire</w:t>
      </w:r>
      <w:r w:rsidR="00254D58" w:rsidRPr="001C109C">
        <w:rPr>
          <w:rFonts w:ascii="Times New Roman" w:hAnsi="Times New Roman"/>
          <w:color w:val="auto"/>
          <w:sz w:val="24"/>
          <w:szCs w:val="24"/>
        </w:rPr>
        <w:t xml:space="preserve"> mogućnosti isk</w:t>
      </w:r>
      <w:smartTag w:uri="urn:schemas-microsoft-com:office:smarttags" w:element="PersonName">
        <w:r w:rsidR="00254D58" w:rsidRPr="001C109C">
          <w:rPr>
            <w:rFonts w:ascii="Times New Roman" w:hAnsi="Times New Roman"/>
            <w:color w:val="auto"/>
            <w:sz w:val="24"/>
            <w:szCs w:val="24"/>
          </w:rPr>
          <w:t>or</w:t>
        </w:r>
      </w:smartTag>
      <w:r w:rsidR="00254D58" w:rsidRPr="001C109C">
        <w:rPr>
          <w:rFonts w:ascii="Times New Roman" w:hAnsi="Times New Roman"/>
          <w:color w:val="auto"/>
          <w:sz w:val="24"/>
          <w:szCs w:val="24"/>
        </w:rPr>
        <w:t>ištenja pri</w:t>
      </w:r>
      <w:r w:rsidR="00B65A4C">
        <w:rPr>
          <w:rFonts w:ascii="Times New Roman" w:hAnsi="Times New Roman"/>
          <w:color w:val="auto"/>
          <w:sz w:val="24"/>
          <w:szCs w:val="24"/>
        </w:rPr>
        <w:t>rodnih resursa, ali</w:t>
      </w:r>
      <w:r w:rsidR="00254D58" w:rsidRPr="001C109C">
        <w:rPr>
          <w:rFonts w:ascii="Times New Roman" w:hAnsi="Times New Roman"/>
          <w:color w:val="auto"/>
          <w:sz w:val="24"/>
          <w:szCs w:val="24"/>
        </w:rPr>
        <w:t xml:space="preserve"> i razvoj drugih djelatnosti. Uzimajući u obzir </w:t>
      </w:r>
      <w:r w:rsidR="00254D58" w:rsidRPr="001C109C">
        <w:rPr>
          <w:rFonts w:ascii="Times New Roman" w:hAnsi="Times New Roman"/>
          <w:b/>
          <w:bCs/>
          <w:i/>
          <w:iCs/>
          <w:color w:val="auto"/>
          <w:sz w:val="24"/>
          <w:szCs w:val="24"/>
        </w:rPr>
        <w:t xml:space="preserve">važan zemljopisni položaj </w:t>
      </w:r>
      <w:r w:rsidR="00B65A4C">
        <w:rPr>
          <w:rFonts w:ascii="Times New Roman" w:hAnsi="Times New Roman"/>
          <w:color w:val="auto"/>
          <w:sz w:val="24"/>
          <w:szCs w:val="24"/>
        </w:rPr>
        <w:t>Općine, globalno gledajući blizinu E</w:t>
      </w:r>
      <w:r w:rsidR="008F6704">
        <w:rPr>
          <w:rFonts w:ascii="Times New Roman" w:hAnsi="Times New Roman"/>
          <w:color w:val="auto"/>
          <w:sz w:val="24"/>
          <w:szCs w:val="24"/>
        </w:rPr>
        <w:t>uropi</w:t>
      </w:r>
      <w:r w:rsidR="00B65A4C">
        <w:rPr>
          <w:rFonts w:ascii="Times New Roman" w:hAnsi="Times New Roman"/>
          <w:color w:val="auto"/>
          <w:sz w:val="24"/>
          <w:szCs w:val="24"/>
        </w:rPr>
        <w:t>, te poziciju Općine</w:t>
      </w:r>
      <w:r w:rsidR="00254D58" w:rsidRPr="001C109C">
        <w:rPr>
          <w:rFonts w:ascii="Times New Roman" w:hAnsi="Times New Roman"/>
          <w:color w:val="auto"/>
          <w:sz w:val="24"/>
          <w:szCs w:val="24"/>
        </w:rPr>
        <w:t xml:space="preserve"> k</w:t>
      </w:r>
      <w:r w:rsidR="00B65A4C">
        <w:rPr>
          <w:rFonts w:ascii="Times New Roman" w:hAnsi="Times New Roman"/>
          <w:color w:val="auto"/>
          <w:sz w:val="24"/>
          <w:szCs w:val="24"/>
        </w:rPr>
        <w:t xml:space="preserve">ombinacijom ovih prednosti moglo bi se u </w:t>
      </w:r>
      <w:r w:rsidR="00254D58" w:rsidRPr="001C109C">
        <w:rPr>
          <w:rFonts w:ascii="Times New Roman" w:hAnsi="Times New Roman"/>
          <w:color w:val="auto"/>
          <w:sz w:val="24"/>
          <w:szCs w:val="24"/>
        </w:rPr>
        <w:t>budućnos</w:t>
      </w:r>
      <w:r w:rsidR="00B65A4C">
        <w:rPr>
          <w:rFonts w:ascii="Times New Roman" w:hAnsi="Times New Roman"/>
          <w:color w:val="auto"/>
          <w:sz w:val="24"/>
          <w:szCs w:val="24"/>
        </w:rPr>
        <w:t>ti privući značajne investicije/investitore.</w:t>
      </w:r>
      <w:r w:rsidR="009C0A42">
        <w:rPr>
          <w:rFonts w:ascii="Times New Roman" w:hAnsi="Times New Roman"/>
          <w:color w:val="auto"/>
          <w:sz w:val="24"/>
          <w:szCs w:val="24"/>
        </w:rPr>
        <w:t xml:space="preserve"> </w:t>
      </w:r>
      <w:r w:rsidR="00254D58" w:rsidRPr="001C109C">
        <w:rPr>
          <w:rFonts w:ascii="Times New Roman" w:hAnsi="Times New Roman"/>
          <w:color w:val="auto"/>
          <w:sz w:val="24"/>
          <w:szCs w:val="24"/>
        </w:rPr>
        <w:t>Kratkoročni i srednj</w:t>
      </w:r>
      <w:smartTag w:uri="urn:schemas-microsoft-com:office:smarttags" w:element="PersonName">
        <w:r w:rsidR="00254D58" w:rsidRPr="001C109C">
          <w:rPr>
            <w:rFonts w:ascii="Times New Roman" w:hAnsi="Times New Roman"/>
            <w:color w:val="auto"/>
            <w:sz w:val="24"/>
            <w:szCs w:val="24"/>
          </w:rPr>
          <w:t>or</w:t>
        </w:r>
      </w:smartTag>
      <w:r w:rsidR="005E43B9">
        <w:rPr>
          <w:rFonts w:ascii="Times New Roman" w:hAnsi="Times New Roman"/>
          <w:color w:val="auto"/>
          <w:sz w:val="24"/>
          <w:szCs w:val="24"/>
        </w:rPr>
        <w:t>oč</w:t>
      </w:r>
      <w:r w:rsidR="00254D58" w:rsidRPr="001C109C">
        <w:rPr>
          <w:rFonts w:ascii="Times New Roman" w:hAnsi="Times New Roman"/>
          <w:color w:val="auto"/>
          <w:sz w:val="24"/>
          <w:szCs w:val="24"/>
        </w:rPr>
        <w:t xml:space="preserve">ni </w:t>
      </w:r>
      <w:r w:rsidR="00254D58" w:rsidRPr="001C109C">
        <w:rPr>
          <w:rFonts w:ascii="Times New Roman" w:hAnsi="Times New Roman"/>
          <w:b/>
          <w:bCs/>
          <w:i/>
          <w:iCs/>
          <w:color w:val="auto"/>
          <w:sz w:val="24"/>
          <w:szCs w:val="24"/>
        </w:rPr>
        <w:t>ekon</w:t>
      </w:r>
      <w:r w:rsidR="00E21B10">
        <w:rPr>
          <w:rFonts w:ascii="Times New Roman" w:hAnsi="Times New Roman"/>
          <w:b/>
          <w:bCs/>
          <w:i/>
          <w:iCs/>
          <w:color w:val="auto"/>
          <w:sz w:val="24"/>
          <w:szCs w:val="24"/>
        </w:rPr>
        <w:t>o</w:t>
      </w:r>
      <w:r w:rsidR="00254D58" w:rsidRPr="001C109C">
        <w:rPr>
          <w:rFonts w:ascii="Times New Roman" w:hAnsi="Times New Roman"/>
          <w:b/>
          <w:bCs/>
          <w:i/>
          <w:iCs/>
          <w:color w:val="auto"/>
          <w:sz w:val="24"/>
          <w:szCs w:val="24"/>
        </w:rPr>
        <w:t xml:space="preserve">mski potencijal Općine </w:t>
      </w:r>
      <w:r w:rsidR="00B65A4C">
        <w:rPr>
          <w:rFonts w:ascii="Times New Roman" w:hAnsi="Times New Roman"/>
          <w:color w:val="auto"/>
          <w:sz w:val="24"/>
          <w:szCs w:val="24"/>
        </w:rPr>
        <w:t>najv</w:t>
      </w:r>
      <w:r w:rsidR="00254D58" w:rsidRPr="001C109C">
        <w:rPr>
          <w:rFonts w:ascii="Times New Roman" w:hAnsi="Times New Roman"/>
          <w:color w:val="auto"/>
          <w:sz w:val="24"/>
          <w:szCs w:val="24"/>
        </w:rPr>
        <w:t>jerojatnije</w:t>
      </w:r>
      <w:r w:rsidR="00B65A4C">
        <w:rPr>
          <w:rFonts w:ascii="Times New Roman" w:hAnsi="Times New Roman"/>
          <w:color w:val="auto"/>
          <w:sz w:val="24"/>
          <w:szCs w:val="24"/>
        </w:rPr>
        <w:t xml:space="preserve"> će se temeljiti na rastu sljedeć</w:t>
      </w:r>
      <w:r w:rsidR="00254D58" w:rsidRPr="001C109C">
        <w:rPr>
          <w:rFonts w:ascii="Times New Roman" w:hAnsi="Times New Roman"/>
          <w:color w:val="auto"/>
          <w:sz w:val="24"/>
          <w:szCs w:val="24"/>
        </w:rPr>
        <w:t>ih sekt</w:t>
      </w:r>
      <w:smartTag w:uri="urn:schemas-microsoft-com:office:smarttags" w:element="PersonName">
        <w:r w:rsidR="00254D58" w:rsidRPr="001C109C">
          <w:rPr>
            <w:rFonts w:ascii="Times New Roman" w:hAnsi="Times New Roman"/>
            <w:color w:val="auto"/>
            <w:sz w:val="24"/>
            <w:szCs w:val="24"/>
          </w:rPr>
          <w:t>or</w:t>
        </w:r>
      </w:smartTag>
      <w:r w:rsidR="00254D58" w:rsidRPr="001C109C">
        <w:rPr>
          <w:rFonts w:ascii="Times New Roman" w:hAnsi="Times New Roman"/>
          <w:color w:val="auto"/>
          <w:sz w:val="24"/>
          <w:szCs w:val="24"/>
        </w:rPr>
        <w:t>a:</w:t>
      </w:r>
    </w:p>
    <w:p w:rsidR="001C1D0C" w:rsidRDefault="008F6704" w:rsidP="00C25D86">
      <w:pPr>
        <w:pStyle w:val="NormalWeb"/>
        <w:spacing w:after="200" w:line="240" w:lineRule="auto"/>
        <w:ind w:left="720"/>
        <w:jc w:val="both"/>
        <w:rPr>
          <w:rFonts w:ascii="Times New Roman" w:hAnsi="Times New Roman"/>
          <w:color w:val="auto"/>
          <w:sz w:val="24"/>
          <w:szCs w:val="24"/>
        </w:rPr>
      </w:pPr>
      <w:r>
        <w:rPr>
          <w:rFonts w:ascii="Times New Roman" w:hAnsi="Times New Roman"/>
          <w:b/>
          <w:i/>
          <w:color w:val="auto"/>
          <w:sz w:val="24"/>
          <w:szCs w:val="24"/>
        </w:rPr>
        <w:t>1</w:t>
      </w:r>
      <w:r w:rsidR="001C1D0C" w:rsidRPr="001C109C">
        <w:rPr>
          <w:rFonts w:ascii="Times New Roman" w:hAnsi="Times New Roman"/>
          <w:b/>
          <w:i/>
          <w:color w:val="auto"/>
          <w:sz w:val="24"/>
          <w:szCs w:val="24"/>
        </w:rPr>
        <w:t>)</w:t>
      </w:r>
      <w:r w:rsidR="001C1D0C" w:rsidRPr="001C109C">
        <w:rPr>
          <w:rFonts w:ascii="Times New Roman" w:hAnsi="Times New Roman"/>
          <w:b/>
          <w:bCs/>
          <w:i/>
          <w:iCs/>
          <w:color w:val="auto"/>
          <w:sz w:val="24"/>
          <w:szCs w:val="24"/>
        </w:rPr>
        <w:t>Poljoprivreda:</w:t>
      </w:r>
      <w:r w:rsidR="00E11529">
        <w:rPr>
          <w:rFonts w:ascii="Times New Roman" w:hAnsi="Times New Roman"/>
          <w:color w:val="auto"/>
          <w:sz w:val="24"/>
          <w:szCs w:val="24"/>
        </w:rPr>
        <w:t xml:space="preserve"> </w:t>
      </w:r>
      <w:r w:rsidR="001C1D0C" w:rsidRPr="001C109C">
        <w:rPr>
          <w:rFonts w:ascii="Times New Roman" w:hAnsi="Times New Roman"/>
          <w:color w:val="auto"/>
          <w:sz w:val="24"/>
          <w:szCs w:val="24"/>
        </w:rPr>
        <w:t>povoljni uvjeti za razvoj poljoprivre</w:t>
      </w:r>
      <w:r w:rsidR="00B65A4C">
        <w:rPr>
          <w:rFonts w:ascii="Times New Roman" w:hAnsi="Times New Roman"/>
          <w:color w:val="auto"/>
          <w:sz w:val="24"/>
          <w:szCs w:val="24"/>
        </w:rPr>
        <w:t>de u O</w:t>
      </w:r>
      <w:r w:rsidR="001C1D0C" w:rsidRPr="001C109C">
        <w:rPr>
          <w:rFonts w:ascii="Times New Roman" w:hAnsi="Times New Roman"/>
          <w:color w:val="auto"/>
          <w:sz w:val="24"/>
          <w:szCs w:val="24"/>
        </w:rPr>
        <w:t>pćini (plodno tlo, čist okoliš, klimatološki uvjeti) te značajne površine podobne za poljoprivrednu proizvodnju ukazuju na postojanje prilike za razvoj ovog sekt</w:t>
      </w:r>
      <w:smartTag w:uri="urn:schemas-microsoft-com:office:smarttags" w:element="PersonName">
        <w:r w:rsidR="001C1D0C" w:rsidRPr="001C109C">
          <w:rPr>
            <w:rFonts w:ascii="Times New Roman" w:hAnsi="Times New Roman"/>
            <w:color w:val="auto"/>
            <w:sz w:val="24"/>
            <w:szCs w:val="24"/>
          </w:rPr>
          <w:t>or</w:t>
        </w:r>
      </w:smartTag>
      <w:r w:rsidR="001C1D0C" w:rsidRPr="001C109C">
        <w:rPr>
          <w:rFonts w:ascii="Times New Roman" w:hAnsi="Times New Roman"/>
          <w:color w:val="auto"/>
          <w:sz w:val="24"/>
          <w:szCs w:val="24"/>
        </w:rPr>
        <w:t xml:space="preserve">a. Osim osnaženja postojeće poljoprivredne proizvodnje, postoji i potencijal za razvoj </w:t>
      </w:r>
      <w:smartTag w:uri="urn:schemas-microsoft-com:office:smarttags" w:element="PersonName">
        <w:r w:rsidR="001C1D0C" w:rsidRPr="001C109C">
          <w:rPr>
            <w:rFonts w:ascii="Times New Roman" w:hAnsi="Times New Roman"/>
            <w:color w:val="auto"/>
            <w:sz w:val="24"/>
            <w:szCs w:val="24"/>
          </w:rPr>
          <w:t>or</w:t>
        </w:r>
      </w:smartTag>
      <w:r w:rsidR="001C1D0C" w:rsidRPr="001C109C">
        <w:rPr>
          <w:rFonts w:ascii="Times New Roman" w:hAnsi="Times New Roman"/>
          <w:color w:val="auto"/>
          <w:sz w:val="24"/>
          <w:szCs w:val="24"/>
        </w:rPr>
        <w:t xml:space="preserve">ganske </w:t>
      </w:r>
      <w:r w:rsidR="00B65A4C">
        <w:rPr>
          <w:rFonts w:ascii="Times New Roman" w:hAnsi="Times New Roman"/>
          <w:color w:val="auto"/>
          <w:sz w:val="24"/>
          <w:szCs w:val="24"/>
        </w:rPr>
        <w:t>poljoprivrede za kojo</w:t>
      </w:r>
      <w:r w:rsidR="001C1D0C" w:rsidRPr="001C109C">
        <w:rPr>
          <w:rFonts w:ascii="Times New Roman" w:hAnsi="Times New Roman"/>
          <w:color w:val="auto"/>
          <w:sz w:val="24"/>
          <w:szCs w:val="24"/>
        </w:rPr>
        <w:t>m postoji sve veća potražnja. Postoji potreba za modernizacijom poljoprivrede, stimuliranjem okrupnjavanja zemljišta te jačanjem administrativne podrške ovom sekt</w:t>
      </w:r>
      <w:smartTag w:uri="urn:schemas-microsoft-com:office:smarttags" w:element="PersonName">
        <w:r w:rsidR="001C1D0C" w:rsidRPr="001C109C">
          <w:rPr>
            <w:rFonts w:ascii="Times New Roman" w:hAnsi="Times New Roman"/>
            <w:color w:val="auto"/>
            <w:sz w:val="24"/>
            <w:szCs w:val="24"/>
          </w:rPr>
          <w:t>or</w:t>
        </w:r>
      </w:smartTag>
      <w:r w:rsidR="001C1D0C" w:rsidRPr="001C109C">
        <w:rPr>
          <w:rFonts w:ascii="Times New Roman" w:hAnsi="Times New Roman"/>
          <w:color w:val="auto"/>
          <w:sz w:val="24"/>
          <w:szCs w:val="24"/>
        </w:rPr>
        <w:t>u kako bi poljoprivredna proizvodnja postala atraktivna za mlađe stanovništvo i omogućavala solidan izv</w:t>
      </w:r>
      <w:smartTag w:uri="urn:schemas-microsoft-com:office:smarttags" w:element="PersonName">
        <w:r w:rsidR="001C1D0C" w:rsidRPr="001C109C">
          <w:rPr>
            <w:rFonts w:ascii="Times New Roman" w:hAnsi="Times New Roman"/>
            <w:color w:val="auto"/>
            <w:sz w:val="24"/>
            <w:szCs w:val="24"/>
          </w:rPr>
          <w:t>or</w:t>
        </w:r>
      </w:smartTag>
      <w:r w:rsidR="001C1D0C" w:rsidRPr="001C109C">
        <w:rPr>
          <w:rFonts w:ascii="Times New Roman" w:hAnsi="Times New Roman"/>
          <w:color w:val="auto"/>
          <w:sz w:val="24"/>
          <w:szCs w:val="24"/>
        </w:rPr>
        <w:t xml:space="preserve"> prihoda poljoprivrednim domaćinstvima.</w:t>
      </w:r>
    </w:p>
    <w:p w:rsidR="008F6704" w:rsidRPr="001C109C" w:rsidRDefault="008F6704" w:rsidP="00C25D86">
      <w:pPr>
        <w:pStyle w:val="NormalWeb"/>
        <w:spacing w:after="200" w:line="240" w:lineRule="auto"/>
        <w:ind w:left="720"/>
        <w:jc w:val="both"/>
        <w:rPr>
          <w:rFonts w:ascii="Times New Roman" w:hAnsi="Times New Roman"/>
          <w:color w:val="auto"/>
          <w:sz w:val="24"/>
          <w:szCs w:val="24"/>
        </w:rPr>
      </w:pPr>
      <w:r>
        <w:rPr>
          <w:rFonts w:ascii="Times New Roman" w:hAnsi="Times New Roman"/>
          <w:b/>
          <w:bCs/>
          <w:i/>
          <w:iCs/>
          <w:color w:val="auto"/>
          <w:sz w:val="24"/>
          <w:szCs w:val="24"/>
        </w:rPr>
        <w:t>2</w:t>
      </w:r>
      <w:r w:rsidRPr="001C109C">
        <w:rPr>
          <w:rFonts w:ascii="Times New Roman" w:hAnsi="Times New Roman"/>
          <w:b/>
          <w:bCs/>
          <w:i/>
          <w:iCs/>
          <w:color w:val="auto"/>
          <w:sz w:val="24"/>
          <w:szCs w:val="24"/>
        </w:rPr>
        <w:t>)Turizam:</w:t>
      </w:r>
      <w:r w:rsidRPr="001C109C">
        <w:rPr>
          <w:rFonts w:ascii="Times New Roman" w:hAnsi="Times New Roman"/>
          <w:color w:val="auto"/>
          <w:sz w:val="24"/>
          <w:szCs w:val="24"/>
        </w:rPr>
        <w:t xml:space="preserve"> uzimajući u obzir određenu  tradiciju bavljenja turizmom</w:t>
      </w:r>
      <w:r w:rsidR="00B65A4C">
        <w:rPr>
          <w:rFonts w:ascii="Times New Roman" w:hAnsi="Times New Roman"/>
          <w:color w:val="auto"/>
          <w:sz w:val="24"/>
          <w:szCs w:val="24"/>
        </w:rPr>
        <w:t xml:space="preserve">, postojeći prirodni resursi </w:t>
      </w:r>
      <w:r w:rsidRPr="001C109C">
        <w:rPr>
          <w:rFonts w:ascii="Times New Roman" w:hAnsi="Times New Roman"/>
          <w:color w:val="auto"/>
          <w:sz w:val="24"/>
          <w:szCs w:val="24"/>
        </w:rPr>
        <w:t>mogli</w:t>
      </w:r>
      <w:r w:rsidR="00B65A4C">
        <w:rPr>
          <w:rFonts w:ascii="Times New Roman" w:hAnsi="Times New Roman"/>
          <w:color w:val="auto"/>
          <w:sz w:val="24"/>
          <w:szCs w:val="24"/>
        </w:rPr>
        <w:t xml:space="preserve"> bi se</w:t>
      </w:r>
      <w:r w:rsidRPr="001C109C">
        <w:rPr>
          <w:rFonts w:ascii="Times New Roman" w:hAnsi="Times New Roman"/>
          <w:color w:val="auto"/>
          <w:sz w:val="24"/>
          <w:szCs w:val="24"/>
        </w:rPr>
        <w:t xml:space="preserve"> isk</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istit</w:t>
      </w:r>
      <w:r w:rsidR="00B65A4C">
        <w:rPr>
          <w:rFonts w:ascii="Times New Roman" w:hAnsi="Times New Roman"/>
          <w:color w:val="auto"/>
          <w:sz w:val="24"/>
          <w:szCs w:val="24"/>
        </w:rPr>
        <w:t xml:space="preserve">i za daljnji razvoj, </w:t>
      </w:r>
      <w:r w:rsidRPr="001C109C">
        <w:rPr>
          <w:rFonts w:ascii="Times New Roman" w:hAnsi="Times New Roman"/>
          <w:color w:val="auto"/>
          <w:sz w:val="24"/>
          <w:szCs w:val="24"/>
        </w:rPr>
        <w:t>(posebno kvalitativno). Mogućnost dodatne (stalne) potražnje za uslugama ove vrste mogle bi dati također</w:t>
      </w:r>
      <w:r w:rsidR="00B65A4C">
        <w:rPr>
          <w:rFonts w:ascii="Times New Roman" w:hAnsi="Times New Roman"/>
          <w:color w:val="auto"/>
          <w:sz w:val="24"/>
          <w:szCs w:val="24"/>
        </w:rPr>
        <w:t>,</w:t>
      </w:r>
      <w:r w:rsidRPr="001C109C">
        <w:rPr>
          <w:rFonts w:ascii="Times New Roman" w:hAnsi="Times New Roman"/>
          <w:color w:val="auto"/>
          <w:sz w:val="24"/>
          <w:szCs w:val="24"/>
        </w:rPr>
        <w:t xml:space="preserve">  poticaj razvoju malog i srednjeg poduzetništva na području turizma.</w:t>
      </w:r>
    </w:p>
    <w:p w:rsidR="008F6704" w:rsidRPr="008F6704" w:rsidRDefault="00DD2516" w:rsidP="00C25D86">
      <w:pPr>
        <w:pStyle w:val="NormalWeb"/>
        <w:spacing w:after="200" w:line="240" w:lineRule="auto"/>
        <w:ind w:left="720"/>
        <w:jc w:val="both"/>
        <w:rPr>
          <w:rFonts w:ascii="Times New Roman" w:hAnsi="Times New Roman"/>
          <w:b/>
          <w:i/>
          <w:color w:val="auto"/>
          <w:sz w:val="24"/>
          <w:szCs w:val="24"/>
        </w:rPr>
      </w:pPr>
      <w:r>
        <w:rPr>
          <w:rFonts w:ascii="Times New Roman" w:hAnsi="Times New Roman"/>
          <w:b/>
          <w:i/>
          <w:color w:val="auto"/>
          <w:sz w:val="24"/>
          <w:szCs w:val="24"/>
        </w:rPr>
        <w:t>3)</w:t>
      </w:r>
      <w:r w:rsidR="008F6704" w:rsidRPr="008F6704">
        <w:rPr>
          <w:rFonts w:ascii="Times New Roman" w:hAnsi="Times New Roman"/>
          <w:b/>
          <w:i/>
          <w:color w:val="auto"/>
          <w:sz w:val="24"/>
          <w:szCs w:val="24"/>
        </w:rPr>
        <w:t>Šumarstvo</w:t>
      </w:r>
      <w:r w:rsidR="009144DE">
        <w:rPr>
          <w:rFonts w:ascii="Times New Roman" w:hAnsi="Times New Roman"/>
          <w:b/>
          <w:i/>
          <w:color w:val="auto"/>
          <w:sz w:val="24"/>
          <w:szCs w:val="24"/>
        </w:rPr>
        <w:t xml:space="preserve">: </w:t>
      </w:r>
      <w:r w:rsidR="009144DE">
        <w:rPr>
          <w:rFonts w:ascii="Times New Roman" w:hAnsi="Times New Roman"/>
          <w:color w:val="auto"/>
          <w:sz w:val="24"/>
          <w:szCs w:val="24"/>
        </w:rPr>
        <w:t xml:space="preserve">Ukupan godišnji prirast (državnih i privatnih šuma) je oko </w:t>
      </w:r>
      <w:smartTag w:uri="urn:schemas-microsoft-com:office:smarttags" w:element="metricconverter">
        <w:smartTagPr>
          <w:attr w:name="ProductID" w:val="18 000 mﾳ"/>
        </w:smartTagPr>
        <w:r w:rsidR="009144DE">
          <w:rPr>
            <w:rFonts w:ascii="Times New Roman" w:hAnsi="Times New Roman"/>
            <w:color w:val="auto"/>
            <w:sz w:val="24"/>
            <w:szCs w:val="24"/>
          </w:rPr>
          <w:t>18 000 m³</w:t>
        </w:r>
      </w:smartTag>
      <w:r w:rsidR="009144DE">
        <w:rPr>
          <w:rFonts w:ascii="Times New Roman" w:hAnsi="Times New Roman"/>
          <w:color w:val="auto"/>
          <w:sz w:val="24"/>
          <w:szCs w:val="24"/>
        </w:rPr>
        <w:t xml:space="preserve"> godišnji etat</w:t>
      </w:r>
      <w:r w:rsidR="00B65A4C">
        <w:rPr>
          <w:rFonts w:ascii="Times New Roman" w:hAnsi="Times New Roman"/>
          <w:color w:val="auto"/>
          <w:sz w:val="24"/>
          <w:szCs w:val="24"/>
        </w:rPr>
        <w:t>,</w:t>
      </w:r>
      <w:r w:rsidR="009144DE">
        <w:rPr>
          <w:rFonts w:ascii="Times New Roman" w:hAnsi="Times New Roman"/>
          <w:color w:val="auto"/>
          <w:sz w:val="24"/>
          <w:szCs w:val="24"/>
        </w:rPr>
        <w:t xml:space="preserve"> odnosno sječiva masa oko </w:t>
      </w:r>
      <w:smartTag w:uri="urn:schemas-microsoft-com:office:smarttags" w:element="metricconverter">
        <w:smartTagPr>
          <w:attr w:name="ProductID" w:val="12 000 mﾳ"/>
        </w:smartTagPr>
        <w:r w:rsidR="009144DE">
          <w:rPr>
            <w:rFonts w:ascii="Times New Roman" w:hAnsi="Times New Roman"/>
            <w:color w:val="auto"/>
            <w:sz w:val="24"/>
            <w:szCs w:val="24"/>
          </w:rPr>
          <w:t>12 000 m³</w:t>
        </w:r>
      </w:smartTag>
      <w:r w:rsidR="009144DE">
        <w:rPr>
          <w:rFonts w:ascii="Times New Roman" w:hAnsi="Times New Roman"/>
          <w:color w:val="auto"/>
          <w:sz w:val="24"/>
          <w:szCs w:val="24"/>
        </w:rPr>
        <w:t>. K</w:t>
      </w:r>
      <w:smartTag w:uri="urn:schemas-microsoft-com:office:smarttags" w:element="PersonName">
        <w:r w:rsidR="009144DE">
          <w:rPr>
            <w:rFonts w:ascii="Times New Roman" w:hAnsi="Times New Roman"/>
            <w:color w:val="auto"/>
            <w:sz w:val="24"/>
            <w:szCs w:val="24"/>
          </w:rPr>
          <w:t>or</w:t>
        </w:r>
      </w:smartTag>
      <w:r w:rsidR="009144DE">
        <w:rPr>
          <w:rFonts w:ascii="Times New Roman" w:hAnsi="Times New Roman"/>
          <w:color w:val="auto"/>
          <w:sz w:val="24"/>
          <w:szCs w:val="24"/>
        </w:rPr>
        <w:t>isti o</w:t>
      </w:r>
      <w:r w:rsidR="00B65A4C">
        <w:rPr>
          <w:rFonts w:ascii="Times New Roman" w:hAnsi="Times New Roman"/>
          <w:color w:val="auto"/>
          <w:sz w:val="24"/>
          <w:szCs w:val="24"/>
        </w:rPr>
        <w:t>d šuma za stanovništvo i lokalnu zajednicu</w:t>
      </w:r>
      <w:r w:rsidR="009144DE">
        <w:rPr>
          <w:rFonts w:ascii="Times New Roman" w:hAnsi="Times New Roman"/>
          <w:color w:val="auto"/>
          <w:sz w:val="24"/>
          <w:szCs w:val="24"/>
        </w:rPr>
        <w:t xml:space="preserve"> G</w:t>
      </w:r>
      <w:smartTag w:uri="urn:schemas-microsoft-com:office:smarttags" w:element="PersonName">
        <w:r w:rsidR="009144DE">
          <w:rPr>
            <w:rFonts w:ascii="Times New Roman" w:hAnsi="Times New Roman"/>
            <w:color w:val="auto"/>
            <w:sz w:val="24"/>
            <w:szCs w:val="24"/>
          </w:rPr>
          <w:t>or</w:t>
        </w:r>
      </w:smartTag>
      <w:r w:rsidR="009144DE">
        <w:rPr>
          <w:rFonts w:ascii="Times New Roman" w:hAnsi="Times New Roman"/>
          <w:color w:val="auto"/>
          <w:sz w:val="24"/>
          <w:szCs w:val="24"/>
        </w:rPr>
        <w:t>skog Kotara su prema</w:t>
      </w:r>
      <w:r w:rsidR="00B65A4C">
        <w:rPr>
          <w:rFonts w:ascii="Times New Roman" w:hAnsi="Times New Roman"/>
          <w:color w:val="auto"/>
          <w:sz w:val="24"/>
          <w:szCs w:val="24"/>
        </w:rPr>
        <w:t xml:space="preserve"> ranijim izdvajanjima nedovoljne</w:t>
      </w:r>
      <w:r w:rsidR="009144DE">
        <w:rPr>
          <w:rFonts w:ascii="Times New Roman" w:hAnsi="Times New Roman"/>
          <w:color w:val="auto"/>
          <w:sz w:val="24"/>
          <w:szCs w:val="24"/>
        </w:rPr>
        <w:t xml:space="preserve">. Ostaje činjenica da su šume uza sve </w:t>
      </w:r>
      <w:smartTag w:uri="urn:schemas-microsoft-com:office:smarttags" w:element="PersonName">
        <w:r w:rsidR="009144DE">
          <w:rPr>
            <w:rFonts w:ascii="Times New Roman" w:hAnsi="Times New Roman"/>
            <w:color w:val="auto"/>
            <w:sz w:val="24"/>
            <w:szCs w:val="24"/>
          </w:rPr>
          <w:t>or</w:t>
        </w:r>
      </w:smartTag>
      <w:r w:rsidR="009144DE">
        <w:rPr>
          <w:rFonts w:ascii="Times New Roman" w:hAnsi="Times New Roman"/>
          <w:color w:val="auto"/>
          <w:sz w:val="24"/>
          <w:szCs w:val="24"/>
        </w:rPr>
        <w:t xml:space="preserve">ganizacijske i druge odnose. Osim toga, nedostatak </w:t>
      </w:r>
      <w:r w:rsidR="009144DE">
        <w:rPr>
          <w:rFonts w:ascii="Times New Roman" w:hAnsi="Times New Roman"/>
          <w:color w:val="auto"/>
          <w:sz w:val="24"/>
          <w:szCs w:val="24"/>
        </w:rPr>
        <w:lastRenderedPageBreak/>
        <w:t xml:space="preserve">šumarije kao </w:t>
      </w:r>
      <w:smartTag w:uri="urn:schemas-microsoft-com:office:smarttags" w:element="PersonName">
        <w:r w:rsidR="009144DE">
          <w:rPr>
            <w:rFonts w:ascii="Times New Roman" w:hAnsi="Times New Roman"/>
            <w:color w:val="auto"/>
            <w:sz w:val="24"/>
            <w:szCs w:val="24"/>
          </w:rPr>
          <w:t>or</w:t>
        </w:r>
      </w:smartTag>
      <w:r w:rsidR="009144DE">
        <w:rPr>
          <w:rFonts w:ascii="Times New Roman" w:hAnsi="Times New Roman"/>
          <w:color w:val="auto"/>
          <w:sz w:val="24"/>
          <w:szCs w:val="24"/>
        </w:rPr>
        <w:t>ganizacijskog oblika u Općini Brod M</w:t>
      </w:r>
      <w:smartTag w:uri="urn:schemas-microsoft-com:office:smarttags" w:element="PersonName">
        <w:r w:rsidR="009144DE">
          <w:rPr>
            <w:rFonts w:ascii="Times New Roman" w:hAnsi="Times New Roman"/>
            <w:color w:val="auto"/>
            <w:sz w:val="24"/>
            <w:szCs w:val="24"/>
          </w:rPr>
          <w:t>or</w:t>
        </w:r>
      </w:smartTag>
      <w:r w:rsidR="009144DE">
        <w:rPr>
          <w:rFonts w:ascii="Times New Roman" w:hAnsi="Times New Roman"/>
          <w:color w:val="auto"/>
          <w:sz w:val="24"/>
          <w:szCs w:val="24"/>
        </w:rPr>
        <w:t>avice onem</w:t>
      </w:r>
      <w:r w:rsidR="00B65A4C">
        <w:rPr>
          <w:rFonts w:ascii="Times New Roman" w:hAnsi="Times New Roman"/>
          <w:color w:val="auto"/>
          <w:sz w:val="24"/>
          <w:szCs w:val="24"/>
        </w:rPr>
        <w:t>ogućuje veće razvojne efekte za</w:t>
      </w:r>
      <w:r w:rsidR="00FD4257">
        <w:rPr>
          <w:rFonts w:ascii="Times New Roman" w:hAnsi="Times New Roman"/>
          <w:color w:val="auto"/>
          <w:sz w:val="24"/>
          <w:szCs w:val="24"/>
        </w:rPr>
        <w:t xml:space="preserve"> </w:t>
      </w:r>
      <w:r w:rsidR="009144DE">
        <w:rPr>
          <w:rFonts w:ascii="Times New Roman" w:hAnsi="Times New Roman"/>
          <w:color w:val="auto"/>
          <w:sz w:val="24"/>
          <w:szCs w:val="24"/>
        </w:rPr>
        <w:t>st</w:t>
      </w:r>
      <w:r w:rsidR="00B65A4C">
        <w:rPr>
          <w:rFonts w:ascii="Times New Roman" w:hAnsi="Times New Roman"/>
          <w:color w:val="auto"/>
          <w:sz w:val="24"/>
          <w:szCs w:val="24"/>
        </w:rPr>
        <w:t>anovništvo i gospodarstvo</w:t>
      </w:r>
      <w:r w:rsidR="009144DE">
        <w:rPr>
          <w:rFonts w:ascii="Times New Roman" w:hAnsi="Times New Roman"/>
          <w:color w:val="auto"/>
          <w:sz w:val="24"/>
          <w:szCs w:val="24"/>
        </w:rPr>
        <w:t>.</w:t>
      </w:r>
    </w:p>
    <w:p w:rsidR="001C1D0C" w:rsidRPr="001C109C" w:rsidRDefault="00AC30C7" w:rsidP="00C25D86">
      <w:pPr>
        <w:pStyle w:val="NormalWeb"/>
        <w:spacing w:after="200" w:line="240" w:lineRule="auto"/>
        <w:ind w:left="720" w:hanging="720"/>
        <w:jc w:val="both"/>
        <w:rPr>
          <w:rFonts w:ascii="Times New Roman" w:hAnsi="Times New Roman"/>
          <w:color w:val="auto"/>
          <w:sz w:val="24"/>
          <w:szCs w:val="24"/>
        </w:rPr>
      </w:pPr>
      <w:r>
        <w:rPr>
          <w:rFonts w:ascii="Times New Roman" w:hAnsi="Times New Roman"/>
          <w:b/>
          <w:i/>
          <w:color w:val="auto"/>
          <w:sz w:val="24"/>
          <w:szCs w:val="24"/>
        </w:rPr>
        <w:t xml:space="preserve">           </w:t>
      </w:r>
      <w:r w:rsidR="008F6704">
        <w:rPr>
          <w:rFonts w:ascii="Times New Roman" w:hAnsi="Times New Roman"/>
          <w:b/>
          <w:i/>
          <w:color w:val="auto"/>
          <w:sz w:val="24"/>
          <w:szCs w:val="24"/>
        </w:rPr>
        <w:t>4</w:t>
      </w:r>
      <w:r w:rsidR="001C1D0C" w:rsidRPr="001C109C">
        <w:rPr>
          <w:rFonts w:ascii="Times New Roman" w:hAnsi="Times New Roman"/>
          <w:b/>
          <w:i/>
          <w:color w:val="auto"/>
          <w:sz w:val="24"/>
          <w:szCs w:val="24"/>
        </w:rPr>
        <w:t>)</w:t>
      </w:r>
      <w:r w:rsidR="001C1D0C" w:rsidRPr="008F6704">
        <w:rPr>
          <w:rFonts w:ascii="Times New Roman" w:hAnsi="Times New Roman"/>
          <w:b/>
          <w:i/>
          <w:color w:val="auto"/>
          <w:sz w:val="24"/>
          <w:szCs w:val="24"/>
        </w:rPr>
        <w:t>Razvoj</w:t>
      </w:r>
      <w:r w:rsidR="001C1D0C" w:rsidRPr="008F6704">
        <w:rPr>
          <w:rFonts w:ascii="Times New Roman" w:hAnsi="Times New Roman"/>
          <w:b/>
          <w:color w:val="auto"/>
          <w:sz w:val="24"/>
          <w:szCs w:val="24"/>
        </w:rPr>
        <w:t xml:space="preserve"> malog i srednjeg poduzetništva</w:t>
      </w:r>
      <w:r w:rsidR="001C1D0C" w:rsidRPr="001C109C">
        <w:rPr>
          <w:rFonts w:ascii="Times New Roman" w:hAnsi="Times New Roman"/>
          <w:color w:val="auto"/>
          <w:sz w:val="24"/>
          <w:szCs w:val="24"/>
        </w:rPr>
        <w:t xml:space="preserve"> pretežno </w:t>
      </w:r>
      <w:r w:rsidR="00B65A4C">
        <w:rPr>
          <w:rFonts w:ascii="Times New Roman" w:hAnsi="Times New Roman"/>
          <w:color w:val="auto"/>
          <w:sz w:val="24"/>
          <w:szCs w:val="24"/>
        </w:rPr>
        <w:t xml:space="preserve">je </w:t>
      </w:r>
      <w:r w:rsidR="001C1D0C" w:rsidRPr="001C109C">
        <w:rPr>
          <w:rFonts w:ascii="Times New Roman" w:hAnsi="Times New Roman"/>
          <w:color w:val="auto"/>
          <w:sz w:val="24"/>
          <w:szCs w:val="24"/>
        </w:rPr>
        <w:t>u fu</w:t>
      </w:r>
      <w:r>
        <w:rPr>
          <w:rFonts w:ascii="Times New Roman" w:hAnsi="Times New Roman"/>
          <w:color w:val="auto"/>
          <w:sz w:val="24"/>
          <w:szCs w:val="24"/>
        </w:rPr>
        <w:t xml:space="preserve">nkciji razvoja prva dva                                     </w:t>
      </w:r>
      <w:r w:rsidR="007764BE">
        <w:rPr>
          <w:rFonts w:ascii="Times New Roman" w:hAnsi="Times New Roman"/>
          <w:color w:val="auto"/>
          <w:sz w:val="24"/>
          <w:szCs w:val="24"/>
        </w:rPr>
        <w:t xml:space="preserve">pravca </w:t>
      </w:r>
      <w:r w:rsidR="00B65A4C">
        <w:rPr>
          <w:rFonts w:ascii="Times New Roman" w:hAnsi="Times New Roman"/>
          <w:color w:val="auto"/>
          <w:sz w:val="24"/>
          <w:szCs w:val="24"/>
        </w:rPr>
        <w:t>te potreba mještana</w:t>
      </w:r>
      <w:r w:rsidR="001C1D0C" w:rsidRPr="001C109C">
        <w:rPr>
          <w:rFonts w:ascii="Times New Roman" w:hAnsi="Times New Roman"/>
          <w:color w:val="auto"/>
          <w:sz w:val="24"/>
          <w:szCs w:val="24"/>
        </w:rPr>
        <w:t xml:space="preserve"> i šireg područja.</w:t>
      </w:r>
    </w:p>
    <w:p w:rsidR="00254D58" w:rsidRPr="001C109C" w:rsidRDefault="00254D58" w:rsidP="00C25D86">
      <w:pPr>
        <w:pStyle w:val="NormalWeb"/>
        <w:spacing w:after="200" w:line="240" w:lineRule="auto"/>
        <w:jc w:val="both"/>
        <w:rPr>
          <w:rFonts w:ascii="Times New Roman" w:hAnsi="Times New Roman"/>
          <w:color w:val="auto"/>
          <w:sz w:val="24"/>
          <w:szCs w:val="24"/>
        </w:rPr>
      </w:pPr>
      <w:r w:rsidRPr="001C109C">
        <w:rPr>
          <w:rFonts w:ascii="Times New Roman" w:hAnsi="Times New Roman"/>
          <w:b/>
          <w:bCs/>
          <w:iCs/>
          <w:color w:val="auto"/>
          <w:sz w:val="24"/>
          <w:szCs w:val="24"/>
        </w:rPr>
        <w:t>Kočnice razvoja</w:t>
      </w:r>
      <w:r w:rsidR="009C0A42">
        <w:rPr>
          <w:rFonts w:ascii="Times New Roman" w:hAnsi="Times New Roman"/>
          <w:color w:val="auto"/>
          <w:sz w:val="24"/>
          <w:szCs w:val="24"/>
        </w:rPr>
        <w:t xml:space="preserve">: </w:t>
      </w:r>
      <w:r w:rsidRPr="001C109C">
        <w:rPr>
          <w:rFonts w:ascii="Times New Roman" w:hAnsi="Times New Roman"/>
          <w:iCs/>
          <w:color w:val="auto"/>
          <w:sz w:val="24"/>
          <w:szCs w:val="24"/>
        </w:rPr>
        <w:t>Mogu li se i hoće li se g</w:t>
      </w:r>
      <w:smartTag w:uri="urn:schemas-microsoft-com:office:smarttags" w:element="PersonName">
        <w:r w:rsidRPr="001C109C">
          <w:rPr>
            <w:rFonts w:ascii="Times New Roman" w:hAnsi="Times New Roman"/>
            <w:iCs/>
            <w:color w:val="auto"/>
            <w:sz w:val="24"/>
            <w:szCs w:val="24"/>
          </w:rPr>
          <w:t>or</w:t>
        </w:r>
      </w:smartTag>
      <w:r w:rsidRPr="001C109C">
        <w:rPr>
          <w:rFonts w:ascii="Times New Roman" w:hAnsi="Times New Roman"/>
          <w:iCs/>
          <w:color w:val="auto"/>
          <w:sz w:val="24"/>
          <w:szCs w:val="24"/>
        </w:rPr>
        <w:t>e opisane prilike realizirati</w:t>
      </w:r>
      <w:r w:rsidR="00B65A4C">
        <w:rPr>
          <w:rFonts w:ascii="Times New Roman" w:hAnsi="Times New Roman"/>
          <w:iCs/>
          <w:color w:val="auto"/>
          <w:sz w:val="24"/>
          <w:szCs w:val="24"/>
        </w:rPr>
        <w:t>,</w:t>
      </w:r>
      <w:r w:rsidRPr="001C109C">
        <w:rPr>
          <w:rFonts w:ascii="Times New Roman" w:hAnsi="Times New Roman"/>
          <w:iCs/>
          <w:color w:val="auto"/>
          <w:sz w:val="24"/>
          <w:szCs w:val="24"/>
        </w:rPr>
        <w:t xml:space="preserve"> u velikoj mjeri ovisi o mogućnosti uklanjanja niza razvojnih kočnica.</w:t>
      </w:r>
      <w:r w:rsidRPr="001C109C">
        <w:rPr>
          <w:rFonts w:ascii="Times New Roman" w:hAnsi="Times New Roman"/>
          <w:color w:val="auto"/>
          <w:sz w:val="24"/>
          <w:szCs w:val="24"/>
        </w:rPr>
        <w:t xml:space="preserve"> Te se kočnice mogu prikazati na slijedeći način:</w:t>
      </w:r>
    </w:p>
    <w:p w:rsidR="00254D58" w:rsidRPr="001C109C" w:rsidRDefault="00254D58" w:rsidP="009C137A">
      <w:pPr>
        <w:pStyle w:val="NormalWeb"/>
        <w:numPr>
          <w:ilvl w:val="0"/>
          <w:numId w:val="45"/>
        </w:numPr>
        <w:spacing w:after="200" w:line="240" w:lineRule="auto"/>
        <w:jc w:val="both"/>
        <w:rPr>
          <w:rFonts w:ascii="Times New Roman" w:hAnsi="Times New Roman"/>
          <w:color w:val="auto"/>
          <w:sz w:val="24"/>
          <w:szCs w:val="24"/>
        </w:rPr>
      </w:pPr>
      <w:r w:rsidRPr="001C109C">
        <w:rPr>
          <w:rFonts w:ascii="Times New Roman" w:hAnsi="Times New Roman"/>
          <w:color w:val="auto"/>
          <w:sz w:val="24"/>
          <w:szCs w:val="24"/>
        </w:rPr>
        <w:t>Nedovoljno kvalitetna val</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izacija prost</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a</w:t>
      </w:r>
    </w:p>
    <w:p w:rsidR="00254D58" w:rsidRPr="001C109C" w:rsidRDefault="00254D58" w:rsidP="009C137A">
      <w:pPr>
        <w:pStyle w:val="NormalWeb"/>
        <w:numPr>
          <w:ilvl w:val="0"/>
          <w:numId w:val="45"/>
        </w:numPr>
        <w:spacing w:after="200" w:line="240" w:lineRule="auto"/>
        <w:jc w:val="both"/>
        <w:rPr>
          <w:rFonts w:ascii="Times New Roman" w:hAnsi="Times New Roman"/>
          <w:color w:val="auto"/>
          <w:sz w:val="24"/>
          <w:szCs w:val="24"/>
        </w:rPr>
      </w:pPr>
      <w:r w:rsidRPr="001C109C">
        <w:rPr>
          <w:rFonts w:ascii="Times New Roman" w:hAnsi="Times New Roman"/>
          <w:color w:val="auto"/>
          <w:sz w:val="24"/>
          <w:szCs w:val="24"/>
        </w:rPr>
        <w:t>Instituci</w:t>
      </w:r>
      <w:r w:rsidR="00C63705" w:rsidRPr="001C109C">
        <w:rPr>
          <w:rFonts w:ascii="Times New Roman" w:hAnsi="Times New Roman"/>
          <w:color w:val="auto"/>
          <w:sz w:val="24"/>
          <w:szCs w:val="24"/>
        </w:rPr>
        <w:t>o</w:t>
      </w:r>
      <w:r w:rsidRPr="001C109C">
        <w:rPr>
          <w:rFonts w:ascii="Times New Roman" w:hAnsi="Times New Roman"/>
          <w:color w:val="auto"/>
          <w:sz w:val="24"/>
          <w:szCs w:val="24"/>
        </w:rPr>
        <w:t xml:space="preserve">nalna ograničenja </w:t>
      </w:r>
    </w:p>
    <w:p w:rsidR="00254D58" w:rsidRPr="001C109C" w:rsidRDefault="00B65A4C" w:rsidP="009C137A">
      <w:pPr>
        <w:pStyle w:val="NormalWeb"/>
        <w:numPr>
          <w:ilvl w:val="0"/>
          <w:numId w:val="45"/>
        </w:numPr>
        <w:spacing w:after="200" w:line="240" w:lineRule="auto"/>
        <w:jc w:val="both"/>
        <w:rPr>
          <w:rFonts w:ascii="Times New Roman" w:hAnsi="Times New Roman"/>
          <w:color w:val="auto"/>
          <w:sz w:val="24"/>
          <w:szCs w:val="24"/>
        </w:rPr>
      </w:pPr>
      <w:r>
        <w:rPr>
          <w:rFonts w:ascii="Times New Roman" w:hAnsi="Times New Roman"/>
          <w:color w:val="auto"/>
          <w:sz w:val="24"/>
          <w:szCs w:val="24"/>
        </w:rPr>
        <w:t>Nedovoljno r</w:t>
      </w:r>
      <w:r w:rsidR="00072E12">
        <w:rPr>
          <w:rFonts w:ascii="Times New Roman" w:hAnsi="Times New Roman"/>
          <w:color w:val="auto"/>
          <w:sz w:val="24"/>
          <w:szCs w:val="24"/>
        </w:rPr>
        <w:t>i</w:t>
      </w:r>
      <w:r>
        <w:rPr>
          <w:rFonts w:ascii="Times New Roman" w:hAnsi="Times New Roman"/>
          <w:color w:val="auto"/>
          <w:sz w:val="24"/>
          <w:szCs w:val="24"/>
        </w:rPr>
        <w:t>ješen</w:t>
      </w:r>
      <w:r w:rsidR="00254D58" w:rsidRPr="001C109C">
        <w:rPr>
          <w:rFonts w:ascii="Times New Roman" w:hAnsi="Times New Roman"/>
          <w:color w:val="auto"/>
          <w:sz w:val="24"/>
          <w:szCs w:val="24"/>
        </w:rPr>
        <w:t xml:space="preserve"> komunalni sustav</w:t>
      </w:r>
    </w:p>
    <w:p w:rsidR="00254D58" w:rsidRPr="001C109C" w:rsidRDefault="00EA74D9" w:rsidP="009C137A">
      <w:pPr>
        <w:pStyle w:val="NormalWeb"/>
        <w:numPr>
          <w:ilvl w:val="0"/>
          <w:numId w:val="45"/>
        </w:numPr>
        <w:spacing w:after="200" w:line="240" w:lineRule="auto"/>
        <w:jc w:val="both"/>
        <w:rPr>
          <w:rFonts w:ascii="Times New Roman" w:hAnsi="Times New Roman"/>
          <w:color w:val="auto"/>
          <w:sz w:val="24"/>
          <w:szCs w:val="24"/>
        </w:rPr>
      </w:pPr>
      <w:r w:rsidRPr="001C109C">
        <w:rPr>
          <w:rFonts w:ascii="Times New Roman" w:hAnsi="Times New Roman"/>
          <w:color w:val="auto"/>
          <w:sz w:val="24"/>
          <w:szCs w:val="24"/>
        </w:rPr>
        <w:t xml:space="preserve">Nedovoljno </w:t>
      </w:r>
      <w:r w:rsidR="00254D58" w:rsidRPr="001C109C">
        <w:rPr>
          <w:rFonts w:ascii="Times New Roman" w:hAnsi="Times New Roman"/>
          <w:color w:val="auto"/>
          <w:sz w:val="24"/>
          <w:szCs w:val="24"/>
        </w:rPr>
        <w:t>nerazvijena turistička ponuda (događaji)</w:t>
      </w:r>
      <w:r w:rsidR="005B215E" w:rsidRPr="001C109C">
        <w:rPr>
          <w:rFonts w:ascii="Times New Roman" w:hAnsi="Times New Roman"/>
          <w:color w:val="auto"/>
          <w:sz w:val="24"/>
          <w:szCs w:val="24"/>
        </w:rPr>
        <w:t xml:space="preserve"> i</w:t>
      </w:r>
      <w:r w:rsidR="00254D58" w:rsidRPr="001C109C">
        <w:rPr>
          <w:rFonts w:ascii="Times New Roman" w:hAnsi="Times New Roman"/>
          <w:color w:val="auto"/>
          <w:sz w:val="24"/>
          <w:szCs w:val="24"/>
        </w:rPr>
        <w:t xml:space="preserve"> ugostiteljs</w:t>
      </w:r>
      <w:r w:rsidR="005B215E" w:rsidRPr="001C109C">
        <w:rPr>
          <w:rFonts w:ascii="Times New Roman" w:hAnsi="Times New Roman"/>
          <w:color w:val="auto"/>
          <w:sz w:val="24"/>
          <w:szCs w:val="24"/>
        </w:rPr>
        <w:t>k</w:t>
      </w:r>
      <w:r w:rsidR="00254D58" w:rsidRPr="001C109C">
        <w:rPr>
          <w:rFonts w:ascii="Times New Roman" w:hAnsi="Times New Roman"/>
          <w:color w:val="auto"/>
          <w:sz w:val="24"/>
          <w:szCs w:val="24"/>
        </w:rPr>
        <w:t>a ponuda</w:t>
      </w:r>
    </w:p>
    <w:p w:rsidR="00254D58" w:rsidRPr="001C109C" w:rsidRDefault="00254D58" w:rsidP="009C137A">
      <w:pPr>
        <w:pStyle w:val="NormalWeb"/>
        <w:numPr>
          <w:ilvl w:val="0"/>
          <w:numId w:val="45"/>
        </w:numPr>
        <w:spacing w:after="200" w:line="240" w:lineRule="auto"/>
        <w:jc w:val="both"/>
        <w:rPr>
          <w:rFonts w:ascii="Times New Roman" w:hAnsi="Times New Roman"/>
          <w:color w:val="auto"/>
          <w:sz w:val="24"/>
          <w:szCs w:val="24"/>
        </w:rPr>
      </w:pPr>
      <w:r w:rsidRPr="001C109C">
        <w:rPr>
          <w:rFonts w:ascii="Times New Roman" w:hAnsi="Times New Roman"/>
          <w:color w:val="auto"/>
          <w:sz w:val="24"/>
          <w:szCs w:val="24"/>
        </w:rPr>
        <w:t>Nedovoljna povezanost poljoprivrednih proizvođača</w:t>
      </w:r>
    </w:p>
    <w:p w:rsidR="00254D58" w:rsidRPr="001C109C" w:rsidRDefault="00254D58" w:rsidP="009C137A">
      <w:pPr>
        <w:pStyle w:val="NormalWeb"/>
        <w:numPr>
          <w:ilvl w:val="0"/>
          <w:numId w:val="45"/>
        </w:numPr>
        <w:spacing w:after="200" w:line="240" w:lineRule="auto"/>
        <w:jc w:val="both"/>
        <w:rPr>
          <w:rFonts w:ascii="Times New Roman" w:hAnsi="Times New Roman"/>
          <w:color w:val="auto"/>
          <w:sz w:val="24"/>
          <w:szCs w:val="24"/>
        </w:rPr>
      </w:pPr>
      <w:r w:rsidRPr="001C109C">
        <w:rPr>
          <w:rFonts w:ascii="Times New Roman" w:hAnsi="Times New Roman"/>
          <w:color w:val="auto"/>
          <w:sz w:val="24"/>
          <w:szCs w:val="24"/>
        </w:rPr>
        <w:t>Nedovoljno razvijene društvene djelatnosti</w:t>
      </w:r>
      <w:r w:rsidR="009C137A">
        <w:rPr>
          <w:rFonts w:ascii="Times New Roman" w:hAnsi="Times New Roman"/>
          <w:color w:val="auto"/>
          <w:sz w:val="24"/>
          <w:szCs w:val="24"/>
        </w:rPr>
        <w:t xml:space="preserve"> (predškolski odgoj zdravstvena </w:t>
      </w:r>
      <w:r w:rsidRPr="001C109C">
        <w:rPr>
          <w:rFonts w:ascii="Times New Roman" w:hAnsi="Times New Roman"/>
          <w:color w:val="auto"/>
          <w:sz w:val="24"/>
          <w:szCs w:val="24"/>
        </w:rPr>
        <w:t>zaš</w:t>
      </w:r>
      <w:r w:rsidR="009C137A">
        <w:rPr>
          <w:rFonts w:ascii="Times New Roman" w:hAnsi="Times New Roman"/>
          <w:color w:val="auto"/>
          <w:sz w:val="24"/>
          <w:szCs w:val="24"/>
        </w:rPr>
        <w:t>tita</w:t>
      </w:r>
      <w:r w:rsidRPr="001C109C">
        <w:rPr>
          <w:rFonts w:ascii="Times New Roman" w:hAnsi="Times New Roman"/>
          <w:color w:val="auto"/>
          <w:sz w:val="24"/>
          <w:szCs w:val="24"/>
        </w:rPr>
        <w:t>)</w:t>
      </w:r>
    </w:p>
    <w:p w:rsidR="00254D58" w:rsidRPr="001C109C" w:rsidRDefault="00254D58" w:rsidP="00C25D86">
      <w:pPr>
        <w:pStyle w:val="NormalWeb"/>
        <w:numPr>
          <w:ilvl w:val="0"/>
          <w:numId w:val="45"/>
        </w:numPr>
        <w:spacing w:after="200" w:line="240" w:lineRule="auto"/>
        <w:jc w:val="both"/>
        <w:rPr>
          <w:rFonts w:ascii="Times New Roman" w:hAnsi="Times New Roman"/>
          <w:color w:val="auto"/>
          <w:sz w:val="24"/>
          <w:szCs w:val="24"/>
        </w:rPr>
      </w:pPr>
      <w:r w:rsidRPr="001C109C">
        <w:rPr>
          <w:rFonts w:ascii="Times New Roman" w:hAnsi="Times New Roman"/>
          <w:color w:val="auto"/>
          <w:sz w:val="24"/>
          <w:szCs w:val="24"/>
        </w:rPr>
        <w:t>Nedovoljna pripremljenost za ulazak u EU</w:t>
      </w:r>
    </w:p>
    <w:p w:rsidR="00254D58" w:rsidRPr="001F04EF" w:rsidRDefault="00254D58" w:rsidP="00C25D86">
      <w:pPr>
        <w:pStyle w:val="NormalWeb"/>
        <w:spacing w:after="200" w:line="240" w:lineRule="auto"/>
        <w:jc w:val="both"/>
        <w:rPr>
          <w:rFonts w:ascii="Times New Roman" w:hAnsi="Times New Roman"/>
          <w:color w:val="000000"/>
          <w:sz w:val="24"/>
          <w:szCs w:val="24"/>
        </w:rPr>
      </w:pPr>
      <w:r w:rsidRPr="001C109C">
        <w:rPr>
          <w:rFonts w:ascii="Times New Roman" w:hAnsi="Times New Roman"/>
          <w:color w:val="auto"/>
          <w:sz w:val="24"/>
          <w:szCs w:val="24"/>
        </w:rPr>
        <w:t xml:space="preserve">Rezultat ovih razvojnih kočnica jest nedovoljno visok </w:t>
      </w:r>
      <w:r w:rsidRPr="001C109C">
        <w:rPr>
          <w:rFonts w:ascii="Times New Roman" w:hAnsi="Times New Roman"/>
          <w:bCs/>
          <w:iCs/>
          <w:color w:val="auto"/>
          <w:sz w:val="24"/>
          <w:szCs w:val="24"/>
        </w:rPr>
        <w:t>BDP po stanovniku, nedovoljno visok životni standard, te niska razina investicija.</w:t>
      </w:r>
      <w:r w:rsidRPr="001C109C">
        <w:rPr>
          <w:rFonts w:ascii="Times New Roman" w:hAnsi="Times New Roman"/>
          <w:b/>
          <w:bCs/>
          <w:iCs/>
          <w:color w:val="auto"/>
          <w:sz w:val="24"/>
          <w:szCs w:val="24"/>
        </w:rPr>
        <w:t xml:space="preserve"> </w:t>
      </w:r>
      <w:r w:rsidRPr="001C109C">
        <w:rPr>
          <w:rFonts w:ascii="Times New Roman" w:hAnsi="Times New Roman"/>
          <w:color w:val="auto"/>
          <w:sz w:val="24"/>
          <w:szCs w:val="24"/>
        </w:rPr>
        <w:t xml:space="preserve">Od bitne važnosti da se </w:t>
      </w:r>
      <w:r w:rsidR="002F19C4">
        <w:rPr>
          <w:rFonts w:ascii="Times New Roman" w:hAnsi="Times New Roman"/>
          <w:color w:val="auto"/>
          <w:sz w:val="24"/>
          <w:szCs w:val="24"/>
        </w:rPr>
        <w:t>SPR</w:t>
      </w:r>
      <w:r w:rsidRPr="001C109C">
        <w:rPr>
          <w:rFonts w:ascii="Times New Roman" w:hAnsi="Times New Roman"/>
          <w:color w:val="auto"/>
          <w:sz w:val="24"/>
          <w:szCs w:val="24"/>
        </w:rPr>
        <w:t xml:space="preserve"> izravno usmjeri na te negativne aspekte sadašnjeg stanja. </w:t>
      </w:r>
      <w:r w:rsidR="002F19C4" w:rsidRPr="001F04EF">
        <w:rPr>
          <w:rFonts w:ascii="Times New Roman" w:hAnsi="Times New Roman"/>
          <w:color w:val="000000"/>
          <w:sz w:val="24"/>
          <w:szCs w:val="24"/>
        </w:rPr>
        <w:t>SPR</w:t>
      </w:r>
      <w:r w:rsidRPr="001F04EF">
        <w:rPr>
          <w:rFonts w:ascii="Times New Roman" w:hAnsi="Times New Roman"/>
          <w:color w:val="000000"/>
          <w:sz w:val="24"/>
          <w:szCs w:val="24"/>
        </w:rPr>
        <w:t xml:space="preserve"> m</w:t>
      </w:r>
      <w:smartTag w:uri="urn:schemas-microsoft-com:office:smarttags" w:element="PersonName">
        <w:r w:rsidRPr="001F04EF">
          <w:rPr>
            <w:rFonts w:ascii="Times New Roman" w:hAnsi="Times New Roman"/>
            <w:color w:val="000000"/>
            <w:sz w:val="24"/>
            <w:szCs w:val="24"/>
          </w:rPr>
          <w:t>or</w:t>
        </w:r>
      </w:smartTag>
      <w:r w:rsidRPr="001F04EF">
        <w:rPr>
          <w:rFonts w:ascii="Times New Roman" w:hAnsi="Times New Roman"/>
          <w:color w:val="000000"/>
          <w:sz w:val="24"/>
          <w:szCs w:val="24"/>
        </w:rPr>
        <w:t>a osigurati uvjete koji će omogućiti tvrtkama i građanima da realiziraju postojeće ekonomske prilike i time povećaju</w:t>
      </w:r>
      <w:r w:rsidR="00AC30C7" w:rsidRPr="001F04EF">
        <w:rPr>
          <w:rFonts w:ascii="Times New Roman" w:hAnsi="Times New Roman"/>
          <w:color w:val="000000"/>
          <w:sz w:val="24"/>
          <w:szCs w:val="24"/>
        </w:rPr>
        <w:t xml:space="preserve"> prihode i BDP po stanovniku, </w:t>
      </w:r>
      <w:r w:rsidRPr="001F04EF">
        <w:rPr>
          <w:rFonts w:ascii="Times New Roman" w:hAnsi="Times New Roman"/>
          <w:color w:val="000000"/>
          <w:sz w:val="24"/>
          <w:szCs w:val="24"/>
        </w:rPr>
        <w:t>povećaju gospodarsku aktivnost, privuku daljnja ulaganja te da smanje sezonski karakter</w:t>
      </w:r>
      <w:r w:rsidR="00F53E53" w:rsidRPr="001F04EF">
        <w:rPr>
          <w:rFonts w:ascii="Times New Roman" w:hAnsi="Times New Roman"/>
          <w:color w:val="000000"/>
          <w:sz w:val="24"/>
          <w:szCs w:val="24"/>
        </w:rPr>
        <w:t xml:space="preserve"> poslovanja.</w:t>
      </w:r>
    </w:p>
    <w:p w:rsidR="00FF18AE" w:rsidRDefault="007223F4" w:rsidP="00C25D86">
      <w:pPr>
        <w:pStyle w:val="NormalWeb"/>
        <w:spacing w:after="200" w:line="240" w:lineRule="auto"/>
        <w:jc w:val="both"/>
        <w:rPr>
          <w:rFonts w:ascii="Times New Roman" w:hAnsi="Times New Roman"/>
          <w:bCs/>
          <w:i/>
          <w:iCs/>
        </w:rPr>
      </w:pPr>
      <w:r>
        <w:rPr>
          <w:rFonts w:ascii="Times New Roman" w:hAnsi="Times New Roman"/>
          <w:bCs/>
          <w:i/>
          <w:iCs/>
        </w:rPr>
        <w:t xml:space="preserve"> </w:t>
      </w:r>
    </w:p>
    <w:p w:rsidR="00254D58" w:rsidRDefault="007223F4" w:rsidP="00C25D86">
      <w:pPr>
        <w:pStyle w:val="Heading2"/>
        <w:rPr>
          <w:rFonts w:ascii="Times New Roman" w:hAnsi="Times New Roman"/>
          <w:i w:val="0"/>
          <w:iCs w:val="0"/>
          <w:kern w:val="1"/>
        </w:rPr>
      </w:pPr>
      <w:bookmarkStart w:id="104" w:name="_Toc451934944"/>
      <w:r>
        <w:rPr>
          <w:rFonts w:ascii="Times New Roman" w:hAnsi="Times New Roman"/>
          <w:i w:val="0"/>
          <w:iCs w:val="0"/>
          <w:kern w:val="1"/>
        </w:rPr>
        <w:t>13</w:t>
      </w:r>
      <w:r w:rsidR="00D33E54">
        <w:rPr>
          <w:rFonts w:ascii="Times New Roman" w:hAnsi="Times New Roman"/>
          <w:i w:val="0"/>
          <w:iCs w:val="0"/>
          <w:kern w:val="1"/>
        </w:rPr>
        <w:t>.</w:t>
      </w:r>
      <w:r w:rsidR="003523B9">
        <w:rPr>
          <w:rFonts w:ascii="Times New Roman" w:hAnsi="Times New Roman"/>
          <w:i w:val="0"/>
          <w:iCs w:val="0"/>
          <w:kern w:val="1"/>
        </w:rPr>
        <w:t>2</w:t>
      </w:r>
      <w:r w:rsidR="00254D58" w:rsidRPr="00C76B3E">
        <w:rPr>
          <w:rFonts w:ascii="Times New Roman" w:hAnsi="Times New Roman"/>
          <w:i w:val="0"/>
          <w:iCs w:val="0"/>
          <w:kern w:val="1"/>
        </w:rPr>
        <w:t xml:space="preserve">. </w:t>
      </w:r>
      <w:r w:rsidR="00AC30C7">
        <w:rPr>
          <w:rFonts w:ascii="Times New Roman" w:hAnsi="Times New Roman"/>
          <w:i w:val="0"/>
          <w:iCs w:val="0"/>
          <w:kern w:val="1"/>
        </w:rPr>
        <w:t>Vizija razvoja O</w:t>
      </w:r>
      <w:r w:rsidR="00E403A7" w:rsidRPr="00C76B3E">
        <w:rPr>
          <w:rFonts w:ascii="Times New Roman" w:hAnsi="Times New Roman"/>
          <w:i w:val="0"/>
          <w:iCs w:val="0"/>
          <w:kern w:val="1"/>
        </w:rPr>
        <w:t>pćine i najvažniji ciljevi</w:t>
      </w:r>
      <w:bookmarkEnd w:id="104"/>
    </w:p>
    <w:p w:rsidR="00C76B3E" w:rsidRPr="00C76B3E" w:rsidRDefault="00C76B3E" w:rsidP="00C25D86">
      <w:pPr>
        <w:rPr>
          <w:lang w:eastAsia="en-US"/>
        </w:rPr>
      </w:pPr>
    </w:p>
    <w:p w:rsidR="00A06F0B" w:rsidRDefault="00FD2E16" w:rsidP="00C25D86">
      <w:pPr>
        <w:pStyle w:val="NormalWeb"/>
        <w:spacing w:after="200" w:line="240" w:lineRule="auto"/>
        <w:jc w:val="both"/>
        <w:rPr>
          <w:rFonts w:ascii="Times New Roman" w:hAnsi="Times New Roman"/>
          <w:iCs/>
          <w:color w:val="auto"/>
          <w:sz w:val="24"/>
          <w:szCs w:val="24"/>
        </w:rPr>
      </w:pPr>
      <w:r w:rsidRPr="001C109C">
        <w:rPr>
          <w:rFonts w:ascii="Times New Roman" w:hAnsi="Times New Roman"/>
          <w:color w:val="auto"/>
          <w:sz w:val="24"/>
          <w:szCs w:val="24"/>
        </w:rPr>
        <w:t>Kad se uzme</w:t>
      </w:r>
      <w:r w:rsidR="00254D58" w:rsidRPr="001C109C">
        <w:rPr>
          <w:rFonts w:ascii="Times New Roman" w:hAnsi="Times New Roman"/>
          <w:color w:val="auto"/>
          <w:sz w:val="24"/>
          <w:szCs w:val="24"/>
        </w:rPr>
        <w:t xml:space="preserve"> u obzir g</w:t>
      </w:r>
      <w:smartTag w:uri="urn:schemas-microsoft-com:office:smarttags" w:element="PersonName">
        <w:r w:rsidR="00254D58" w:rsidRPr="001C109C">
          <w:rPr>
            <w:rFonts w:ascii="Times New Roman" w:hAnsi="Times New Roman"/>
            <w:color w:val="auto"/>
            <w:sz w:val="24"/>
            <w:szCs w:val="24"/>
          </w:rPr>
          <w:t>or</w:t>
        </w:r>
      </w:smartTag>
      <w:r w:rsidR="00254D58" w:rsidRPr="001C109C">
        <w:rPr>
          <w:rFonts w:ascii="Times New Roman" w:hAnsi="Times New Roman"/>
          <w:color w:val="auto"/>
          <w:sz w:val="24"/>
          <w:szCs w:val="24"/>
        </w:rPr>
        <w:t>nja ocjena ekonomskog potencijala i razvojnih kočnica što karakteriz</w:t>
      </w:r>
      <w:r w:rsidRPr="001C109C">
        <w:rPr>
          <w:rFonts w:ascii="Times New Roman" w:hAnsi="Times New Roman"/>
          <w:color w:val="auto"/>
          <w:sz w:val="24"/>
          <w:szCs w:val="24"/>
        </w:rPr>
        <w:t>iraju ovo područje, te šira</w:t>
      </w:r>
      <w:r w:rsidR="00254D58" w:rsidRPr="001C109C">
        <w:rPr>
          <w:rFonts w:ascii="Times New Roman" w:hAnsi="Times New Roman"/>
          <w:color w:val="auto"/>
          <w:sz w:val="24"/>
          <w:szCs w:val="24"/>
        </w:rPr>
        <w:t xml:space="preserve"> društveno-ekonomska </w:t>
      </w:r>
      <w:r w:rsidRPr="001C109C">
        <w:rPr>
          <w:rFonts w:ascii="Times New Roman" w:hAnsi="Times New Roman"/>
          <w:color w:val="auto"/>
          <w:sz w:val="24"/>
          <w:szCs w:val="24"/>
        </w:rPr>
        <w:t>i</w:t>
      </w:r>
      <w:r w:rsidR="00254D58" w:rsidRPr="001C109C">
        <w:rPr>
          <w:rFonts w:ascii="Times New Roman" w:hAnsi="Times New Roman"/>
          <w:color w:val="auto"/>
          <w:sz w:val="24"/>
          <w:szCs w:val="24"/>
        </w:rPr>
        <w:t xml:space="preserve"> tržišna kretanja</w:t>
      </w:r>
      <w:r w:rsidRPr="001C109C">
        <w:rPr>
          <w:rFonts w:ascii="Times New Roman" w:hAnsi="Times New Roman"/>
          <w:color w:val="auto"/>
          <w:sz w:val="24"/>
          <w:szCs w:val="24"/>
        </w:rPr>
        <w:t>, smatramo</w:t>
      </w:r>
      <w:r w:rsidR="00254D58" w:rsidRPr="001C109C">
        <w:rPr>
          <w:rFonts w:ascii="Times New Roman" w:hAnsi="Times New Roman"/>
          <w:color w:val="auto"/>
          <w:sz w:val="24"/>
          <w:szCs w:val="24"/>
        </w:rPr>
        <w:t xml:space="preserve"> da bi se vizija trebala usredotočiti na podizanje životnog standarda </w:t>
      </w:r>
      <w:r w:rsidR="006A23B8" w:rsidRPr="001C109C">
        <w:rPr>
          <w:rFonts w:ascii="Times New Roman" w:hAnsi="Times New Roman"/>
          <w:color w:val="auto"/>
          <w:sz w:val="24"/>
          <w:szCs w:val="24"/>
        </w:rPr>
        <w:t xml:space="preserve">mještana </w:t>
      </w:r>
      <w:r w:rsidR="00254D58" w:rsidRPr="001C109C">
        <w:rPr>
          <w:rFonts w:ascii="Times New Roman" w:hAnsi="Times New Roman"/>
          <w:color w:val="auto"/>
          <w:sz w:val="24"/>
          <w:szCs w:val="24"/>
        </w:rPr>
        <w:t xml:space="preserve">putem promicanja </w:t>
      </w:r>
      <w:r w:rsidR="00254D58" w:rsidRPr="001C109C">
        <w:rPr>
          <w:rFonts w:ascii="Times New Roman" w:hAnsi="Times New Roman"/>
          <w:iCs/>
          <w:color w:val="auto"/>
          <w:sz w:val="24"/>
          <w:szCs w:val="24"/>
        </w:rPr>
        <w:t>gospodarskih aktivnosti koje se temelje na održivom k</w:t>
      </w:r>
      <w:smartTag w:uri="urn:schemas-microsoft-com:office:smarttags" w:element="PersonName">
        <w:r w:rsidR="00254D58" w:rsidRPr="001C109C">
          <w:rPr>
            <w:rFonts w:ascii="Times New Roman" w:hAnsi="Times New Roman"/>
            <w:iCs/>
            <w:color w:val="auto"/>
            <w:sz w:val="24"/>
            <w:szCs w:val="24"/>
          </w:rPr>
          <w:t>or</w:t>
        </w:r>
      </w:smartTag>
      <w:r w:rsidR="00254D58" w:rsidRPr="001C109C">
        <w:rPr>
          <w:rFonts w:ascii="Times New Roman" w:hAnsi="Times New Roman"/>
          <w:iCs/>
          <w:color w:val="auto"/>
          <w:sz w:val="24"/>
          <w:szCs w:val="24"/>
        </w:rPr>
        <w:t>ištenju prirodnih resursa i tradiciji, te partnerskih međusekt</w:t>
      </w:r>
      <w:smartTag w:uri="urn:schemas-microsoft-com:office:smarttags" w:element="PersonName">
        <w:r w:rsidR="00254D58" w:rsidRPr="001C109C">
          <w:rPr>
            <w:rFonts w:ascii="Times New Roman" w:hAnsi="Times New Roman"/>
            <w:iCs/>
            <w:color w:val="auto"/>
            <w:sz w:val="24"/>
            <w:szCs w:val="24"/>
          </w:rPr>
          <w:t>or</w:t>
        </w:r>
      </w:smartTag>
      <w:r w:rsidR="00254D58" w:rsidRPr="001C109C">
        <w:rPr>
          <w:rFonts w:ascii="Times New Roman" w:hAnsi="Times New Roman"/>
          <w:iCs/>
          <w:color w:val="auto"/>
          <w:sz w:val="24"/>
          <w:szCs w:val="24"/>
        </w:rPr>
        <w:t>skih odnosa</w:t>
      </w:r>
      <w:r w:rsidR="00373B13" w:rsidRPr="001C109C">
        <w:rPr>
          <w:rFonts w:ascii="Times New Roman" w:hAnsi="Times New Roman"/>
          <w:iCs/>
          <w:color w:val="auto"/>
          <w:sz w:val="24"/>
          <w:szCs w:val="24"/>
        </w:rPr>
        <w:t>.</w:t>
      </w: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F53E53" w:rsidTr="009C0A42">
        <w:tblPrEx>
          <w:tblCellMar>
            <w:top w:w="0" w:type="dxa"/>
            <w:bottom w:w="0" w:type="dxa"/>
          </w:tblCellMar>
        </w:tblPrEx>
        <w:trPr>
          <w:trHeight w:val="3040"/>
          <w:jc w:val="center"/>
        </w:trPr>
        <w:tc>
          <w:tcPr>
            <w:tcW w:w="8460" w:type="dxa"/>
            <w:shd w:val="clear" w:color="auto" w:fill="FFFF99"/>
          </w:tcPr>
          <w:p w:rsidR="00F53E53" w:rsidRPr="00A06F0B" w:rsidRDefault="00F53E53" w:rsidP="00F53E53">
            <w:pPr>
              <w:pStyle w:val="NormalWeb"/>
              <w:spacing w:after="200"/>
              <w:jc w:val="center"/>
              <w:rPr>
                <w:rFonts w:ascii="Times New Roman" w:hAnsi="Times New Roman"/>
                <w:iCs/>
                <w:color w:val="auto"/>
                <w:sz w:val="24"/>
                <w:szCs w:val="24"/>
              </w:rPr>
            </w:pPr>
            <w:r w:rsidRPr="001C109C">
              <w:rPr>
                <w:rFonts w:ascii="Times New Roman" w:hAnsi="Times New Roman"/>
                <w:b/>
                <w:bCs/>
                <w:color w:val="auto"/>
                <w:sz w:val="24"/>
                <w:szCs w:val="24"/>
              </w:rPr>
              <w:t xml:space="preserve">VIZIJA OPĆINE </w:t>
            </w:r>
            <w:r>
              <w:rPr>
                <w:rFonts w:ascii="Times New Roman" w:hAnsi="Times New Roman"/>
                <w:b/>
                <w:bCs/>
                <w:color w:val="auto"/>
                <w:sz w:val="24"/>
                <w:szCs w:val="24"/>
              </w:rPr>
              <w:t>BROD MORAVICE</w:t>
            </w:r>
            <w:r w:rsidRPr="001C109C">
              <w:rPr>
                <w:rFonts w:ascii="Times New Roman" w:hAnsi="Times New Roman"/>
                <w:b/>
                <w:bCs/>
                <w:color w:val="auto"/>
                <w:sz w:val="24"/>
                <w:szCs w:val="24"/>
              </w:rPr>
              <w:t xml:space="preserve"> (ELEMENTI)</w:t>
            </w:r>
          </w:p>
          <w:p w:rsidR="00F53E53" w:rsidRPr="001C109C" w:rsidRDefault="00F53E53" w:rsidP="00F53E53">
            <w:pPr>
              <w:pStyle w:val="NormalWeb"/>
              <w:spacing w:after="200"/>
              <w:ind w:left="360"/>
              <w:jc w:val="both"/>
              <w:rPr>
                <w:rFonts w:ascii="Times New Roman" w:hAnsi="Times New Roman"/>
                <w:color w:val="auto"/>
                <w:sz w:val="24"/>
                <w:szCs w:val="24"/>
              </w:rPr>
            </w:pPr>
            <w:r>
              <w:rPr>
                <w:rFonts w:ascii="Times New Roman" w:hAnsi="Times New Roman"/>
                <w:color w:val="auto"/>
                <w:sz w:val="24"/>
                <w:szCs w:val="24"/>
              </w:rPr>
              <w:t xml:space="preserve">    </w:t>
            </w:r>
            <w:r w:rsidRPr="001C109C">
              <w:rPr>
                <w:rFonts w:ascii="Times New Roman" w:hAnsi="Times New Roman"/>
                <w:color w:val="auto"/>
                <w:sz w:val="24"/>
                <w:szCs w:val="24"/>
              </w:rPr>
              <w:t>1. Visoka kvaliteta života i životni</w:t>
            </w:r>
            <w:r w:rsidR="001F04EF">
              <w:rPr>
                <w:rFonts w:ascii="Times New Roman" w:hAnsi="Times New Roman"/>
                <w:color w:val="auto"/>
                <w:sz w:val="24"/>
                <w:szCs w:val="24"/>
              </w:rPr>
              <w:t xml:space="preserve"> standard  hrvatskog</w:t>
            </w:r>
            <w:r>
              <w:rPr>
                <w:rFonts w:ascii="Times New Roman" w:hAnsi="Times New Roman"/>
                <w:color w:val="auto"/>
                <w:sz w:val="24"/>
                <w:szCs w:val="24"/>
              </w:rPr>
              <w:t xml:space="preserve"> prosjeka (</w:t>
            </w:r>
            <w:r w:rsidRPr="001C109C">
              <w:rPr>
                <w:rFonts w:ascii="Times New Roman" w:hAnsi="Times New Roman"/>
                <w:color w:val="auto"/>
                <w:sz w:val="24"/>
                <w:szCs w:val="24"/>
              </w:rPr>
              <w:t xml:space="preserve">za </w:t>
            </w:r>
            <w:r>
              <w:rPr>
                <w:rFonts w:ascii="Times New Roman" w:hAnsi="Times New Roman"/>
                <w:color w:val="auto"/>
                <w:sz w:val="24"/>
                <w:szCs w:val="24"/>
              </w:rPr>
              <w:t>5 godina</w:t>
            </w:r>
            <w:r w:rsidRPr="001C109C">
              <w:rPr>
                <w:rFonts w:ascii="Times New Roman" w:hAnsi="Times New Roman"/>
                <w:color w:val="auto"/>
                <w:sz w:val="24"/>
                <w:szCs w:val="24"/>
              </w:rPr>
              <w:t>)</w:t>
            </w:r>
          </w:p>
          <w:p w:rsidR="00F53E53" w:rsidRPr="001C109C" w:rsidRDefault="00F53E53" w:rsidP="00F53E53">
            <w:pPr>
              <w:pStyle w:val="NormalWeb"/>
              <w:spacing w:after="200"/>
              <w:ind w:left="360"/>
              <w:rPr>
                <w:rFonts w:ascii="Times New Roman" w:hAnsi="Times New Roman"/>
                <w:color w:val="auto"/>
                <w:sz w:val="24"/>
                <w:szCs w:val="24"/>
              </w:rPr>
            </w:pPr>
            <w:r>
              <w:rPr>
                <w:rFonts w:ascii="Times New Roman" w:hAnsi="Times New Roman"/>
                <w:color w:val="auto"/>
                <w:sz w:val="24"/>
                <w:szCs w:val="24"/>
              </w:rPr>
              <w:t xml:space="preserve">    2. Razvijeno gospodarstvo</w:t>
            </w:r>
            <w:r w:rsidRPr="001C109C">
              <w:rPr>
                <w:rFonts w:ascii="Times New Roman" w:hAnsi="Times New Roman"/>
                <w:color w:val="auto"/>
                <w:sz w:val="24"/>
                <w:szCs w:val="24"/>
              </w:rPr>
              <w:t xml:space="preserve">, prvenstveno </w:t>
            </w:r>
            <w:r>
              <w:rPr>
                <w:rFonts w:ascii="Times New Roman" w:hAnsi="Times New Roman"/>
                <w:color w:val="auto"/>
                <w:sz w:val="24"/>
                <w:szCs w:val="24"/>
              </w:rPr>
              <w:t>poljoprivred</w:t>
            </w:r>
            <w:r w:rsidR="001F04EF">
              <w:rPr>
                <w:rFonts w:ascii="Times New Roman" w:hAnsi="Times New Roman"/>
                <w:color w:val="auto"/>
                <w:sz w:val="24"/>
                <w:szCs w:val="24"/>
              </w:rPr>
              <w:t>e</w:t>
            </w:r>
            <w:r>
              <w:rPr>
                <w:rFonts w:ascii="Times New Roman" w:hAnsi="Times New Roman"/>
                <w:color w:val="auto"/>
                <w:sz w:val="24"/>
                <w:szCs w:val="24"/>
              </w:rPr>
              <w:t xml:space="preserve">, </w:t>
            </w:r>
            <w:r w:rsidR="001F04EF">
              <w:rPr>
                <w:rFonts w:ascii="Times New Roman" w:hAnsi="Times New Roman"/>
                <w:color w:val="auto"/>
                <w:sz w:val="24"/>
                <w:szCs w:val="24"/>
              </w:rPr>
              <w:t xml:space="preserve">turizma, </w:t>
            </w:r>
            <w:r>
              <w:rPr>
                <w:rFonts w:ascii="Times New Roman" w:hAnsi="Times New Roman"/>
                <w:color w:val="auto"/>
                <w:sz w:val="24"/>
                <w:szCs w:val="24"/>
              </w:rPr>
              <w:t>malo</w:t>
            </w:r>
            <w:r w:rsidR="001F04EF">
              <w:rPr>
                <w:rFonts w:ascii="Times New Roman" w:hAnsi="Times New Roman"/>
                <w:color w:val="auto"/>
                <w:sz w:val="24"/>
                <w:szCs w:val="24"/>
              </w:rPr>
              <w:t>g</w:t>
            </w:r>
            <w:r>
              <w:rPr>
                <w:rFonts w:ascii="Times New Roman" w:hAnsi="Times New Roman"/>
                <w:color w:val="auto"/>
                <w:sz w:val="24"/>
                <w:szCs w:val="24"/>
              </w:rPr>
              <w:t xml:space="preserve"> i srednje</w:t>
            </w:r>
            <w:r w:rsidR="001F04EF">
              <w:rPr>
                <w:rFonts w:ascii="Times New Roman" w:hAnsi="Times New Roman"/>
                <w:color w:val="auto"/>
                <w:sz w:val="24"/>
                <w:szCs w:val="24"/>
              </w:rPr>
              <w:t>g</w:t>
            </w:r>
            <w:r>
              <w:rPr>
                <w:rFonts w:ascii="Times New Roman" w:hAnsi="Times New Roman"/>
                <w:color w:val="auto"/>
                <w:sz w:val="24"/>
                <w:szCs w:val="24"/>
              </w:rPr>
              <w:t xml:space="preserve"> </w:t>
            </w:r>
            <w:r w:rsidRPr="001C109C">
              <w:rPr>
                <w:rFonts w:ascii="Times New Roman" w:hAnsi="Times New Roman"/>
                <w:color w:val="auto"/>
                <w:sz w:val="24"/>
                <w:szCs w:val="24"/>
              </w:rPr>
              <w:t xml:space="preserve">gospodarstvo                           </w:t>
            </w:r>
          </w:p>
          <w:p w:rsidR="00F53E53" w:rsidRPr="001C109C" w:rsidRDefault="00F53E53" w:rsidP="00F53E53">
            <w:pPr>
              <w:pStyle w:val="NormalWeb"/>
              <w:spacing w:after="200"/>
              <w:ind w:left="360"/>
              <w:jc w:val="both"/>
              <w:rPr>
                <w:rFonts w:ascii="Times New Roman" w:hAnsi="Times New Roman"/>
                <w:color w:val="auto"/>
                <w:sz w:val="24"/>
                <w:szCs w:val="24"/>
              </w:rPr>
            </w:pPr>
            <w:r>
              <w:rPr>
                <w:rFonts w:ascii="Times New Roman" w:hAnsi="Times New Roman"/>
                <w:color w:val="auto"/>
                <w:sz w:val="24"/>
                <w:szCs w:val="24"/>
              </w:rPr>
              <w:t xml:space="preserve">    3. Razvijati sustav bre</w:t>
            </w:r>
            <w:r w:rsidRPr="001C109C">
              <w:rPr>
                <w:rFonts w:ascii="Times New Roman" w:hAnsi="Times New Roman"/>
                <w:color w:val="auto"/>
                <w:sz w:val="24"/>
                <w:szCs w:val="24"/>
              </w:rPr>
              <w:t>ndiranja (</w:t>
            </w:r>
            <w:r w:rsidR="00F63384">
              <w:rPr>
                <w:rFonts w:ascii="Times New Roman" w:hAnsi="Times New Roman"/>
                <w:color w:val="auto"/>
                <w:sz w:val="24"/>
                <w:szCs w:val="24"/>
              </w:rPr>
              <w:t>turizam,</w:t>
            </w:r>
            <w:r w:rsidRPr="001C109C">
              <w:rPr>
                <w:rFonts w:ascii="Times New Roman" w:hAnsi="Times New Roman"/>
                <w:color w:val="auto"/>
                <w:sz w:val="24"/>
                <w:szCs w:val="24"/>
              </w:rPr>
              <w:t xml:space="preserve"> baza </w:t>
            </w:r>
            <w:r>
              <w:rPr>
                <w:rFonts w:ascii="Times New Roman" w:hAnsi="Times New Roman"/>
                <w:color w:val="auto"/>
                <w:sz w:val="24"/>
                <w:szCs w:val="24"/>
              </w:rPr>
              <w:t xml:space="preserve">je </w:t>
            </w:r>
            <w:r w:rsidRPr="001C109C">
              <w:rPr>
                <w:rFonts w:ascii="Times New Roman" w:hAnsi="Times New Roman"/>
                <w:color w:val="auto"/>
                <w:sz w:val="24"/>
                <w:szCs w:val="24"/>
              </w:rPr>
              <w:t>ruralni prost</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 xml:space="preserve"> )</w:t>
            </w:r>
          </w:p>
          <w:p w:rsidR="00F53E53" w:rsidRPr="001C109C" w:rsidRDefault="00F53E53" w:rsidP="00F53E53">
            <w:pPr>
              <w:pStyle w:val="NormalWeb"/>
              <w:spacing w:after="200"/>
              <w:ind w:left="360"/>
              <w:jc w:val="both"/>
              <w:rPr>
                <w:rFonts w:ascii="Times New Roman" w:hAnsi="Times New Roman"/>
                <w:color w:val="auto"/>
                <w:sz w:val="24"/>
                <w:szCs w:val="24"/>
              </w:rPr>
            </w:pPr>
            <w:r w:rsidRPr="001C109C">
              <w:rPr>
                <w:rFonts w:ascii="Times New Roman" w:hAnsi="Times New Roman"/>
                <w:color w:val="auto"/>
                <w:sz w:val="24"/>
                <w:szCs w:val="24"/>
              </w:rPr>
              <w:t xml:space="preserve">   4. Nagl</w:t>
            </w:r>
            <w:r>
              <w:rPr>
                <w:rFonts w:ascii="Times New Roman" w:hAnsi="Times New Roman"/>
                <w:color w:val="auto"/>
                <w:sz w:val="24"/>
                <w:szCs w:val="24"/>
              </w:rPr>
              <w:t xml:space="preserve">ašeni razvoj ( dinamičan ) uravnotežen </w:t>
            </w:r>
            <w:r w:rsidRPr="001C109C">
              <w:rPr>
                <w:rFonts w:ascii="Times New Roman" w:hAnsi="Times New Roman"/>
                <w:color w:val="auto"/>
                <w:sz w:val="24"/>
                <w:szCs w:val="24"/>
              </w:rPr>
              <w:t>održiv,ekološki itd.</w:t>
            </w:r>
          </w:p>
          <w:p w:rsidR="00F53E53" w:rsidRDefault="00F53E53" w:rsidP="00F53E53">
            <w:pPr>
              <w:pStyle w:val="NormalWeb"/>
              <w:spacing w:after="200"/>
              <w:ind w:left="360"/>
              <w:jc w:val="both"/>
              <w:rPr>
                <w:rFonts w:ascii="Times New Roman" w:hAnsi="Times New Roman"/>
                <w:b/>
                <w:bCs/>
                <w:color w:val="auto"/>
                <w:sz w:val="24"/>
                <w:szCs w:val="24"/>
              </w:rPr>
            </w:pPr>
            <w:r>
              <w:rPr>
                <w:rFonts w:ascii="Times New Roman" w:hAnsi="Times New Roman"/>
                <w:color w:val="auto"/>
                <w:sz w:val="24"/>
                <w:szCs w:val="24"/>
              </w:rPr>
              <w:t xml:space="preserve">  </w:t>
            </w:r>
            <w:r w:rsidRPr="001C109C">
              <w:rPr>
                <w:rFonts w:ascii="Times New Roman" w:hAnsi="Times New Roman"/>
                <w:color w:val="auto"/>
                <w:sz w:val="24"/>
                <w:szCs w:val="24"/>
              </w:rPr>
              <w:t xml:space="preserve"> 5. Usklađeno funkcioniranje javnog, poslovnog i civilnog sekt</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a</w:t>
            </w:r>
          </w:p>
        </w:tc>
      </w:tr>
    </w:tbl>
    <w:p w:rsidR="00357845" w:rsidRDefault="00EA74D9" w:rsidP="00C25D86">
      <w:pPr>
        <w:pStyle w:val="Heading2"/>
        <w:rPr>
          <w:rFonts w:ascii="Times New Roman" w:hAnsi="Times New Roman"/>
          <w:i w:val="0"/>
          <w:iCs w:val="0"/>
        </w:rPr>
      </w:pPr>
      <w:bookmarkStart w:id="105" w:name="_Toc451934945"/>
      <w:r w:rsidRPr="00C76B3E">
        <w:rPr>
          <w:rFonts w:ascii="Times New Roman" w:hAnsi="Times New Roman"/>
          <w:i w:val="0"/>
          <w:iCs w:val="0"/>
        </w:rPr>
        <w:lastRenderedPageBreak/>
        <w:t>1</w:t>
      </w:r>
      <w:r w:rsidR="00F31A4B">
        <w:rPr>
          <w:rFonts w:ascii="Times New Roman" w:hAnsi="Times New Roman"/>
          <w:i w:val="0"/>
          <w:iCs w:val="0"/>
        </w:rPr>
        <w:t>3</w:t>
      </w:r>
      <w:r w:rsidR="003523B9">
        <w:rPr>
          <w:rFonts w:ascii="Times New Roman" w:hAnsi="Times New Roman"/>
          <w:i w:val="0"/>
          <w:iCs w:val="0"/>
        </w:rPr>
        <w:t>.3</w:t>
      </w:r>
      <w:r w:rsidR="00C76B3E" w:rsidRPr="00C76B3E">
        <w:rPr>
          <w:rFonts w:ascii="Times New Roman" w:hAnsi="Times New Roman"/>
          <w:i w:val="0"/>
          <w:iCs w:val="0"/>
        </w:rPr>
        <w:t>.</w:t>
      </w:r>
      <w:r w:rsidR="007A1A9B" w:rsidRPr="00C76B3E">
        <w:rPr>
          <w:rFonts w:ascii="Times New Roman" w:hAnsi="Times New Roman"/>
          <w:i w:val="0"/>
          <w:iCs w:val="0"/>
        </w:rPr>
        <w:t xml:space="preserve">  </w:t>
      </w:r>
      <w:r w:rsidR="009361D9">
        <w:rPr>
          <w:rFonts w:ascii="Times New Roman" w:hAnsi="Times New Roman"/>
          <w:i w:val="0"/>
          <w:iCs w:val="0"/>
        </w:rPr>
        <w:t>STRATEŠKI CILJEVI</w:t>
      </w:r>
      <w:r w:rsidR="00442695" w:rsidRPr="00C76B3E">
        <w:rPr>
          <w:rFonts w:ascii="Times New Roman" w:hAnsi="Times New Roman"/>
          <w:i w:val="0"/>
          <w:iCs w:val="0"/>
        </w:rPr>
        <w:t>,</w:t>
      </w:r>
      <w:r w:rsidR="00357845" w:rsidRPr="00C76B3E">
        <w:rPr>
          <w:rFonts w:ascii="Times New Roman" w:hAnsi="Times New Roman"/>
          <w:i w:val="0"/>
          <w:iCs w:val="0"/>
        </w:rPr>
        <w:t xml:space="preserve"> PRIORITETI</w:t>
      </w:r>
      <w:r w:rsidR="00442695" w:rsidRPr="00C76B3E">
        <w:rPr>
          <w:rFonts w:ascii="Times New Roman" w:hAnsi="Times New Roman"/>
          <w:i w:val="0"/>
          <w:iCs w:val="0"/>
        </w:rPr>
        <w:t xml:space="preserve"> I MJERE</w:t>
      </w:r>
      <w:bookmarkEnd w:id="105"/>
    </w:p>
    <w:p w:rsidR="009361D9" w:rsidRPr="009361D9" w:rsidRDefault="009361D9" w:rsidP="009361D9">
      <w:pPr>
        <w:rPr>
          <w:lang w:eastAsia="en-US"/>
        </w:rPr>
      </w:pPr>
    </w:p>
    <w:p w:rsidR="00357845" w:rsidRPr="001C109C" w:rsidRDefault="00357845" w:rsidP="00C25D86">
      <w:pPr>
        <w:pStyle w:val="Default"/>
        <w:ind w:left="360"/>
        <w:jc w:val="both"/>
        <w:rPr>
          <w:color w:val="auto"/>
        </w:rPr>
      </w:pPr>
    </w:p>
    <w:p w:rsidR="00D33E54" w:rsidRPr="00CF4F06" w:rsidRDefault="00D33E54" w:rsidP="00CF4F06">
      <w:pPr>
        <w:pBdr>
          <w:top w:val="single" w:sz="4" w:space="1" w:color="auto"/>
          <w:left w:val="single" w:sz="4" w:space="4" w:color="auto"/>
          <w:bottom w:val="single" w:sz="4" w:space="1" w:color="auto"/>
          <w:right w:val="single" w:sz="4" w:space="4" w:color="auto"/>
        </w:pBdr>
        <w:shd w:val="clear" w:color="auto" w:fill="99CCFF"/>
        <w:spacing w:before="67"/>
        <w:ind w:left="965" w:hanging="965"/>
        <w:jc w:val="center"/>
        <w:rPr>
          <w:b/>
          <w:bCs/>
          <w:lang w:eastAsia="en-GB"/>
        </w:rPr>
      </w:pPr>
      <w:r w:rsidRPr="00D33E54">
        <w:rPr>
          <w:b/>
          <w:bCs/>
          <w:color w:val="000000"/>
          <w:kern w:val="24"/>
          <w:lang w:eastAsia="en-GB"/>
        </w:rPr>
        <w:t>1. STRATEŠKI CILJ</w:t>
      </w:r>
      <w:r w:rsidR="00CF4F06">
        <w:rPr>
          <w:b/>
          <w:bCs/>
          <w:color w:val="000000"/>
          <w:kern w:val="24"/>
          <w:lang w:eastAsia="en-GB"/>
        </w:rPr>
        <w:t xml:space="preserve"> </w:t>
      </w:r>
      <w:r w:rsidRPr="00CF4F06">
        <w:rPr>
          <w:b/>
          <w:bCs/>
          <w:color w:val="000000"/>
          <w:kern w:val="24"/>
          <w:lang w:eastAsia="en-GB"/>
        </w:rPr>
        <w:t>- Visoka kvaliteta života i standarda</w:t>
      </w:r>
    </w:p>
    <w:p w:rsidR="00D33E54" w:rsidRDefault="00D33E54" w:rsidP="00C25D86">
      <w:pPr>
        <w:spacing w:before="67"/>
        <w:ind w:left="965" w:hanging="965"/>
        <w:rPr>
          <w:color w:val="000000"/>
          <w:kern w:val="24"/>
          <w:lang w:eastAsia="en-GB"/>
        </w:rPr>
      </w:pPr>
      <w:r w:rsidRPr="00D33E54">
        <w:rPr>
          <w:color w:val="000000"/>
          <w:kern w:val="24"/>
          <w:lang w:eastAsia="en-GB"/>
        </w:rPr>
        <w:t xml:space="preserve">   </w:t>
      </w:r>
    </w:p>
    <w:p w:rsidR="00D33E54" w:rsidRPr="000A41B5" w:rsidRDefault="00D33E54" w:rsidP="00C25D86">
      <w:pPr>
        <w:spacing w:before="67"/>
        <w:ind w:left="965" w:hanging="965"/>
        <w:rPr>
          <w:lang w:eastAsia="en-GB"/>
        </w:rPr>
      </w:pPr>
      <w:r w:rsidRPr="00D33E54">
        <w:rPr>
          <w:color w:val="000000"/>
          <w:kern w:val="24"/>
          <w:lang w:eastAsia="en-GB"/>
        </w:rPr>
        <w:t xml:space="preserve"> </w:t>
      </w:r>
      <w:r w:rsidRPr="00D33E54">
        <w:rPr>
          <w:b/>
          <w:bCs/>
          <w:color w:val="000000"/>
          <w:kern w:val="24"/>
          <w:lang w:eastAsia="en-GB"/>
        </w:rPr>
        <w:t xml:space="preserve">PRIORITETI:          </w:t>
      </w:r>
      <w:r>
        <w:rPr>
          <w:b/>
          <w:bCs/>
          <w:color w:val="000000"/>
          <w:kern w:val="24"/>
          <w:lang w:eastAsia="en-GB"/>
        </w:rPr>
        <w:t xml:space="preserve"> </w:t>
      </w:r>
      <w:r w:rsidRPr="00D33E54">
        <w:rPr>
          <w:color w:val="000000"/>
          <w:kern w:val="24"/>
          <w:lang w:eastAsia="en-GB"/>
        </w:rPr>
        <w:t>1. Infrastruktura</w:t>
      </w:r>
    </w:p>
    <w:p w:rsidR="00D33E54" w:rsidRPr="000A41B5" w:rsidRDefault="00D33E54" w:rsidP="00C25D86">
      <w:pPr>
        <w:spacing w:before="67"/>
        <w:ind w:left="965" w:hanging="965"/>
        <w:rPr>
          <w:lang w:eastAsia="en-GB"/>
        </w:rPr>
      </w:pPr>
      <w:r w:rsidRPr="00D33E54">
        <w:rPr>
          <w:color w:val="000000"/>
          <w:kern w:val="24"/>
          <w:lang w:eastAsia="en-GB"/>
        </w:rPr>
        <w:t xml:space="preserve">                                     2. Društvene djelatnosti</w:t>
      </w:r>
    </w:p>
    <w:p w:rsidR="00D33E54" w:rsidRPr="003D5FC6" w:rsidRDefault="00D33E54" w:rsidP="00C25D86">
      <w:pPr>
        <w:spacing w:before="67"/>
        <w:ind w:left="965" w:hanging="965"/>
        <w:rPr>
          <w:lang w:eastAsia="en-GB"/>
        </w:rPr>
      </w:pPr>
      <w:r w:rsidRPr="00D33E54">
        <w:rPr>
          <w:color w:val="000000"/>
          <w:kern w:val="24"/>
          <w:lang w:eastAsia="en-GB"/>
        </w:rPr>
        <w:t xml:space="preserve">                                     3. Potpuna zaposlenost i visoki dohoci</w:t>
      </w:r>
    </w:p>
    <w:p w:rsidR="00D33E54" w:rsidRDefault="00D33E54" w:rsidP="00C25D86">
      <w:pPr>
        <w:spacing w:before="67"/>
        <w:ind w:left="965" w:hanging="965"/>
        <w:rPr>
          <w:color w:val="000000"/>
          <w:kern w:val="24"/>
          <w:lang w:eastAsia="en-GB"/>
        </w:rPr>
      </w:pPr>
    </w:p>
    <w:p w:rsidR="00D33E54" w:rsidRPr="003D5FC6" w:rsidRDefault="00D33E54" w:rsidP="00CF4F06">
      <w:pPr>
        <w:pBdr>
          <w:top w:val="single" w:sz="4" w:space="1" w:color="auto"/>
          <w:left w:val="single" w:sz="4" w:space="4" w:color="auto"/>
          <w:bottom w:val="single" w:sz="4" w:space="1" w:color="auto"/>
          <w:right w:val="single" w:sz="4" w:space="4" w:color="auto"/>
        </w:pBdr>
        <w:shd w:val="clear" w:color="auto" w:fill="FFFF99"/>
        <w:spacing w:before="67"/>
        <w:jc w:val="center"/>
        <w:rPr>
          <w:lang w:eastAsia="en-GB"/>
        </w:rPr>
      </w:pPr>
      <w:r w:rsidRPr="00CF4F06">
        <w:rPr>
          <w:b/>
          <w:bCs/>
          <w:color w:val="000000"/>
          <w:kern w:val="24"/>
          <w:lang w:eastAsia="en-GB"/>
        </w:rPr>
        <w:t>2.</w:t>
      </w:r>
      <w:r w:rsidRPr="00D33E54">
        <w:rPr>
          <w:color w:val="000000"/>
          <w:kern w:val="24"/>
          <w:lang w:eastAsia="en-GB"/>
        </w:rPr>
        <w:t xml:space="preserve"> </w:t>
      </w:r>
      <w:r w:rsidRPr="00D33E54">
        <w:rPr>
          <w:b/>
          <w:bCs/>
          <w:color w:val="000000"/>
          <w:kern w:val="24"/>
          <w:lang w:eastAsia="en-GB"/>
        </w:rPr>
        <w:t xml:space="preserve">STRATEŠKI </w:t>
      </w:r>
      <w:r w:rsidRPr="00CF4F06">
        <w:rPr>
          <w:b/>
          <w:bCs/>
          <w:color w:val="000000"/>
          <w:kern w:val="24"/>
          <w:lang w:eastAsia="en-GB"/>
        </w:rPr>
        <w:t>CILJ</w:t>
      </w:r>
      <w:r w:rsidR="00AC30C7" w:rsidRPr="00CF4F06">
        <w:rPr>
          <w:b/>
          <w:bCs/>
          <w:color w:val="000000"/>
          <w:kern w:val="24"/>
          <w:lang w:eastAsia="en-GB"/>
        </w:rPr>
        <w:t xml:space="preserve"> </w:t>
      </w:r>
      <w:r w:rsidRPr="00CF4F06">
        <w:rPr>
          <w:b/>
          <w:bCs/>
          <w:color w:val="000000"/>
          <w:kern w:val="24"/>
          <w:lang w:eastAsia="en-GB"/>
        </w:rPr>
        <w:t>- Razvoj gospodarstva</w:t>
      </w:r>
    </w:p>
    <w:p w:rsidR="00D33E54" w:rsidRDefault="00D33E54" w:rsidP="00C25D86">
      <w:pPr>
        <w:spacing w:before="67"/>
        <w:ind w:left="965" w:hanging="965"/>
        <w:rPr>
          <w:color w:val="000000"/>
          <w:kern w:val="24"/>
          <w:lang w:eastAsia="en-GB"/>
        </w:rPr>
      </w:pPr>
      <w:r w:rsidRPr="00D33E54">
        <w:rPr>
          <w:color w:val="000000"/>
          <w:kern w:val="24"/>
          <w:lang w:eastAsia="en-GB"/>
        </w:rPr>
        <w:t xml:space="preserve">    </w:t>
      </w:r>
    </w:p>
    <w:p w:rsidR="00D33E54" w:rsidRPr="000A41B5" w:rsidRDefault="00D33E54" w:rsidP="00C25D86">
      <w:pPr>
        <w:spacing w:before="67"/>
        <w:ind w:left="965" w:hanging="965"/>
        <w:rPr>
          <w:lang w:eastAsia="en-GB"/>
        </w:rPr>
      </w:pPr>
      <w:r w:rsidRPr="00D33E54">
        <w:rPr>
          <w:b/>
          <w:bCs/>
          <w:color w:val="000000"/>
          <w:kern w:val="24"/>
          <w:lang w:eastAsia="en-GB"/>
        </w:rPr>
        <w:t xml:space="preserve">PRIORITETI:         </w:t>
      </w:r>
      <w:r>
        <w:rPr>
          <w:b/>
          <w:bCs/>
          <w:color w:val="000000"/>
          <w:kern w:val="24"/>
          <w:lang w:eastAsia="en-GB"/>
        </w:rPr>
        <w:t xml:space="preserve"> </w:t>
      </w:r>
      <w:r w:rsidRPr="00D33E54">
        <w:rPr>
          <w:bCs/>
          <w:color w:val="000000"/>
          <w:kern w:val="24"/>
          <w:lang w:eastAsia="en-GB"/>
        </w:rPr>
        <w:t>1.</w:t>
      </w:r>
      <w:r w:rsidRPr="00D33E54">
        <w:rPr>
          <w:color w:val="000000"/>
          <w:kern w:val="24"/>
          <w:lang w:eastAsia="en-GB"/>
        </w:rPr>
        <w:t>Razvoj poljoprivrede</w:t>
      </w:r>
    </w:p>
    <w:p w:rsidR="00D33E54" w:rsidRPr="000A41B5" w:rsidRDefault="00D33E54" w:rsidP="00C25D86">
      <w:pPr>
        <w:spacing w:before="67"/>
        <w:ind w:left="965" w:hanging="965"/>
        <w:rPr>
          <w:lang w:eastAsia="en-GB"/>
        </w:rPr>
      </w:pPr>
      <w:r w:rsidRPr="00D33E54">
        <w:rPr>
          <w:color w:val="000000"/>
          <w:kern w:val="24"/>
          <w:lang w:eastAsia="en-GB"/>
        </w:rPr>
        <w:t xml:space="preserve">                                   2. Razvoj turizma</w:t>
      </w:r>
    </w:p>
    <w:p w:rsidR="00D33E54" w:rsidRPr="000A41B5" w:rsidRDefault="00D33E54" w:rsidP="00C25D86">
      <w:pPr>
        <w:spacing w:before="67"/>
        <w:ind w:left="965" w:hanging="965"/>
        <w:rPr>
          <w:lang w:eastAsia="en-GB"/>
        </w:rPr>
      </w:pPr>
      <w:r w:rsidRPr="00D33E54">
        <w:rPr>
          <w:color w:val="000000"/>
          <w:kern w:val="24"/>
          <w:lang w:eastAsia="en-GB"/>
        </w:rPr>
        <w:t xml:space="preserve">                                   3. Razvoj šumarstva</w:t>
      </w:r>
    </w:p>
    <w:p w:rsidR="00D33E54" w:rsidRPr="000A41B5" w:rsidRDefault="00D33E54" w:rsidP="00C25D86">
      <w:pPr>
        <w:spacing w:before="67"/>
        <w:ind w:left="965" w:hanging="965"/>
        <w:rPr>
          <w:lang w:eastAsia="en-GB"/>
        </w:rPr>
      </w:pPr>
      <w:r w:rsidRPr="00D33E54">
        <w:rPr>
          <w:color w:val="000000"/>
          <w:kern w:val="24"/>
          <w:lang w:eastAsia="en-GB"/>
        </w:rPr>
        <w:t xml:space="preserve">                                   4. Razvoj malog i srednjeg poduzetništva</w:t>
      </w:r>
    </w:p>
    <w:p w:rsidR="00D33E54" w:rsidRDefault="00D33E54" w:rsidP="00C25D86">
      <w:pPr>
        <w:spacing w:before="67"/>
        <w:ind w:left="965" w:hanging="965"/>
        <w:rPr>
          <w:color w:val="000000"/>
          <w:kern w:val="24"/>
          <w:lang w:eastAsia="en-GB"/>
        </w:rPr>
      </w:pPr>
    </w:p>
    <w:p w:rsidR="00D33E54" w:rsidRPr="00CF4F06" w:rsidRDefault="00D33E54" w:rsidP="00CF4F06">
      <w:pPr>
        <w:pBdr>
          <w:top w:val="single" w:sz="4" w:space="1" w:color="auto"/>
          <w:left w:val="single" w:sz="4" w:space="4" w:color="auto"/>
          <w:bottom w:val="single" w:sz="4" w:space="1" w:color="auto"/>
          <w:right w:val="single" w:sz="4" w:space="4" w:color="auto"/>
        </w:pBdr>
        <w:shd w:val="clear" w:color="auto" w:fill="FF99CC"/>
        <w:spacing w:before="67"/>
        <w:ind w:left="965" w:hanging="965"/>
        <w:jc w:val="center"/>
        <w:rPr>
          <w:b/>
          <w:bCs/>
          <w:lang w:eastAsia="en-GB"/>
        </w:rPr>
      </w:pPr>
      <w:r w:rsidRPr="00CF4F06">
        <w:rPr>
          <w:b/>
          <w:bCs/>
          <w:color w:val="000000"/>
          <w:kern w:val="24"/>
          <w:lang w:eastAsia="en-GB"/>
        </w:rPr>
        <w:t>3.</w:t>
      </w:r>
      <w:r w:rsidRPr="00D33E54">
        <w:rPr>
          <w:color w:val="000000"/>
          <w:kern w:val="24"/>
          <w:lang w:eastAsia="en-GB"/>
        </w:rPr>
        <w:t xml:space="preserve"> </w:t>
      </w:r>
      <w:r w:rsidR="00CF4F06">
        <w:rPr>
          <w:b/>
          <w:bCs/>
          <w:color w:val="000000"/>
          <w:kern w:val="24"/>
          <w:lang w:eastAsia="en-GB"/>
        </w:rPr>
        <w:t>STRATEŠKI CILJ</w:t>
      </w:r>
      <w:r w:rsidRPr="00D33E54">
        <w:rPr>
          <w:b/>
          <w:bCs/>
          <w:color w:val="000000"/>
          <w:kern w:val="24"/>
          <w:lang w:eastAsia="en-GB"/>
        </w:rPr>
        <w:t xml:space="preserve"> </w:t>
      </w:r>
      <w:r w:rsidRPr="00CF4F06">
        <w:rPr>
          <w:b/>
          <w:bCs/>
          <w:color w:val="000000"/>
          <w:kern w:val="24"/>
          <w:lang w:eastAsia="en-GB"/>
        </w:rPr>
        <w:t>- Visoki standardi razvoja</w:t>
      </w:r>
    </w:p>
    <w:p w:rsidR="00D33E54" w:rsidRDefault="00D33E54" w:rsidP="00C25D86">
      <w:pPr>
        <w:spacing w:before="67"/>
        <w:ind w:left="965" w:hanging="965"/>
        <w:rPr>
          <w:color w:val="000000"/>
          <w:kern w:val="24"/>
          <w:lang w:eastAsia="en-GB"/>
        </w:rPr>
      </w:pPr>
      <w:r w:rsidRPr="00D33E54">
        <w:rPr>
          <w:color w:val="000000"/>
          <w:kern w:val="24"/>
          <w:lang w:eastAsia="en-GB"/>
        </w:rPr>
        <w:t xml:space="preserve">    </w:t>
      </w:r>
    </w:p>
    <w:p w:rsidR="00D33E54" w:rsidRPr="00D33E54" w:rsidRDefault="00D33E54" w:rsidP="00C25D86">
      <w:pPr>
        <w:spacing w:before="67"/>
        <w:ind w:left="965" w:hanging="965"/>
        <w:rPr>
          <w:b/>
          <w:bCs/>
          <w:color w:val="000000"/>
          <w:kern w:val="24"/>
          <w:lang w:eastAsia="en-GB"/>
        </w:rPr>
      </w:pPr>
      <w:r w:rsidRPr="00D33E54">
        <w:rPr>
          <w:b/>
          <w:bCs/>
          <w:color w:val="000000"/>
          <w:kern w:val="24"/>
          <w:lang w:eastAsia="en-GB"/>
        </w:rPr>
        <w:t xml:space="preserve">PRIORITETI:      </w:t>
      </w:r>
      <w:r>
        <w:rPr>
          <w:b/>
          <w:bCs/>
          <w:color w:val="000000"/>
          <w:kern w:val="24"/>
          <w:lang w:eastAsia="en-GB"/>
        </w:rPr>
        <w:t xml:space="preserve">     </w:t>
      </w:r>
      <w:r w:rsidRPr="00D33E54">
        <w:rPr>
          <w:color w:val="000000"/>
          <w:kern w:val="24"/>
          <w:lang w:eastAsia="en-GB"/>
        </w:rPr>
        <w:t>1. Održiv i uravnotežen razvoj</w:t>
      </w:r>
    </w:p>
    <w:p w:rsidR="00D33E54" w:rsidRPr="000A41B5" w:rsidRDefault="00D33E54" w:rsidP="00C25D86">
      <w:pPr>
        <w:spacing w:before="67"/>
        <w:ind w:left="965" w:hanging="965"/>
        <w:rPr>
          <w:lang w:eastAsia="en-GB"/>
        </w:rPr>
      </w:pPr>
      <w:r w:rsidRPr="00D33E54">
        <w:rPr>
          <w:color w:val="000000"/>
          <w:kern w:val="24"/>
          <w:lang w:eastAsia="en-GB"/>
        </w:rPr>
        <w:t xml:space="preserve">                         </w:t>
      </w:r>
      <w:r w:rsidR="00CF4F06">
        <w:rPr>
          <w:color w:val="000000"/>
          <w:kern w:val="24"/>
          <w:lang w:eastAsia="en-GB"/>
        </w:rPr>
        <w:t xml:space="preserve">           2 .Prepoznatljiv lok</w:t>
      </w:r>
      <w:r w:rsidRPr="00D33E54">
        <w:rPr>
          <w:color w:val="000000"/>
          <w:kern w:val="24"/>
          <w:lang w:eastAsia="en-GB"/>
        </w:rPr>
        <w:t>a</w:t>
      </w:r>
      <w:r w:rsidR="00CF4F06">
        <w:rPr>
          <w:color w:val="000000"/>
          <w:kern w:val="24"/>
          <w:lang w:eastAsia="en-GB"/>
        </w:rPr>
        <w:t>l</w:t>
      </w:r>
      <w:r w:rsidRPr="00D33E54">
        <w:rPr>
          <w:color w:val="000000"/>
          <w:kern w:val="24"/>
          <w:lang w:eastAsia="en-GB"/>
        </w:rPr>
        <w:t>ni identitet</w:t>
      </w:r>
    </w:p>
    <w:p w:rsidR="00D33E54" w:rsidRPr="000A41B5" w:rsidRDefault="00D33E54" w:rsidP="00C25D86">
      <w:pPr>
        <w:spacing w:before="67"/>
        <w:ind w:left="965" w:hanging="965"/>
        <w:rPr>
          <w:lang w:eastAsia="en-GB"/>
        </w:rPr>
      </w:pPr>
      <w:r w:rsidRPr="00D33E54">
        <w:rPr>
          <w:color w:val="000000"/>
          <w:kern w:val="24"/>
          <w:lang w:eastAsia="en-GB"/>
        </w:rPr>
        <w:t xml:space="preserve">                                    3. Razvoj dobrih odnosa javnog, poslovnog i civilnog sekt</w:t>
      </w:r>
      <w:smartTag w:uri="urn:schemas-microsoft-com:office:smarttags" w:element="PersonName">
        <w:r w:rsidRPr="00D33E54">
          <w:rPr>
            <w:color w:val="000000"/>
            <w:kern w:val="24"/>
            <w:lang w:eastAsia="en-GB"/>
          </w:rPr>
          <w:t>or</w:t>
        </w:r>
      </w:smartTag>
      <w:r w:rsidRPr="00D33E54">
        <w:rPr>
          <w:color w:val="000000"/>
          <w:kern w:val="24"/>
          <w:lang w:eastAsia="en-GB"/>
        </w:rPr>
        <w:t>a</w:t>
      </w:r>
    </w:p>
    <w:p w:rsidR="00D33E54" w:rsidRPr="003D5FC6" w:rsidRDefault="00D33E54" w:rsidP="00C25D86">
      <w:pPr>
        <w:spacing w:before="67"/>
        <w:ind w:left="965" w:hanging="965"/>
        <w:rPr>
          <w:lang w:eastAsia="en-GB"/>
        </w:rPr>
      </w:pPr>
      <w:r w:rsidRPr="00D33E54">
        <w:rPr>
          <w:color w:val="000000"/>
          <w:kern w:val="24"/>
          <w:lang w:eastAsia="en-GB"/>
        </w:rPr>
        <w:t xml:space="preserve">                                    4. Brand </w:t>
      </w:r>
    </w:p>
    <w:p w:rsidR="00D33E54" w:rsidRPr="003D5FC6" w:rsidRDefault="00D33E54" w:rsidP="00C25D86">
      <w:pPr>
        <w:spacing w:before="67"/>
        <w:ind w:left="965" w:hanging="965"/>
        <w:rPr>
          <w:lang w:eastAsia="en-GB"/>
        </w:rPr>
      </w:pPr>
      <w:r w:rsidRPr="00D33E54">
        <w:rPr>
          <w:rFonts w:ascii="Calibri" w:hAnsi="Calibri"/>
          <w:color w:val="000000"/>
          <w:kern w:val="24"/>
          <w:sz w:val="28"/>
          <w:szCs w:val="28"/>
          <w:lang w:eastAsia="en-GB"/>
        </w:rPr>
        <w:t xml:space="preserve">                                    </w:t>
      </w:r>
    </w:p>
    <w:p w:rsidR="00AE1D0C" w:rsidRDefault="00AE1D0C" w:rsidP="00C25D86">
      <w:pPr>
        <w:jc w:val="both"/>
        <w:rPr>
          <w:lang w:bidi="ta-IN"/>
        </w:rPr>
      </w:pPr>
    </w:p>
    <w:p w:rsidR="00357845" w:rsidRPr="005A4E14" w:rsidRDefault="005A4E14" w:rsidP="00CF4F06">
      <w:pPr>
        <w:pBdr>
          <w:top w:val="single" w:sz="4" w:space="1" w:color="auto"/>
          <w:left w:val="single" w:sz="4" w:space="4" w:color="auto"/>
          <w:bottom w:val="single" w:sz="4" w:space="1" w:color="auto"/>
          <w:right w:val="single" w:sz="4" w:space="4" w:color="auto"/>
        </w:pBdr>
        <w:shd w:val="clear" w:color="auto" w:fill="99CCFF"/>
        <w:jc w:val="center"/>
        <w:rPr>
          <w:b/>
          <w:lang w:bidi="ta-IN"/>
        </w:rPr>
      </w:pPr>
      <w:r w:rsidRPr="005A4E14">
        <w:rPr>
          <w:b/>
          <w:lang w:bidi="ta-IN"/>
        </w:rPr>
        <w:t xml:space="preserve">1. </w:t>
      </w:r>
      <w:r w:rsidR="00357845" w:rsidRPr="005A4E14">
        <w:rPr>
          <w:b/>
        </w:rPr>
        <w:t>STRATEŠKI CILJ-Visoka kvaliteta života</w:t>
      </w:r>
    </w:p>
    <w:p w:rsidR="00357845" w:rsidRPr="001C109C" w:rsidRDefault="00357845" w:rsidP="00C25D86">
      <w:pPr>
        <w:pStyle w:val="Default"/>
        <w:ind w:left="360"/>
        <w:jc w:val="both"/>
        <w:rPr>
          <w:color w:val="auto"/>
        </w:rPr>
      </w:pPr>
      <w:r w:rsidRPr="001C109C">
        <w:rPr>
          <w:color w:val="auto"/>
        </w:rPr>
        <w:t xml:space="preserve">1. PRIORITET:  Infrastruktura                                       </w:t>
      </w:r>
    </w:p>
    <w:p w:rsidR="00357845" w:rsidRPr="001C109C" w:rsidRDefault="00357845" w:rsidP="00C25D86">
      <w:pPr>
        <w:pStyle w:val="Default"/>
        <w:ind w:left="360"/>
        <w:jc w:val="both"/>
        <w:rPr>
          <w:color w:val="auto"/>
        </w:rPr>
      </w:pPr>
      <w:r w:rsidRPr="001C109C">
        <w:rPr>
          <w:color w:val="auto"/>
        </w:rPr>
        <w:t xml:space="preserve">MJERE:                                                                         </w:t>
      </w:r>
    </w:p>
    <w:p w:rsidR="00357845" w:rsidRPr="001C109C" w:rsidRDefault="00357845" w:rsidP="00C25D86">
      <w:pPr>
        <w:pStyle w:val="Default"/>
        <w:numPr>
          <w:ilvl w:val="1"/>
          <w:numId w:val="7"/>
        </w:numPr>
        <w:jc w:val="both"/>
        <w:rPr>
          <w:color w:val="auto"/>
        </w:rPr>
      </w:pPr>
      <w:r w:rsidRPr="001C109C">
        <w:rPr>
          <w:color w:val="auto"/>
        </w:rPr>
        <w:t xml:space="preserve">Prometna infrastruktura                                            </w:t>
      </w:r>
    </w:p>
    <w:p w:rsidR="00357845" w:rsidRPr="001C109C" w:rsidRDefault="00357845" w:rsidP="00C25D86">
      <w:pPr>
        <w:pStyle w:val="Default"/>
        <w:numPr>
          <w:ilvl w:val="1"/>
          <w:numId w:val="7"/>
        </w:numPr>
        <w:jc w:val="both"/>
        <w:rPr>
          <w:color w:val="auto"/>
        </w:rPr>
      </w:pPr>
      <w:r w:rsidRPr="001C109C">
        <w:rPr>
          <w:color w:val="auto"/>
        </w:rPr>
        <w:t xml:space="preserve">Parkirališta                                                                </w:t>
      </w:r>
    </w:p>
    <w:p w:rsidR="00357845" w:rsidRPr="001C109C" w:rsidRDefault="00357845" w:rsidP="00C25D86">
      <w:pPr>
        <w:pStyle w:val="Default"/>
        <w:numPr>
          <w:ilvl w:val="1"/>
          <w:numId w:val="7"/>
        </w:numPr>
        <w:jc w:val="both"/>
        <w:rPr>
          <w:color w:val="auto"/>
        </w:rPr>
      </w:pPr>
      <w:r w:rsidRPr="001C109C">
        <w:rPr>
          <w:color w:val="auto"/>
        </w:rPr>
        <w:t xml:space="preserve">Pročišćavanje otpadnih voda                                       </w:t>
      </w:r>
    </w:p>
    <w:p w:rsidR="00357845" w:rsidRPr="001C109C" w:rsidRDefault="00357845" w:rsidP="00C25D86">
      <w:pPr>
        <w:pStyle w:val="Default"/>
        <w:numPr>
          <w:ilvl w:val="1"/>
          <w:numId w:val="7"/>
        </w:numPr>
        <w:jc w:val="both"/>
        <w:rPr>
          <w:color w:val="auto"/>
        </w:rPr>
      </w:pPr>
      <w:r w:rsidRPr="001C109C">
        <w:rPr>
          <w:color w:val="auto"/>
        </w:rPr>
        <w:t xml:space="preserve">Građevinski i kućni otpad          </w:t>
      </w:r>
      <w:r w:rsidR="00EC201C">
        <w:rPr>
          <w:color w:val="auto"/>
        </w:rPr>
        <w:t xml:space="preserve">                               </w:t>
      </w:r>
    </w:p>
    <w:p w:rsidR="00357845" w:rsidRPr="001C109C" w:rsidRDefault="00357845" w:rsidP="00C25D86">
      <w:pPr>
        <w:pStyle w:val="Default"/>
        <w:numPr>
          <w:ilvl w:val="1"/>
          <w:numId w:val="7"/>
        </w:numPr>
        <w:jc w:val="both"/>
        <w:rPr>
          <w:color w:val="auto"/>
        </w:rPr>
      </w:pPr>
      <w:r w:rsidRPr="001C109C">
        <w:rPr>
          <w:color w:val="auto"/>
        </w:rPr>
        <w:t xml:space="preserve">Uređenje naselja (fasade, površine)  </w:t>
      </w:r>
    </w:p>
    <w:p w:rsidR="00357845" w:rsidRPr="001C109C" w:rsidRDefault="00357845" w:rsidP="00C25D86">
      <w:pPr>
        <w:pStyle w:val="Default"/>
        <w:numPr>
          <w:ilvl w:val="1"/>
          <w:numId w:val="7"/>
        </w:numPr>
        <w:jc w:val="both"/>
        <w:rPr>
          <w:color w:val="auto"/>
        </w:rPr>
      </w:pPr>
      <w:r w:rsidRPr="001C109C">
        <w:rPr>
          <w:color w:val="auto"/>
        </w:rPr>
        <w:t>H</w:t>
      </w:r>
      <w:smartTag w:uri="urn:schemas-microsoft-com:office:smarttags" w:element="PersonName">
        <w:r w:rsidRPr="001C109C">
          <w:rPr>
            <w:color w:val="auto"/>
          </w:rPr>
          <w:t>or</w:t>
        </w:r>
      </w:smartTag>
      <w:r w:rsidRPr="001C109C">
        <w:rPr>
          <w:color w:val="auto"/>
        </w:rPr>
        <w:t xml:space="preserve">tikulturno rješenje                               </w:t>
      </w:r>
    </w:p>
    <w:p w:rsidR="00357845" w:rsidRPr="001C109C" w:rsidRDefault="00357845" w:rsidP="00C25D86">
      <w:pPr>
        <w:pStyle w:val="Default"/>
        <w:numPr>
          <w:ilvl w:val="1"/>
          <w:numId w:val="7"/>
        </w:numPr>
        <w:jc w:val="both"/>
        <w:rPr>
          <w:color w:val="auto"/>
        </w:rPr>
      </w:pPr>
      <w:r w:rsidRPr="001C109C">
        <w:rPr>
          <w:color w:val="auto"/>
        </w:rPr>
        <w:t>Poticanje k</w:t>
      </w:r>
      <w:smartTag w:uri="urn:schemas-microsoft-com:office:smarttags" w:element="PersonName">
        <w:r w:rsidRPr="001C109C">
          <w:rPr>
            <w:color w:val="auto"/>
          </w:rPr>
          <w:t>or</w:t>
        </w:r>
      </w:smartTag>
      <w:r w:rsidRPr="001C109C">
        <w:rPr>
          <w:color w:val="auto"/>
        </w:rPr>
        <w:t>ištenja alternativnih izv</w:t>
      </w:r>
      <w:smartTag w:uri="urn:schemas-microsoft-com:office:smarttags" w:element="PersonName">
        <w:r w:rsidRPr="001C109C">
          <w:rPr>
            <w:color w:val="auto"/>
          </w:rPr>
          <w:t>or</w:t>
        </w:r>
      </w:smartTag>
      <w:r w:rsidR="00EC201C">
        <w:rPr>
          <w:color w:val="auto"/>
        </w:rPr>
        <w:t>a</w:t>
      </w:r>
      <w:r w:rsidRPr="001C109C">
        <w:rPr>
          <w:color w:val="auto"/>
        </w:rPr>
        <w:t xml:space="preserve"> energije  </w:t>
      </w:r>
      <w:r w:rsidR="004F3CA4">
        <w:rPr>
          <w:color w:val="auto"/>
        </w:rPr>
        <w:t>(vodovod u dva naselja)</w:t>
      </w:r>
      <w:r w:rsidRPr="001C109C">
        <w:rPr>
          <w:color w:val="auto"/>
        </w:rPr>
        <w:t xml:space="preserve">                                                                    </w:t>
      </w:r>
    </w:p>
    <w:p w:rsidR="00357845" w:rsidRPr="001C109C" w:rsidRDefault="00357845" w:rsidP="00C25D86">
      <w:pPr>
        <w:pStyle w:val="Default"/>
        <w:jc w:val="both"/>
        <w:rPr>
          <w:b/>
          <w:color w:val="auto"/>
        </w:rPr>
      </w:pPr>
      <w:r w:rsidRPr="001C109C">
        <w:rPr>
          <w:b/>
          <w:color w:val="auto"/>
        </w:rPr>
        <w:t xml:space="preserve">                                                              </w:t>
      </w:r>
    </w:p>
    <w:p w:rsidR="00357845" w:rsidRPr="001C109C" w:rsidRDefault="004D5F06" w:rsidP="00CF4F06">
      <w:pPr>
        <w:pStyle w:val="Default"/>
        <w:pBdr>
          <w:top w:val="single" w:sz="4" w:space="1" w:color="auto"/>
          <w:left w:val="single" w:sz="4" w:space="4" w:color="auto"/>
          <w:bottom w:val="single" w:sz="4" w:space="1" w:color="auto"/>
          <w:right w:val="single" w:sz="4" w:space="4" w:color="auto"/>
        </w:pBdr>
        <w:shd w:val="clear" w:color="auto" w:fill="99CCFF"/>
        <w:jc w:val="center"/>
        <w:rPr>
          <w:b/>
          <w:color w:val="auto"/>
        </w:rPr>
      </w:pPr>
      <w:r w:rsidRPr="001C109C">
        <w:rPr>
          <w:b/>
          <w:color w:val="auto"/>
        </w:rPr>
        <w:t xml:space="preserve">1. </w:t>
      </w:r>
      <w:r w:rsidR="00357845" w:rsidRPr="001C109C">
        <w:rPr>
          <w:b/>
          <w:color w:val="auto"/>
        </w:rPr>
        <w:t>STRATEŠKI CILJ-Visoka kvaliteta života</w:t>
      </w:r>
    </w:p>
    <w:p w:rsidR="00357845" w:rsidRPr="001C109C" w:rsidRDefault="00357845" w:rsidP="00C25D86">
      <w:pPr>
        <w:pStyle w:val="Default"/>
        <w:ind w:left="540"/>
        <w:jc w:val="both"/>
        <w:rPr>
          <w:color w:val="auto"/>
        </w:rPr>
      </w:pPr>
      <w:r w:rsidRPr="001C109C">
        <w:rPr>
          <w:color w:val="auto"/>
        </w:rPr>
        <w:t>PRIORITET: 2. Društvene djelatnosti</w:t>
      </w:r>
    </w:p>
    <w:p w:rsidR="00357845" w:rsidRPr="001C109C" w:rsidRDefault="00357845" w:rsidP="00C25D86">
      <w:pPr>
        <w:pStyle w:val="Default"/>
        <w:ind w:left="540"/>
        <w:jc w:val="both"/>
        <w:rPr>
          <w:color w:val="auto"/>
        </w:rPr>
      </w:pPr>
      <w:r w:rsidRPr="001C109C">
        <w:rPr>
          <w:color w:val="auto"/>
        </w:rPr>
        <w:t xml:space="preserve">MJERE:                                                                               </w:t>
      </w:r>
    </w:p>
    <w:p w:rsidR="00357845" w:rsidRPr="001C109C" w:rsidRDefault="00357845" w:rsidP="00C25D86">
      <w:pPr>
        <w:pStyle w:val="Default"/>
        <w:numPr>
          <w:ilvl w:val="1"/>
          <w:numId w:val="39"/>
        </w:numPr>
        <w:jc w:val="both"/>
        <w:rPr>
          <w:color w:val="auto"/>
        </w:rPr>
      </w:pPr>
      <w:r w:rsidRPr="001C109C">
        <w:rPr>
          <w:color w:val="auto"/>
        </w:rPr>
        <w:t>Socijalna skrb za starije i nemoćne</w:t>
      </w:r>
    </w:p>
    <w:p w:rsidR="00357845" w:rsidRPr="001C109C" w:rsidRDefault="00357845" w:rsidP="00C25D86">
      <w:pPr>
        <w:pStyle w:val="Default"/>
        <w:numPr>
          <w:ilvl w:val="1"/>
          <w:numId w:val="39"/>
        </w:numPr>
        <w:jc w:val="both"/>
        <w:rPr>
          <w:color w:val="auto"/>
        </w:rPr>
      </w:pPr>
      <w:r w:rsidRPr="001C109C">
        <w:rPr>
          <w:color w:val="auto"/>
        </w:rPr>
        <w:t>Val</w:t>
      </w:r>
      <w:smartTag w:uri="urn:schemas-microsoft-com:office:smarttags" w:element="PersonName">
        <w:r w:rsidRPr="001C109C">
          <w:rPr>
            <w:color w:val="auto"/>
          </w:rPr>
          <w:t>or</w:t>
        </w:r>
      </w:smartTag>
      <w:r w:rsidRPr="001C109C">
        <w:rPr>
          <w:color w:val="auto"/>
        </w:rPr>
        <w:t>izacija kulturnih i tradicionalnih vrijednosti( program turist. val</w:t>
      </w:r>
      <w:smartTag w:uri="urn:schemas-microsoft-com:office:smarttags" w:element="PersonName">
        <w:r w:rsidRPr="001C109C">
          <w:rPr>
            <w:color w:val="auto"/>
          </w:rPr>
          <w:t>or</w:t>
        </w:r>
      </w:smartTag>
      <w:r w:rsidRPr="001C109C">
        <w:rPr>
          <w:color w:val="auto"/>
        </w:rPr>
        <w:t>izacija )</w:t>
      </w:r>
    </w:p>
    <w:p w:rsidR="00357845" w:rsidRPr="001C109C" w:rsidRDefault="00357845" w:rsidP="00C25D86">
      <w:pPr>
        <w:pStyle w:val="Default"/>
        <w:numPr>
          <w:ilvl w:val="1"/>
          <w:numId w:val="39"/>
        </w:numPr>
        <w:jc w:val="both"/>
        <w:rPr>
          <w:color w:val="auto"/>
        </w:rPr>
      </w:pPr>
      <w:r w:rsidRPr="001C109C">
        <w:rPr>
          <w:color w:val="auto"/>
        </w:rPr>
        <w:t>Društveni život (strategija)</w:t>
      </w:r>
    </w:p>
    <w:p w:rsidR="00357845" w:rsidRPr="001C109C" w:rsidRDefault="00357845" w:rsidP="00C25D86">
      <w:pPr>
        <w:pStyle w:val="Default"/>
        <w:numPr>
          <w:ilvl w:val="1"/>
          <w:numId w:val="39"/>
        </w:numPr>
        <w:jc w:val="both"/>
        <w:rPr>
          <w:color w:val="auto"/>
        </w:rPr>
      </w:pPr>
      <w:r w:rsidRPr="001C109C">
        <w:rPr>
          <w:color w:val="auto"/>
        </w:rPr>
        <w:t>Tradicijske vrijednosti, identitet (zaštita)</w:t>
      </w:r>
    </w:p>
    <w:p w:rsidR="00357845" w:rsidRPr="001C109C" w:rsidRDefault="00357845" w:rsidP="00C25D86">
      <w:pPr>
        <w:pStyle w:val="Default"/>
        <w:numPr>
          <w:ilvl w:val="1"/>
          <w:numId w:val="39"/>
        </w:numPr>
        <w:jc w:val="both"/>
        <w:rPr>
          <w:color w:val="auto"/>
        </w:rPr>
      </w:pPr>
      <w:r w:rsidRPr="001C109C">
        <w:rPr>
          <w:color w:val="auto"/>
        </w:rPr>
        <w:t>Zdravstvene usluge (viši nivo)</w:t>
      </w:r>
    </w:p>
    <w:p w:rsidR="00357845" w:rsidRPr="001C109C" w:rsidRDefault="00357845" w:rsidP="00C25D86">
      <w:pPr>
        <w:pStyle w:val="Default"/>
        <w:numPr>
          <w:ilvl w:val="1"/>
          <w:numId w:val="39"/>
        </w:numPr>
        <w:jc w:val="both"/>
        <w:rPr>
          <w:color w:val="auto"/>
        </w:rPr>
      </w:pPr>
      <w:r w:rsidRPr="001C109C">
        <w:rPr>
          <w:color w:val="auto"/>
        </w:rPr>
        <w:t>Dodatni sadržaji za mještane i turiste</w:t>
      </w:r>
    </w:p>
    <w:p w:rsidR="00357845" w:rsidRDefault="00357845" w:rsidP="00C25D86">
      <w:pPr>
        <w:pStyle w:val="Default"/>
        <w:numPr>
          <w:ilvl w:val="1"/>
          <w:numId w:val="39"/>
        </w:numPr>
        <w:jc w:val="both"/>
        <w:rPr>
          <w:color w:val="auto"/>
        </w:rPr>
      </w:pPr>
      <w:r w:rsidRPr="001C109C">
        <w:rPr>
          <w:color w:val="auto"/>
        </w:rPr>
        <w:lastRenderedPageBreak/>
        <w:t>Sp</w:t>
      </w:r>
      <w:smartTag w:uri="urn:schemas-microsoft-com:office:smarttags" w:element="PersonName">
        <w:r w:rsidRPr="001C109C">
          <w:rPr>
            <w:color w:val="auto"/>
          </w:rPr>
          <w:t>or</w:t>
        </w:r>
      </w:smartTag>
      <w:r w:rsidRPr="001C109C">
        <w:rPr>
          <w:color w:val="auto"/>
        </w:rPr>
        <w:t>tski sadržaji i dječja igrališta</w:t>
      </w:r>
    </w:p>
    <w:p w:rsidR="004F3CA4" w:rsidRPr="001C109C" w:rsidRDefault="004F3CA4" w:rsidP="00C25D86">
      <w:pPr>
        <w:pStyle w:val="Default"/>
        <w:numPr>
          <w:ilvl w:val="1"/>
          <w:numId w:val="39"/>
        </w:numPr>
        <w:jc w:val="both"/>
        <w:rPr>
          <w:color w:val="auto"/>
        </w:rPr>
      </w:pPr>
      <w:r>
        <w:rPr>
          <w:color w:val="auto"/>
        </w:rPr>
        <w:t>Jaslice</w:t>
      </w:r>
    </w:p>
    <w:p w:rsidR="00357845" w:rsidRPr="00EC201C" w:rsidRDefault="00357845" w:rsidP="00C25D86">
      <w:pPr>
        <w:pStyle w:val="Default"/>
        <w:jc w:val="both"/>
        <w:rPr>
          <w:color w:val="auto"/>
        </w:rPr>
      </w:pPr>
      <w:r w:rsidRPr="001C109C">
        <w:rPr>
          <w:color w:val="auto"/>
        </w:rPr>
        <w:t xml:space="preserve">                                       </w:t>
      </w:r>
      <w:r w:rsidR="00EC201C">
        <w:rPr>
          <w:color w:val="auto"/>
        </w:rPr>
        <w:t xml:space="preserve">                               </w:t>
      </w:r>
    </w:p>
    <w:p w:rsidR="00357845" w:rsidRPr="00EC201C" w:rsidRDefault="004D5F06" w:rsidP="00CF4F06">
      <w:pPr>
        <w:pBdr>
          <w:top w:val="single" w:sz="4" w:space="1" w:color="auto"/>
          <w:left w:val="single" w:sz="4" w:space="4" w:color="auto"/>
          <w:bottom w:val="single" w:sz="4" w:space="1" w:color="auto"/>
          <w:right w:val="single" w:sz="4" w:space="4" w:color="auto"/>
        </w:pBdr>
        <w:shd w:val="clear" w:color="auto" w:fill="99CCFF"/>
        <w:jc w:val="center"/>
        <w:rPr>
          <w:b/>
          <w:lang w:bidi="ta-IN"/>
        </w:rPr>
      </w:pPr>
      <w:r w:rsidRPr="001C109C">
        <w:rPr>
          <w:b/>
          <w:lang w:bidi="ta-IN"/>
        </w:rPr>
        <w:t>1</w:t>
      </w:r>
      <w:r w:rsidRPr="001C109C">
        <w:rPr>
          <w:lang w:bidi="ta-IN"/>
        </w:rPr>
        <w:t>.</w:t>
      </w:r>
      <w:r w:rsidR="00357845" w:rsidRPr="001C109C">
        <w:rPr>
          <w:lang w:bidi="ta-IN"/>
        </w:rPr>
        <w:t xml:space="preserve"> </w:t>
      </w:r>
      <w:r w:rsidR="00357845" w:rsidRPr="001C109C">
        <w:rPr>
          <w:b/>
          <w:bCs/>
          <w:lang w:bidi="ta-IN"/>
        </w:rPr>
        <w:t>STRATEŠKI CILJ-Visoka kvaliteta života</w:t>
      </w:r>
    </w:p>
    <w:p w:rsidR="00357845" w:rsidRPr="001C109C" w:rsidRDefault="002630C5" w:rsidP="00C25D86">
      <w:pPr>
        <w:jc w:val="both"/>
        <w:rPr>
          <w:lang w:bidi="ta-IN"/>
        </w:rPr>
      </w:pPr>
      <w:r>
        <w:rPr>
          <w:lang w:bidi="ta-IN"/>
        </w:rPr>
        <w:t xml:space="preserve">     </w:t>
      </w:r>
      <w:r w:rsidR="00357845" w:rsidRPr="001C109C">
        <w:rPr>
          <w:lang w:bidi="ta-IN"/>
        </w:rPr>
        <w:t>PRIORITET: 3. Potpuna zaposlenost i visoki doho</w:t>
      </w:r>
      <w:r w:rsidR="00EC201C">
        <w:rPr>
          <w:lang w:bidi="ta-IN"/>
        </w:rPr>
        <w:t>t</w:t>
      </w:r>
      <w:r w:rsidR="00357845" w:rsidRPr="001C109C">
        <w:rPr>
          <w:lang w:bidi="ta-IN"/>
        </w:rPr>
        <w:t>ci</w:t>
      </w:r>
    </w:p>
    <w:p w:rsidR="00357845" w:rsidRPr="001C109C" w:rsidRDefault="002630C5" w:rsidP="00C25D86">
      <w:pPr>
        <w:jc w:val="both"/>
        <w:rPr>
          <w:lang w:bidi="ta-IN"/>
        </w:rPr>
      </w:pPr>
      <w:r>
        <w:rPr>
          <w:lang w:bidi="ta-IN"/>
        </w:rPr>
        <w:t xml:space="preserve">     </w:t>
      </w:r>
      <w:r w:rsidR="00357845" w:rsidRPr="001C109C">
        <w:rPr>
          <w:lang w:bidi="ta-IN"/>
        </w:rPr>
        <w:t>MJERE: 1. Cjelogodišnje zaposlenje</w:t>
      </w:r>
    </w:p>
    <w:p w:rsidR="00357845" w:rsidRPr="001C109C" w:rsidRDefault="00357845" w:rsidP="00C25D86">
      <w:pPr>
        <w:jc w:val="both"/>
        <w:rPr>
          <w:lang w:bidi="ta-IN"/>
        </w:rPr>
      </w:pPr>
      <w:r w:rsidRPr="001C109C">
        <w:rPr>
          <w:lang w:bidi="ta-IN"/>
        </w:rPr>
        <w:t xml:space="preserve">                    2. Cjeloživotno učenje</w:t>
      </w:r>
    </w:p>
    <w:p w:rsidR="00357845" w:rsidRPr="001C109C" w:rsidRDefault="002630C5" w:rsidP="00C25D86">
      <w:pPr>
        <w:jc w:val="both"/>
        <w:rPr>
          <w:lang w:bidi="ta-IN"/>
        </w:rPr>
      </w:pPr>
      <w:r>
        <w:rPr>
          <w:lang w:bidi="ta-IN"/>
        </w:rPr>
        <w:t xml:space="preserve">                    </w:t>
      </w:r>
      <w:r w:rsidR="00357845" w:rsidRPr="001C109C">
        <w:rPr>
          <w:lang w:bidi="ta-IN"/>
        </w:rPr>
        <w:t>3. Poticanje obrazovanja</w:t>
      </w:r>
    </w:p>
    <w:p w:rsidR="00EC201C" w:rsidRDefault="00EC201C" w:rsidP="00C25D86">
      <w:pPr>
        <w:ind w:left="547" w:hanging="547"/>
        <w:textAlignment w:val="baseline"/>
        <w:rPr>
          <w:b/>
          <w:bCs/>
          <w:color w:val="000000"/>
          <w:kern w:val="24"/>
          <w:lang w:eastAsia="en-GB"/>
        </w:rPr>
      </w:pPr>
    </w:p>
    <w:p w:rsidR="00EC201C" w:rsidRPr="000A41B5" w:rsidRDefault="00EC201C" w:rsidP="00CF4F06">
      <w:pPr>
        <w:pBdr>
          <w:top w:val="single" w:sz="4" w:space="1" w:color="auto"/>
          <w:left w:val="single" w:sz="4" w:space="4" w:color="auto"/>
          <w:bottom w:val="single" w:sz="4" w:space="1" w:color="auto"/>
          <w:right w:val="single" w:sz="4" w:space="4" w:color="auto"/>
        </w:pBdr>
        <w:shd w:val="clear" w:color="auto" w:fill="FFFF99"/>
        <w:ind w:left="547" w:hanging="547"/>
        <w:jc w:val="center"/>
        <w:textAlignment w:val="baseline"/>
        <w:rPr>
          <w:lang w:eastAsia="en-GB"/>
        </w:rPr>
      </w:pPr>
      <w:r w:rsidRPr="00EC201C">
        <w:rPr>
          <w:b/>
          <w:bCs/>
          <w:color w:val="000000"/>
          <w:kern w:val="24"/>
          <w:lang w:eastAsia="en-GB"/>
        </w:rPr>
        <w:t>2. STRATEŠKI CILJ-</w:t>
      </w:r>
      <w:r w:rsidRPr="00AC30C7">
        <w:rPr>
          <w:b/>
          <w:color w:val="000000"/>
          <w:kern w:val="24"/>
          <w:lang w:eastAsia="en-GB"/>
        </w:rPr>
        <w:t>Razvoj</w:t>
      </w:r>
      <w:r w:rsidRPr="00AC30C7">
        <w:rPr>
          <w:b/>
          <w:bCs/>
          <w:color w:val="000000"/>
          <w:kern w:val="24"/>
          <w:lang w:eastAsia="en-GB"/>
        </w:rPr>
        <w:t xml:space="preserve"> </w:t>
      </w:r>
      <w:r w:rsidRPr="00AC30C7">
        <w:rPr>
          <w:b/>
          <w:color w:val="000000"/>
          <w:kern w:val="24"/>
          <w:lang w:eastAsia="en-GB"/>
        </w:rPr>
        <w:t>gospodarstva</w:t>
      </w:r>
    </w:p>
    <w:p w:rsidR="00EC201C" w:rsidRPr="000A41B5" w:rsidRDefault="00EC201C" w:rsidP="00C25D86">
      <w:pPr>
        <w:ind w:left="547" w:hanging="547"/>
        <w:textAlignment w:val="baseline"/>
        <w:rPr>
          <w:lang w:eastAsia="en-GB"/>
        </w:rPr>
      </w:pPr>
      <w:r w:rsidRPr="00EC201C">
        <w:rPr>
          <w:color w:val="000000"/>
          <w:kern w:val="24"/>
          <w:lang w:eastAsia="en-GB"/>
        </w:rPr>
        <w:t>PRIORITET 1: Razvoj poljoprivrede</w:t>
      </w:r>
    </w:p>
    <w:p w:rsidR="00EC201C" w:rsidRPr="00EC201C" w:rsidRDefault="00EC201C" w:rsidP="00C25D86">
      <w:pPr>
        <w:ind w:left="547" w:hanging="547"/>
        <w:textAlignment w:val="baseline"/>
        <w:rPr>
          <w:lang w:val="en-GB" w:eastAsia="en-GB"/>
        </w:rPr>
      </w:pPr>
      <w:r w:rsidRPr="00EC201C">
        <w:rPr>
          <w:color w:val="000000"/>
          <w:kern w:val="24"/>
          <w:lang w:eastAsia="en-GB"/>
        </w:rPr>
        <w:t>MJERE:</w:t>
      </w:r>
    </w:p>
    <w:p w:rsidR="00EC201C" w:rsidRPr="00EC201C" w:rsidRDefault="00EC201C" w:rsidP="00C25D86">
      <w:pPr>
        <w:numPr>
          <w:ilvl w:val="1"/>
          <w:numId w:val="32"/>
        </w:numPr>
        <w:contextualSpacing/>
        <w:textAlignment w:val="baseline"/>
        <w:rPr>
          <w:lang w:val="en-GB" w:eastAsia="en-GB"/>
        </w:rPr>
      </w:pPr>
      <w:r w:rsidRPr="00EC201C">
        <w:rPr>
          <w:color w:val="000000"/>
          <w:kern w:val="24"/>
          <w:lang w:eastAsia="en-GB"/>
        </w:rPr>
        <w:t>Strategija razvoja poljoprivrede</w:t>
      </w:r>
    </w:p>
    <w:p w:rsidR="00EC201C" w:rsidRPr="00EC201C" w:rsidRDefault="00EC201C" w:rsidP="00C25D86">
      <w:pPr>
        <w:numPr>
          <w:ilvl w:val="1"/>
          <w:numId w:val="32"/>
        </w:numPr>
        <w:contextualSpacing/>
        <w:textAlignment w:val="baseline"/>
        <w:rPr>
          <w:lang w:val="en-GB" w:eastAsia="en-GB"/>
        </w:rPr>
      </w:pPr>
      <w:r w:rsidRPr="00EC201C">
        <w:rPr>
          <w:color w:val="000000"/>
          <w:kern w:val="24"/>
          <w:lang w:eastAsia="en-GB"/>
        </w:rPr>
        <w:t>Udruživanje u poljoprivredi</w:t>
      </w:r>
    </w:p>
    <w:p w:rsidR="00EC201C" w:rsidRPr="00EC201C" w:rsidRDefault="00EC201C" w:rsidP="00C25D86">
      <w:pPr>
        <w:numPr>
          <w:ilvl w:val="1"/>
          <w:numId w:val="32"/>
        </w:numPr>
        <w:contextualSpacing/>
        <w:textAlignment w:val="baseline"/>
        <w:rPr>
          <w:lang w:val="en-GB" w:eastAsia="en-GB"/>
        </w:rPr>
      </w:pPr>
      <w:r w:rsidRPr="00EC201C">
        <w:rPr>
          <w:color w:val="000000"/>
          <w:kern w:val="24"/>
          <w:lang w:eastAsia="en-GB"/>
        </w:rPr>
        <w:t>Stimulacija razvoja poljoprivrede</w:t>
      </w:r>
    </w:p>
    <w:p w:rsidR="00EC201C" w:rsidRPr="00EC201C" w:rsidRDefault="00EC201C" w:rsidP="00C25D86">
      <w:pPr>
        <w:numPr>
          <w:ilvl w:val="1"/>
          <w:numId w:val="32"/>
        </w:numPr>
        <w:contextualSpacing/>
        <w:textAlignment w:val="baseline"/>
        <w:rPr>
          <w:lang w:val="en-GB" w:eastAsia="en-GB"/>
        </w:rPr>
      </w:pPr>
      <w:r w:rsidRPr="00EC201C">
        <w:rPr>
          <w:color w:val="000000"/>
          <w:kern w:val="24"/>
          <w:lang w:eastAsia="en-GB"/>
        </w:rPr>
        <w:t>Potp</w:t>
      </w:r>
      <w:smartTag w:uri="urn:schemas-microsoft-com:office:smarttags" w:element="PersonName">
        <w:r w:rsidRPr="00EC201C">
          <w:rPr>
            <w:color w:val="000000"/>
            <w:kern w:val="24"/>
            <w:lang w:eastAsia="en-GB"/>
          </w:rPr>
          <w:t>or</w:t>
        </w:r>
      </w:smartTag>
      <w:r w:rsidRPr="00EC201C">
        <w:rPr>
          <w:color w:val="000000"/>
          <w:kern w:val="24"/>
          <w:lang w:eastAsia="en-GB"/>
        </w:rPr>
        <w:t>a poljoprivrednim proizvođačima</w:t>
      </w:r>
    </w:p>
    <w:p w:rsidR="00357845" w:rsidRPr="00EC201C" w:rsidRDefault="00357845" w:rsidP="00C25D86">
      <w:pPr>
        <w:pStyle w:val="NormalWeb"/>
        <w:spacing w:after="200" w:line="240" w:lineRule="auto"/>
        <w:jc w:val="both"/>
        <w:rPr>
          <w:rFonts w:ascii="Times New Roman" w:hAnsi="Times New Roman"/>
          <w:b/>
          <w:bCs/>
          <w:color w:val="auto"/>
          <w:sz w:val="24"/>
          <w:szCs w:val="24"/>
        </w:rPr>
      </w:pPr>
    </w:p>
    <w:p w:rsidR="00EC201C" w:rsidRDefault="004D5F06" w:rsidP="00CF4F06">
      <w:pPr>
        <w:pBdr>
          <w:top w:val="single" w:sz="4" w:space="1" w:color="auto"/>
          <w:left w:val="single" w:sz="4" w:space="4" w:color="auto"/>
          <w:bottom w:val="single" w:sz="4" w:space="1" w:color="auto"/>
          <w:right w:val="single" w:sz="4" w:space="4" w:color="auto"/>
        </w:pBdr>
        <w:shd w:val="clear" w:color="auto" w:fill="FFFF99"/>
        <w:jc w:val="center"/>
        <w:rPr>
          <w:lang w:bidi="ta-IN"/>
        </w:rPr>
      </w:pPr>
      <w:r w:rsidRPr="001C109C">
        <w:rPr>
          <w:b/>
          <w:bCs/>
          <w:lang w:bidi="ta-IN"/>
        </w:rPr>
        <w:t>2.STRATEŠKI</w:t>
      </w:r>
      <w:r w:rsidRPr="001C109C">
        <w:rPr>
          <w:lang w:bidi="ta-IN"/>
        </w:rPr>
        <w:t xml:space="preserve"> </w:t>
      </w:r>
      <w:r w:rsidRPr="001C109C">
        <w:rPr>
          <w:b/>
          <w:bCs/>
          <w:lang w:bidi="ta-IN"/>
        </w:rPr>
        <w:t>CILJ</w:t>
      </w:r>
      <w:r w:rsidRPr="001C109C">
        <w:rPr>
          <w:lang w:bidi="ta-IN"/>
        </w:rPr>
        <w:t>-</w:t>
      </w:r>
      <w:r w:rsidRPr="001C109C">
        <w:rPr>
          <w:b/>
          <w:lang w:bidi="ta-IN"/>
        </w:rPr>
        <w:t>Razvoj gospodarstva</w:t>
      </w:r>
    </w:p>
    <w:p w:rsidR="004D5F06" w:rsidRPr="001C109C" w:rsidRDefault="002630C5" w:rsidP="00C25D86">
      <w:pPr>
        <w:jc w:val="both"/>
        <w:rPr>
          <w:lang w:bidi="ta-IN"/>
        </w:rPr>
      </w:pPr>
      <w:r>
        <w:rPr>
          <w:lang w:bidi="ta-IN"/>
        </w:rPr>
        <w:t xml:space="preserve"> </w:t>
      </w:r>
      <w:r w:rsidR="00EC201C">
        <w:rPr>
          <w:lang w:bidi="ta-IN"/>
        </w:rPr>
        <w:t>PRIORITET: 2</w:t>
      </w:r>
      <w:r w:rsidR="004D5F06" w:rsidRPr="001C109C">
        <w:rPr>
          <w:lang w:bidi="ta-IN"/>
        </w:rPr>
        <w:t>. Razvoj turizma</w:t>
      </w:r>
    </w:p>
    <w:p w:rsidR="004D5F06" w:rsidRPr="001C109C" w:rsidRDefault="00EC201C" w:rsidP="00C25D86">
      <w:pPr>
        <w:jc w:val="both"/>
        <w:rPr>
          <w:lang w:bidi="ta-IN"/>
        </w:rPr>
      </w:pPr>
      <w:r>
        <w:rPr>
          <w:lang w:bidi="ta-IN"/>
        </w:rPr>
        <w:t xml:space="preserve"> </w:t>
      </w:r>
      <w:r w:rsidR="004D5F06" w:rsidRPr="001C109C">
        <w:rPr>
          <w:lang w:bidi="ta-IN"/>
        </w:rPr>
        <w:t xml:space="preserve">MJERE: </w:t>
      </w:r>
    </w:p>
    <w:p w:rsidR="004D5F06" w:rsidRPr="00AC30C7" w:rsidRDefault="004D5F06" w:rsidP="00C25D86">
      <w:pPr>
        <w:numPr>
          <w:ilvl w:val="0"/>
          <w:numId w:val="43"/>
        </w:numPr>
        <w:jc w:val="both"/>
      </w:pPr>
      <w:r w:rsidRPr="00AC30C7">
        <w:t>Koncepcija razvoja i funkcioniranje turizma (marketing pristup i upravljanje)</w:t>
      </w:r>
    </w:p>
    <w:p w:rsidR="004D5F06" w:rsidRPr="00AC30C7" w:rsidRDefault="004D5F06" w:rsidP="00C25D86">
      <w:pPr>
        <w:numPr>
          <w:ilvl w:val="0"/>
          <w:numId w:val="43"/>
        </w:numPr>
        <w:jc w:val="both"/>
      </w:pPr>
      <w:r w:rsidRPr="00AC30C7">
        <w:t xml:space="preserve">Prepoznatljiva turistička destinacija </w:t>
      </w:r>
    </w:p>
    <w:p w:rsidR="004D5F06" w:rsidRPr="00AC30C7" w:rsidRDefault="004D5F06" w:rsidP="00C25D86">
      <w:pPr>
        <w:numPr>
          <w:ilvl w:val="0"/>
          <w:numId w:val="43"/>
        </w:numPr>
        <w:jc w:val="both"/>
      </w:pPr>
      <w:r w:rsidRPr="00AC30C7">
        <w:t>Turističke manifestacije i atrakcije</w:t>
      </w:r>
    </w:p>
    <w:p w:rsidR="004D5F06" w:rsidRPr="00AC30C7" w:rsidRDefault="004D5F06" w:rsidP="00C25D86">
      <w:pPr>
        <w:numPr>
          <w:ilvl w:val="0"/>
          <w:numId w:val="43"/>
        </w:numPr>
        <w:jc w:val="both"/>
      </w:pPr>
      <w:r w:rsidRPr="00AC30C7">
        <w:t xml:space="preserve">Program ugostiteljske ponude (autohtona) </w:t>
      </w:r>
    </w:p>
    <w:p w:rsidR="004D5F06" w:rsidRPr="00AC30C7" w:rsidRDefault="004D5F06" w:rsidP="00C25D86">
      <w:pPr>
        <w:numPr>
          <w:ilvl w:val="0"/>
          <w:numId w:val="43"/>
        </w:numPr>
        <w:jc w:val="both"/>
      </w:pPr>
      <w:r w:rsidRPr="00AC30C7">
        <w:t>Produženje turističke sezone</w:t>
      </w:r>
    </w:p>
    <w:p w:rsidR="004D5F06" w:rsidRPr="00AC30C7" w:rsidRDefault="00F97103" w:rsidP="00C25D86">
      <w:pPr>
        <w:numPr>
          <w:ilvl w:val="0"/>
          <w:numId w:val="43"/>
        </w:numPr>
        <w:jc w:val="both"/>
      </w:pPr>
      <w:r>
        <w:t>Destinacija kvalitete</w:t>
      </w:r>
    </w:p>
    <w:p w:rsidR="00EA74D9" w:rsidRPr="001C109C" w:rsidRDefault="00EA74D9" w:rsidP="00C25D86">
      <w:pPr>
        <w:ind w:firstLine="120"/>
        <w:jc w:val="both"/>
        <w:rPr>
          <w:lang w:bidi="ta-IN"/>
        </w:rPr>
      </w:pPr>
    </w:p>
    <w:p w:rsidR="00EC201C" w:rsidRPr="00EC201C" w:rsidRDefault="00EC201C" w:rsidP="00CF4F06">
      <w:pPr>
        <w:pBdr>
          <w:top w:val="single" w:sz="4" w:space="1" w:color="auto"/>
          <w:left w:val="single" w:sz="4" w:space="4" w:color="auto"/>
          <w:bottom w:val="single" w:sz="4" w:space="1" w:color="auto"/>
          <w:right w:val="single" w:sz="4" w:space="4" w:color="auto"/>
        </w:pBdr>
        <w:shd w:val="clear" w:color="auto" w:fill="FFFF99"/>
        <w:spacing w:before="14" w:after="14"/>
        <w:jc w:val="center"/>
        <w:textAlignment w:val="baseline"/>
        <w:rPr>
          <w:lang w:val="en-GB" w:eastAsia="en-GB"/>
        </w:rPr>
      </w:pPr>
      <w:r w:rsidRPr="00EC201C">
        <w:rPr>
          <w:b/>
          <w:bCs/>
          <w:color w:val="000000"/>
          <w:kern w:val="24"/>
          <w:lang w:eastAsia="en-GB"/>
        </w:rPr>
        <w:t>2. STRATEŠKI CILJ</w:t>
      </w:r>
      <w:r w:rsidRPr="00CF4F06">
        <w:rPr>
          <w:b/>
          <w:bCs/>
          <w:color w:val="000000"/>
          <w:kern w:val="24"/>
          <w:lang w:eastAsia="en-GB"/>
        </w:rPr>
        <w:t>-Razvoj gospodarstva</w:t>
      </w:r>
    </w:p>
    <w:p w:rsidR="00EC201C" w:rsidRPr="00EC201C" w:rsidRDefault="00EC201C" w:rsidP="00C25D86">
      <w:pPr>
        <w:spacing w:before="14" w:after="14"/>
        <w:textAlignment w:val="baseline"/>
        <w:rPr>
          <w:lang w:val="en-GB" w:eastAsia="en-GB"/>
        </w:rPr>
      </w:pPr>
      <w:r w:rsidRPr="00EC201C">
        <w:rPr>
          <w:color w:val="000000"/>
          <w:kern w:val="24"/>
          <w:lang w:eastAsia="en-GB"/>
        </w:rPr>
        <w:t>PRIORITET 3: Razvoj šumarstva</w:t>
      </w:r>
    </w:p>
    <w:p w:rsidR="00EC201C" w:rsidRPr="00EC201C" w:rsidRDefault="00EC201C" w:rsidP="00C25D86">
      <w:pPr>
        <w:spacing w:before="14" w:after="14"/>
        <w:textAlignment w:val="baseline"/>
        <w:rPr>
          <w:lang w:val="en-GB" w:eastAsia="en-GB"/>
        </w:rPr>
      </w:pPr>
      <w:r w:rsidRPr="00EC201C">
        <w:rPr>
          <w:color w:val="000000"/>
          <w:kern w:val="24"/>
          <w:lang w:eastAsia="en-GB"/>
        </w:rPr>
        <w:t>MJERE:</w:t>
      </w:r>
    </w:p>
    <w:p w:rsidR="00EC201C" w:rsidRPr="00EC201C" w:rsidRDefault="00EC201C" w:rsidP="00C25D86">
      <w:pPr>
        <w:numPr>
          <w:ilvl w:val="0"/>
          <w:numId w:val="33"/>
        </w:numPr>
        <w:contextualSpacing/>
        <w:textAlignment w:val="baseline"/>
        <w:rPr>
          <w:lang w:val="en-GB" w:eastAsia="en-GB"/>
        </w:rPr>
      </w:pPr>
      <w:r w:rsidRPr="00EC201C">
        <w:rPr>
          <w:color w:val="000000"/>
          <w:kern w:val="24"/>
          <w:lang w:eastAsia="en-GB"/>
        </w:rPr>
        <w:t>Razvoj državnih šuma(koncept)</w:t>
      </w:r>
    </w:p>
    <w:p w:rsidR="00EC201C" w:rsidRPr="00EC201C" w:rsidRDefault="00EC201C" w:rsidP="00C25D86">
      <w:pPr>
        <w:numPr>
          <w:ilvl w:val="0"/>
          <w:numId w:val="33"/>
        </w:numPr>
        <w:contextualSpacing/>
        <w:textAlignment w:val="baseline"/>
        <w:rPr>
          <w:lang w:val="en-GB" w:eastAsia="en-GB"/>
        </w:rPr>
      </w:pPr>
      <w:r w:rsidRPr="00EC201C">
        <w:rPr>
          <w:color w:val="000000"/>
          <w:kern w:val="24"/>
          <w:lang w:eastAsia="en-GB"/>
        </w:rPr>
        <w:t>Razvoj privatnih šuma(koncept)</w:t>
      </w:r>
    </w:p>
    <w:p w:rsidR="00EC201C" w:rsidRPr="00EC201C" w:rsidRDefault="00EC201C" w:rsidP="00CF4F06">
      <w:pPr>
        <w:pBdr>
          <w:top w:val="single" w:sz="4" w:space="1" w:color="auto"/>
          <w:left w:val="single" w:sz="4" w:space="4" w:color="auto"/>
          <w:bottom w:val="single" w:sz="4" w:space="1" w:color="auto"/>
          <w:right w:val="single" w:sz="4" w:space="4" w:color="auto"/>
        </w:pBdr>
        <w:shd w:val="clear" w:color="auto" w:fill="FFFF99"/>
        <w:jc w:val="center"/>
        <w:textAlignment w:val="baseline"/>
        <w:rPr>
          <w:lang w:val="en-GB" w:eastAsia="en-GB"/>
        </w:rPr>
      </w:pPr>
      <w:r>
        <w:rPr>
          <w:b/>
          <w:bCs/>
          <w:shadow/>
          <w:color w:val="000000"/>
          <w:kern w:val="24"/>
          <w:lang w:eastAsia="en-GB"/>
        </w:rPr>
        <w:t xml:space="preserve">2. </w:t>
      </w:r>
      <w:r w:rsidRPr="00EC201C">
        <w:rPr>
          <w:b/>
          <w:bCs/>
          <w:shadow/>
          <w:color w:val="000000"/>
          <w:kern w:val="24"/>
          <w:lang w:eastAsia="en-GB"/>
        </w:rPr>
        <w:t xml:space="preserve">STRATEŠKI </w:t>
      </w:r>
      <w:r w:rsidRPr="00CF4F06">
        <w:rPr>
          <w:b/>
          <w:bCs/>
          <w:shadow/>
          <w:color w:val="000000"/>
          <w:kern w:val="24"/>
          <w:lang w:eastAsia="en-GB"/>
        </w:rPr>
        <w:t>CILJ-Razvoj gospodarstva</w:t>
      </w:r>
    </w:p>
    <w:p w:rsidR="00EC201C" w:rsidRPr="00EC201C" w:rsidRDefault="00EC201C" w:rsidP="00C25D86">
      <w:pPr>
        <w:pStyle w:val="Caption"/>
        <w:rPr>
          <w:i w:val="0"/>
        </w:rPr>
      </w:pPr>
      <w:r w:rsidRPr="00EC201C">
        <w:rPr>
          <w:i w:val="0"/>
        </w:rPr>
        <w:t xml:space="preserve"> </w:t>
      </w:r>
      <w:r w:rsidRPr="008769C9">
        <w:rPr>
          <w:i w:val="0"/>
        </w:rPr>
        <w:t xml:space="preserve">PRIORITET: 4. Razvoj malog i srednjeg poduzetništva </w:t>
      </w:r>
    </w:p>
    <w:p w:rsidR="00EC201C" w:rsidRDefault="00EC201C" w:rsidP="00C25D86">
      <w:pPr>
        <w:pStyle w:val="Caption"/>
      </w:pPr>
      <w:r w:rsidRPr="00EC201C">
        <w:rPr>
          <w:i w:val="0"/>
        </w:rPr>
        <w:t xml:space="preserve"> </w:t>
      </w:r>
      <w:r w:rsidRPr="008769C9">
        <w:rPr>
          <w:i w:val="0"/>
        </w:rPr>
        <w:t>MJERE</w:t>
      </w:r>
      <w:r w:rsidRPr="00EC201C">
        <w:t xml:space="preserve">: </w:t>
      </w:r>
    </w:p>
    <w:p w:rsidR="00451484" w:rsidRPr="00246E48" w:rsidRDefault="00451484" w:rsidP="00C25D86">
      <w:pPr>
        <w:numPr>
          <w:ilvl w:val="0"/>
          <w:numId w:val="44"/>
        </w:numPr>
        <w:jc w:val="both"/>
      </w:pPr>
      <w:r w:rsidRPr="00246E48">
        <w:t>Podrška i poticanje poduzetničke inicijative(drvna industrija, manji pogoni)trgovine</w:t>
      </w:r>
    </w:p>
    <w:p w:rsidR="00451484" w:rsidRPr="00246E48" w:rsidRDefault="00451484" w:rsidP="00C25D86">
      <w:pPr>
        <w:numPr>
          <w:ilvl w:val="0"/>
          <w:numId w:val="44"/>
        </w:numPr>
        <w:jc w:val="both"/>
      </w:pPr>
      <w:r w:rsidRPr="00246E48">
        <w:t>Poticanje razvoja zanata za mještane ali i kao turistička atrakcija</w:t>
      </w:r>
    </w:p>
    <w:p w:rsidR="00451484" w:rsidRPr="00246E48" w:rsidRDefault="00451484" w:rsidP="00C25D86">
      <w:pPr>
        <w:numPr>
          <w:ilvl w:val="0"/>
          <w:numId w:val="44"/>
        </w:numPr>
        <w:jc w:val="both"/>
      </w:pPr>
      <w:r w:rsidRPr="00246E48">
        <w:t>Savjetodavno tijelo (neki vid)</w:t>
      </w:r>
    </w:p>
    <w:p w:rsidR="00451484" w:rsidRPr="00246E48" w:rsidRDefault="00451484" w:rsidP="00C25D86">
      <w:pPr>
        <w:numPr>
          <w:ilvl w:val="0"/>
          <w:numId w:val="44"/>
        </w:numPr>
        <w:jc w:val="both"/>
      </w:pPr>
      <w:r w:rsidRPr="00246E48">
        <w:t>Poticanje edukacije (edukacija i sufinanciranje)</w:t>
      </w:r>
    </w:p>
    <w:p w:rsidR="00EC201C" w:rsidRDefault="00EC201C" w:rsidP="00C25D86">
      <w:pPr>
        <w:jc w:val="both"/>
        <w:rPr>
          <w:b/>
          <w:lang w:bidi="ta-IN"/>
        </w:rPr>
      </w:pPr>
    </w:p>
    <w:p w:rsidR="00BD243B" w:rsidRPr="001C109C" w:rsidRDefault="00CF4F06" w:rsidP="00CF4F06">
      <w:pPr>
        <w:pBdr>
          <w:top w:val="single" w:sz="4" w:space="1" w:color="auto"/>
          <w:left w:val="single" w:sz="4" w:space="4" w:color="auto"/>
          <w:bottom w:val="single" w:sz="4" w:space="1" w:color="auto"/>
          <w:right w:val="single" w:sz="4" w:space="4" w:color="auto"/>
        </w:pBdr>
        <w:shd w:val="clear" w:color="auto" w:fill="FF99CC"/>
        <w:jc w:val="center"/>
        <w:rPr>
          <w:b/>
          <w:lang w:bidi="ta-IN"/>
        </w:rPr>
      </w:pPr>
      <w:r>
        <w:rPr>
          <w:b/>
          <w:lang w:bidi="ta-IN"/>
        </w:rPr>
        <w:t xml:space="preserve">3.STRATEŠKI CILJ </w:t>
      </w:r>
      <w:r w:rsidR="00BD243B" w:rsidRPr="001C109C">
        <w:rPr>
          <w:b/>
          <w:lang w:bidi="ta-IN"/>
        </w:rPr>
        <w:t>-Visoki standard razvoja</w:t>
      </w:r>
    </w:p>
    <w:p w:rsidR="00BD243B" w:rsidRPr="001C109C" w:rsidRDefault="00BD243B" w:rsidP="00C25D86">
      <w:pPr>
        <w:jc w:val="both"/>
        <w:rPr>
          <w:lang w:bidi="ta-IN"/>
        </w:rPr>
      </w:pPr>
      <w:r w:rsidRPr="001C109C">
        <w:rPr>
          <w:lang w:bidi="ta-IN"/>
        </w:rPr>
        <w:t xml:space="preserve">   PRIORITET: 1. Održivi i uravnotežen razvoj                                                                                             </w:t>
      </w:r>
    </w:p>
    <w:p w:rsidR="000418E4" w:rsidRPr="001C109C" w:rsidRDefault="00BD243B" w:rsidP="00C25D86">
      <w:pPr>
        <w:jc w:val="both"/>
        <w:rPr>
          <w:lang w:bidi="ta-IN"/>
        </w:rPr>
      </w:pPr>
      <w:r w:rsidRPr="001C109C">
        <w:rPr>
          <w:lang w:bidi="ta-IN"/>
        </w:rPr>
        <w:t xml:space="preserve">   </w:t>
      </w:r>
      <w:r w:rsidR="002630C5">
        <w:rPr>
          <w:lang w:bidi="ta-IN"/>
        </w:rPr>
        <w:t xml:space="preserve"> </w:t>
      </w:r>
      <w:r w:rsidRPr="001C109C">
        <w:rPr>
          <w:lang w:bidi="ta-IN"/>
        </w:rPr>
        <w:t xml:space="preserve">MJERE:         </w:t>
      </w:r>
    </w:p>
    <w:p w:rsidR="00BD243B" w:rsidRPr="001C109C" w:rsidRDefault="000418E4" w:rsidP="00C25D86">
      <w:pPr>
        <w:jc w:val="both"/>
        <w:rPr>
          <w:lang w:bidi="ta-IN"/>
        </w:rPr>
      </w:pPr>
      <w:r w:rsidRPr="001C109C">
        <w:rPr>
          <w:lang w:bidi="ta-IN"/>
        </w:rPr>
        <w:t xml:space="preserve"> </w:t>
      </w:r>
      <w:r w:rsidR="00BD243B" w:rsidRPr="001C109C">
        <w:rPr>
          <w:lang w:bidi="ta-IN"/>
        </w:rPr>
        <w:t>1. Poštivanje zakonskih odredbi i prost</w:t>
      </w:r>
      <w:smartTag w:uri="urn:schemas-microsoft-com:office:smarttags" w:element="PersonName">
        <w:r w:rsidR="00BD243B" w:rsidRPr="001C109C">
          <w:rPr>
            <w:lang w:bidi="ta-IN"/>
          </w:rPr>
          <w:t>or</w:t>
        </w:r>
      </w:smartTag>
      <w:r w:rsidR="00BD243B" w:rsidRPr="001C109C">
        <w:rPr>
          <w:lang w:bidi="ta-IN"/>
        </w:rPr>
        <w:t xml:space="preserve">no               </w:t>
      </w:r>
    </w:p>
    <w:p w:rsidR="00BD243B" w:rsidRPr="001C109C" w:rsidRDefault="000418E4" w:rsidP="00C25D86">
      <w:pPr>
        <w:jc w:val="both"/>
        <w:rPr>
          <w:lang w:bidi="ta-IN"/>
        </w:rPr>
      </w:pPr>
      <w:r w:rsidRPr="001C109C">
        <w:rPr>
          <w:lang w:bidi="ta-IN"/>
        </w:rPr>
        <w:t xml:space="preserve">     </w:t>
      </w:r>
      <w:r w:rsidR="00BD243B" w:rsidRPr="001C109C">
        <w:rPr>
          <w:lang w:bidi="ta-IN"/>
        </w:rPr>
        <w:t xml:space="preserve">planske dokumentacije                                           </w:t>
      </w:r>
    </w:p>
    <w:p w:rsidR="00BD243B" w:rsidRPr="001C109C" w:rsidRDefault="000418E4" w:rsidP="00C25D86">
      <w:pPr>
        <w:jc w:val="both"/>
        <w:rPr>
          <w:lang w:bidi="ta-IN"/>
        </w:rPr>
      </w:pPr>
      <w:r w:rsidRPr="001C109C">
        <w:rPr>
          <w:lang w:bidi="ta-IN"/>
        </w:rPr>
        <w:t xml:space="preserve">  </w:t>
      </w:r>
      <w:r w:rsidR="00BD243B" w:rsidRPr="001C109C">
        <w:rPr>
          <w:lang w:bidi="ta-IN"/>
        </w:rPr>
        <w:t xml:space="preserve">2. Zaštita autohtonih objekata i arhitekture                 </w:t>
      </w:r>
    </w:p>
    <w:p w:rsidR="00BD243B" w:rsidRPr="001C109C" w:rsidRDefault="000418E4" w:rsidP="00C25D86">
      <w:pPr>
        <w:jc w:val="both"/>
        <w:rPr>
          <w:lang w:bidi="ta-IN"/>
        </w:rPr>
      </w:pPr>
      <w:r w:rsidRPr="001C109C">
        <w:rPr>
          <w:lang w:bidi="ta-IN"/>
        </w:rPr>
        <w:lastRenderedPageBreak/>
        <w:t xml:space="preserve">  </w:t>
      </w:r>
      <w:r w:rsidR="00BD243B" w:rsidRPr="001C109C">
        <w:rPr>
          <w:lang w:bidi="ta-IN"/>
        </w:rPr>
        <w:t>3. Zaštita krajobraza i autohtonih biljnih vrsta</w:t>
      </w:r>
    </w:p>
    <w:p w:rsidR="00BD243B" w:rsidRPr="001C109C" w:rsidRDefault="000418E4" w:rsidP="00C25D86">
      <w:pPr>
        <w:jc w:val="both"/>
        <w:rPr>
          <w:lang w:bidi="ta-IN"/>
        </w:rPr>
      </w:pPr>
      <w:r w:rsidRPr="001C109C">
        <w:rPr>
          <w:lang w:bidi="ta-IN"/>
        </w:rPr>
        <w:t xml:space="preserve">  </w:t>
      </w:r>
      <w:r w:rsidR="00BD243B" w:rsidRPr="001C109C">
        <w:rPr>
          <w:lang w:bidi="ta-IN"/>
        </w:rPr>
        <w:t>4. Program kvalitete i upravljanje kvalitetom</w:t>
      </w:r>
    </w:p>
    <w:p w:rsidR="00BD243B" w:rsidRPr="001C109C" w:rsidRDefault="00BD243B" w:rsidP="00C25D86">
      <w:pPr>
        <w:jc w:val="both"/>
        <w:rPr>
          <w:lang w:bidi="ta-IN"/>
        </w:rPr>
      </w:pPr>
    </w:p>
    <w:p w:rsidR="00BD243B" w:rsidRPr="001C109C" w:rsidRDefault="00CF4F06" w:rsidP="00CF4F06">
      <w:pPr>
        <w:pBdr>
          <w:top w:val="single" w:sz="4" w:space="1" w:color="auto"/>
          <w:left w:val="single" w:sz="4" w:space="4" w:color="auto"/>
          <w:bottom w:val="single" w:sz="4" w:space="1" w:color="auto"/>
          <w:right w:val="single" w:sz="4" w:space="4" w:color="auto"/>
        </w:pBdr>
        <w:shd w:val="clear" w:color="auto" w:fill="FF99CC"/>
        <w:jc w:val="center"/>
        <w:rPr>
          <w:b/>
          <w:lang w:bidi="ta-IN"/>
        </w:rPr>
      </w:pPr>
      <w:r>
        <w:rPr>
          <w:b/>
          <w:lang w:bidi="ta-IN"/>
        </w:rPr>
        <w:t>3.STRATEŠKI CILJ</w:t>
      </w:r>
      <w:r w:rsidR="00BD243B" w:rsidRPr="001C109C">
        <w:rPr>
          <w:b/>
          <w:lang w:bidi="ta-IN"/>
        </w:rPr>
        <w:t xml:space="preserve"> -Visoki standard razvoja</w:t>
      </w:r>
    </w:p>
    <w:p w:rsidR="002630C5" w:rsidRDefault="00451484" w:rsidP="00C25D86">
      <w:pPr>
        <w:rPr>
          <w:lang w:bidi="ta-IN"/>
        </w:rPr>
      </w:pPr>
      <w:r>
        <w:rPr>
          <w:lang w:bidi="ta-IN"/>
        </w:rPr>
        <w:t xml:space="preserve">  PRIORITET 2:</w:t>
      </w:r>
      <w:r w:rsidR="00246E48">
        <w:rPr>
          <w:lang w:bidi="ta-IN"/>
        </w:rPr>
        <w:t xml:space="preserve"> Prepoznatljiv lokalni</w:t>
      </w:r>
      <w:r w:rsidR="00BD243B" w:rsidRPr="001C109C">
        <w:rPr>
          <w:lang w:bidi="ta-IN"/>
        </w:rPr>
        <w:t xml:space="preserve"> identitet                                                              </w:t>
      </w:r>
      <w:r w:rsidR="002630C5">
        <w:rPr>
          <w:lang w:bidi="ta-IN"/>
        </w:rPr>
        <w:t xml:space="preserve">  </w:t>
      </w:r>
    </w:p>
    <w:p w:rsidR="00BD243B" w:rsidRPr="001C109C" w:rsidRDefault="002630C5" w:rsidP="00C25D86">
      <w:pPr>
        <w:rPr>
          <w:lang w:bidi="ta-IN"/>
        </w:rPr>
      </w:pPr>
      <w:r>
        <w:rPr>
          <w:lang w:bidi="ta-IN"/>
        </w:rPr>
        <w:t xml:space="preserve">   </w:t>
      </w:r>
      <w:r w:rsidR="00BD243B" w:rsidRPr="001C109C">
        <w:rPr>
          <w:lang w:bidi="ta-IN"/>
        </w:rPr>
        <w:t>MJERE:</w:t>
      </w:r>
    </w:p>
    <w:p w:rsidR="00BD243B" w:rsidRPr="001C109C" w:rsidRDefault="00BD243B" w:rsidP="00C25D86">
      <w:pPr>
        <w:numPr>
          <w:ilvl w:val="2"/>
          <w:numId w:val="11"/>
        </w:numPr>
        <w:jc w:val="both"/>
        <w:rPr>
          <w:lang w:bidi="ta-IN"/>
        </w:rPr>
      </w:pPr>
      <w:r w:rsidRPr="001C109C">
        <w:rPr>
          <w:lang w:bidi="ta-IN"/>
        </w:rPr>
        <w:t>Odnos kulture i običaja</w:t>
      </w:r>
    </w:p>
    <w:p w:rsidR="00BD243B" w:rsidRPr="001C109C" w:rsidRDefault="00BD243B" w:rsidP="00C25D86">
      <w:pPr>
        <w:numPr>
          <w:ilvl w:val="2"/>
          <w:numId w:val="11"/>
        </w:numPr>
        <w:jc w:val="both"/>
        <w:rPr>
          <w:lang w:bidi="ta-IN"/>
        </w:rPr>
      </w:pPr>
      <w:r w:rsidRPr="001C109C">
        <w:rPr>
          <w:lang w:bidi="ta-IN"/>
        </w:rPr>
        <w:t>Hrana i piće</w:t>
      </w:r>
    </w:p>
    <w:p w:rsidR="00BD243B" w:rsidRPr="001C109C" w:rsidRDefault="00BD243B" w:rsidP="00C25D86">
      <w:pPr>
        <w:numPr>
          <w:ilvl w:val="2"/>
          <w:numId w:val="11"/>
        </w:numPr>
        <w:jc w:val="both"/>
        <w:rPr>
          <w:lang w:bidi="ta-IN"/>
        </w:rPr>
      </w:pPr>
      <w:r w:rsidRPr="001C109C">
        <w:rPr>
          <w:lang w:bidi="ta-IN"/>
        </w:rPr>
        <w:t>Arh</w:t>
      </w:r>
      <w:r w:rsidR="000418E4" w:rsidRPr="001C109C">
        <w:rPr>
          <w:lang w:bidi="ta-IN"/>
        </w:rPr>
        <w:t xml:space="preserve">itektura, uređenje naselja </w:t>
      </w:r>
    </w:p>
    <w:p w:rsidR="00BD243B" w:rsidRPr="001C109C" w:rsidRDefault="00BD243B" w:rsidP="00C25D86">
      <w:pPr>
        <w:jc w:val="both"/>
        <w:rPr>
          <w:lang w:bidi="ta-IN"/>
        </w:rPr>
      </w:pPr>
    </w:p>
    <w:p w:rsidR="00451484" w:rsidRPr="001C109C" w:rsidRDefault="00CF4F06" w:rsidP="00CF4F06">
      <w:pPr>
        <w:pBdr>
          <w:top w:val="single" w:sz="4" w:space="1" w:color="auto"/>
          <w:left w:val="single" w:sz="4" w:space="4" w:color="auto"/>
          <w:bottom w:val="single" w:sz="4" w:space="1" w:color="auto"/>
          <w:right w:val="single" w:sz="4" w:space="4" w:color="auto"/>
        </w:pBdr>
        <w:shd w:val="clear" w:color="auto" w:fill="FF99CC"/>
        <w:jc w:val="center"/>
        <w:rPr>
          <w:b/>
          <w:lang w:bidi="ta-IN"/>
        </w:rPr>
      </w:pPr>
      <w:r>
        <w:rPr>
          <w:b/>
          <w:lang w:bidi="ta-IN"/>
        </w:rPr>
        <w:t>3.STRATEŠKI CILJ</w:t>
      </w:r>
      <w:r w:rsidR="00451484" w:rsidRPr="001C109C">
        <w:rPr>
          <w:b/>
          <w:lang w:bidi="ta-IN"/>
        </w:rPr>
        <w:t xml:space="preserve"> -Visoki standard razvoja</w:t>
      </w:r>
    </w:p>
    <w:p w:rsidR="00451484" w:rsidRDefault="00451484" w:rsidP="00C25D86">
      <w:pPr>
        <w:rPr>
          <w:lang w:bidi="ta-IN"/>
        </w:rPr>
      </w:pPr>
      <w:r>
        <w:rPr>
          <w:lang w:bidi="ta-IN"/>
        </w:rPr>
        <w:t xml:space="preserve">      </w:t>
      </w:r>
      <w:r w:rsidRPr="001C109C">
        <w:rPr>
          <w:lang w:bidi="ta-IN"/>
        </w:rPr>
        <w:t>PRIORITET: 3. Dobri odnosi javni, poslovni i civilni sekt</w:t>
      </w:r>
      <w:smartTag w:uri="urn:schemas-microsoft-com:office:smarttags" w:element="PersonName">
        <w:r w:rsidRPr="001C109C">
          <w:rPr>
            <w:lang w:bidi="ta-IN"/>
          </w:rPr>
          <w:t>or</w:t>
        </w:r>
      </w:smartTag>
      <w:r w:rsidRPr="001C109C">
        <w:rPr>
          <w:lang w:bidi="ta-IN"/>
        </w:rPr>
        <w:t xml:space="preserve">                                                              </w:t>
      </w:r>
      <w:r>
        <w:rPr>
          <w:lang w:bidi="ta-IN"/>
        </w:rPr>
        <w:t xml:space="preserve">    </w:t>
      </w:r>
    </w:p>
    <w:p w:rsidR="00451484" w:rsidRPr="001C109C" w:rsidRDefault="00451484" w:rsidP="00C25D86">
      <w:pPr>
        <w:rPr>
          <w:lang w:bidi="ta-IN"/>
        </w:rPr>
      </w:pPr>
      <w:r>
        <w:rPr>
          <w:lang w:bidi="ta-IN"/>
        </w:rPr>
        <w:t xml:space="preserve">          </w:t>
      </w:r>
      <w:r w:rsidRPr="001C109C">
        <w:rPr>
          <w:lang w:bidi="ta-IN"/>
        </w:rPr>
        <w:t>MJERE:</w:t>
      </w:r>
    </w:p>
    <w:p w:rsidR="00451484" w:rsidRPr="001C109C" w:rsidRDefault="00451484" w:rsidP="00C25D86">
      <w:pPr>
        <w:numPr>
          <w:ilvl w:val="2"/>
          <w:numId w:val="34"/>
        </w:numPr>
        <w:jc w:val="both"/>
        <w:rPr>
          <w:lang w:bidi="ta-IN"/>
        </w:rPr>
      </w:pPr>
      <w:r w:rsidRPr="001C109C">
        <w:rPr>
          <w:lang w:bidi="ta-IN"/>
        </w:rPr>
        <w:t>Javni sekt</w:t>
      </w:r>
      <w:smartTag w:uri="urn:schemas-microsoft-com:office:smarttags" w:element="PersonName">
        <w:r w:rsidRPr="001C109C">
          <w:rPr>
            <w:lang w:bidi="ta-IN"/>
          </w:rPr>
          <w:t>or</w:t>
        </w:r>
      </w:smartTag>
      <w:r w:rsidRPr="001C109C">
        <w:rPr>
          <w:lang w:bidi="ta-IN"/>
        </w:rPr>
        <w:t xml:space="preserve"> i inf</w:t>
      </w:r>
      <w:smartTag w:uri="urn:schemas-microsoft-com:office:smarttags" w:element="PersonName">
        <w:r w:rsidRPr="001C109C">
          <w:rPr>
            <w:lang w:bidi="ta-IN"/>
          </w:rPr>
          <w:t>or</w:t>
        </w:r>
      </w:smartTag>
      <w:r w:rsidRPr="001C109C">
        <w:rPr>
          <w:lang w:bidi="ta-IN"/>
        </w:rPr>
        <w:t>miranost</w:t>
      </w:r>
    </w:p>
    <w:p w:rsidR="00451484" w:rsidRDefault="00451484" w:rsidP="00C25D86">
      <w:pPr>
        <w:numPr>
          <w:ilvl w:val="2"/>
          <w:numId w:val="34"/>
        </w:numPr>
        <w:jc w:val="both"/>
        <w:rPr>
          <w:lang w:bidi="ta-IN"/>
        </w:rPr>
      </w:pPr>
      <w:r w:rsidRPr="001C109C">
        <w:rPr>
          <w:lang w:bidi="ta-IN"/>
        </w:rPr>
        <w:t xml:space="preserve">Razvoj </w:t>
      </w:r>
      <w:r>
        <w:rPr>
          <w:lang w:bidi="ta-IN"/>
        </w:rPr>
        <w:t>(kontinuiran) partnerski</w:t>
      </w:r>
    </w:p>
    <w:p w:rsidR="00451484" w:rsidRPr="001C109C" w:rsidRDefault="00451484" w:rsidP="00C25D86">
      <w:pPr>
        <w:numPr>
          <w:ilvl w:val="2"/>
          <w:numId w:val="34"/>
        </w:numPr>
        <w:jc w:val="both"/>
        <w:rPr>
          <w:lang w:bidi="ta-IN"/>
        </w:rPr>
      </w:pPr>
      <w:r w:rsidRPr="001C109C">
        <w:rPr>
          <w:lang w:bidi="ta-IN"/>
        </w:rPr>
        <w:t>Civilna društva</w:t>
      </w:r>
      <w:r>
        <w:rPr>
          <w:lang w:bidi="ta-IN"/>
        </w:rPr>
        <w:t xml:space="preserve"> </w:t>
      </w:r>
      <w:r w:rsidRPr="001C109C">
        <w:rPr>
          <w:lang w:bidi="ta-IN"/>
        </w:rPr>
        <w:t>- poticanje razvoja i podrška</w:t>
      </w:r>
    </w:p>
    <w:p w:rsidR="00BD243B" w:rsidRPr="001C109C" w:rsidRDefault="00BD243B" w:rsidP="00C25D86">
      <w:pPr>
        <w:jc w:val="both"/>
        <w:rPr>
          <w:lang w:bidi="ta-IN"/>
        </w:rPr>
      </w:pPr>
    </w:p>
    <w:p w:rsidR="00BD243B" w:rsidRPr="001C109C" w:rsidRDefault="00451484" w:rsidP="00CF4F06">
      <w:pPr>
        <w:pBdr>
          <w:top w:val="single" w:sz="4" w:space="1" w:color="auto"/>
          <w:left w:val="single" w:sz="4" w:space="4" w:color="auto"/>
          <w:bottom w:val="single" w:sz="4" w:space="1" w:color="auto"/>
          <w:right w:val="single" w:sz="4" w:space="4" w:color="auto"/>
        </w:pBdr>
        <w:shd w:val="clear" w:color="auto" w:fill="FF99CC"/>
        <w:jc w:val="center"/>
        <w:rPr>
          <w:b/>
          <w:lang w:bidi="ta-IN"/>
        </w:rPr>
      </w:pPr>
      <w:r>
        <w:rPr>
          <w:b/>
          <w:lang w:bidi="ta-IN"/>
        </w:rPr>
        <w:t>3</w:t>
      </w:r>
      <w:r w:rsidR="00BD243B" w:rsidRPr="001C109C">
        <w:rPr>
          <w:b/>
          <w:lang w:bidi="ta-IN"/>
        </w:rPr>
        <w:t>.STRATEŠKI CILJ  -</w:t>
      </w:r>
      <w:r>
        <w:rPr>
          <w:b/>
          <w:lang w:bidi="ta-IN"/>
        </w:rPr>
        <w:t xml:space="preserve"> </w:t>
      </w:r>
      <w:r w:rsidR="00BD243B" w:rsidRPr="001C109C">
        <w:rPr>
          <w:b/>
          <w:lang w:bidi="ta-IN"/>
        </w:rPr>
        <w:t>Visoki standard razvoja</w:t>
      </w:r>
    </w:p>
    <w:p w:rsidR="00BD243B" w:rsidRPr="001C109C" w:rsidRDefault="002630C5" w:rsidP="00C25D86">
      <w:pPr>
        <w:jc w:val="both"/>
        <w:rPr>
          <w:lang w:bidi="ta-IN"/>
        </w:rPr>
      </w:pPr>
      <w:r>
        <w:rPr>
          <w:lang w:bidi="ta-IN"/>
        </w:rPr>
        <w:t xml:space="preserve">     </w:t>
      </w:r>
      <w:r w:rsidR="00BD243B" w:rsidRPr="001C109C">
        <w:rPr>
          <w:lang w:bidi="ta-IN"/>
        </w:rPr>
        <w:t xml:space="preserve"> PRIORITET: 4. Brand </w:t>
      </w:r>
    </w:p>
    <w:p w:rsidR="000418E4" w:rsidRPr="001C109C" w:rsidRDefault="00BD243B" w:rsidP="00C25D86">
      <w:pPr>
        <w:jc w:val="both"/>
        <w:rPr>
          <w:lang w:bidi="ta-IN"/>
        </w:rPr>
      </w:pPr>
      <w:r w:rsidRPr="001C109C">
        <w:rPr>
          <w:lang w:bidi="ta-IN"/>
        </w:rPr>
        <w:t xml:space="preserve">        MJERE: </w:t>
      </w:r>
    </w:p>
    <w:p w:rsidR="00BD243B" w:rsidRPr="001C109C" w:rsidRDefault="00246E48" w:rsidP="00C25D86">
      <w:pPr>
        <w:numPr>
          <w:ilvl w:val="0"/>
          <w:numId w:val="35"/>
        </w:numPr>
        <w:jc w:val="both"/>
        <w:rPr>
          <w:lang w:bidi="ta-IN"/>
        </w:rPr>
      </w:pPr>
      <w:r>
        <w:rPr>
          <w:lang w:bidi="ta-IN"/>
        </w:rPr>
        <w:t>Program bre</w:t>
      </w:r>
      <w:r w:rsidR="00BD243B" w:rsidRPr="001C109C">
        <w:rPr>
          <w:lang w:bidi="ta-IN"/>
        </w:rPr>
        <w:t>ndiranja</w:t>
      </w:r>
    </w:p>
    <w:p w:rsidR="00BD243B" w:rsidRDefault="00BD243B" w:rsidP="00C25D86">
      <w:pPr>
        <w:numPr>
          <w:ilvl w:val="0"/>
          <w:numId w:val="35"/>
        </w:numPr>
        <w:jc w:val="both"/>
        <w:rPr>
          <w:lang w:bidi="ta-IN"/>
        </w:rPr>
      </w:pPr>
      <w:r w:rsidRPr="001C109C">
        <w:rPr>
          <w:lang w:bidi="ta-IN"/>
        </w:rPr>
        <w:t>Vizualni identitet</w:t>
      </w:r>
    </w:p>
    <w:p w:rsidR="00186FE4" w:rsidRDefault="00186FE4" w:rsidP="00C25D86">
      <w:pPr>
        <w:pStyle w:val="Heading2"/>
        <w:rPr>
          <w:kern w:val="1"/>
          <w:lang w:bidi="ta-IN"/>
        </w:rPr>
      </w:pPr>
    </w:p>
    <w:p w:rsidR="009361D9" w:rsidRPr="009361D9" w:rsidRDefault="009361D9" w:rsidP="009361D9">
      <w:pPr>
        <w:rPr>
          <w:lang w:eastAsia="en-US" w:bidi="ta-IN"/>
        </w:rPr>
      </w:pPr>
    </w:p>
    <w:p w:rsidR="004D5F06" w:rsidRDefault="003523B9" w:rsidP="00AA6056">
      <w:pPr>
        <w:pStyle w:val="Heading2"/>
      </w:pPr>
      <w:bookmarkStart w:id="106" w:name="_Toc451934946"/>
      <w:r>
        <w:t>13.4</w:t>
      </w:r>
      <w:r w:rsidR="004F3CA4">
        <w:t>. Projekti</w:t>
      </w:r>
      <w:bookmarkEnd w:id="106"/>
    </w:p>
    <w:p w:rsidR="00BA6647" w:rsidRPr="00BA6647" w:rsidRDefault="00BA6647" w:rsidP="00BA6647">
      <w:pPr>
        <w:rPr>
          <w:lang w:eastAsia="en-US"/>
        </w:rPr>
      </w:pPr>
    </w:p>
    <w:p w:rsidR="001C5EE5" w:rsidRPr="001C5EE5" w:rsidRDefault="001C5EE5" w:rsidP="001C5EE5">
      <w:pPr>
        <w:pStyle w:val="msolistparagraph0"/>
        <w:numPr>
          <w:ilvl w:val="0"/>
          <w:numId w:val="49"/>
        </w:numPr>
      </w:pPr>
      <w:r w:rsidRPr="001C5EE5">
        <w:t>UREĐENJE MJESNOG PARKA BROD MORAVICE (IZRAĐEN IDEJNI PROJEKT)</w:t>
      </w:r>
    </w:p>
    <w:p w:rsidR="001C5EE5" w:rsidRPr="001C5EE5" w:rsidRDefault="001C5EE5" w:rsidP="001C5EE5">
      <w:pPr>
        <w:pStyle w:val="msolistparagraph0"/>
        <w:numPr>
          <w:ilvl w:val="0"/>
          <w:numId w:val="49"/>
        </w:numPr>
      </w:pPr>
      <w:r w:rsidRPr="001C5EE5">
        <w:t>REKONSTRUKVIJA NERAZVRSTANE CESTE BROD MORAVICE -DONJA DOBRA (IZRAĐEN IZVEDBENI PROJEKT)</w:t>
      </w:r>
    </w:p>
    <w:p w:rsidR="001C5EE5" w:rsidRPr="001C5EE5" w:rsidRDefault="001C5EE5" w:rsidP="001C5EE5">
      <w:pPr>
        <w:pStyle w:val="msolistparagraph0"/>
        <w:numPr>
          <w:ilvl w:val="0"/>
          <w:numId w:val="49"/>
        </w:numPr>
      </w:pPr>
      <w:r w:rsidRPr="001C5EE5">
        <w:t>UREĐENJE OBJEKTA KOLARNICE I KRAJOBRAZNO UREĐENJE OKOLIŠA (IZRAĐEN IDEJNI PROJEKT)</w:t>
      </w:r>
    </w:p>
    <w:p w:rsidR="001C5EE5" w:rsidRPr="001C5EE5" w:rsidRDefault="001C5EE5" w:rsidP="001C5EE5">
      <w:pPr>
        <w:pStyle w:val="msolistparagraph0"/>
        <w:numPr>
          <w:ilvl w:val="0"/>
          <w:numId w:val="49"/>
        </w:numPr>
      </w:pPr>
      <w:r w:rsidRPr="001C5EE5">
        <w:t>REKONSTRUKCIJA POSTOJEĆE JAVNE RASVJETE UGRADNJOM NOVIH LED RASVJETNIH TIJELA (IZRAĐEN IDEJNI PROJEKT)</w:t>
      </w:r>
    </w:p>
    <w:p w:rsidR="001C5EE5" w:rsidRPr="001C5EE5" w:rsidRDefault="001C5EE5" w:rsidP="001C5EE5">
      <w:pPr>
        <w:pStyle w:val="msolistparagraph0"/>
        <w:numPr>
          <w:ilvl w:val="0"/>
          <w:numId w:val="49"/>
        </w:numPr>
      </w:pPr>
      <w:r w:rsidRPr="001C5EE5">
        <w:t>PROJEKTNA DOKUMENTACIJA I NABAVA PROČIŠĆIVAČA</w:t>
      </w:r>
    </w:p>
    <w:p w:rsidR="001C5EE5" w:rsidRPr="001C5EE5" w:rsidRDefault="001C5EE5" w:rsidP="001C5EE5">
      <w:pPr>
        <w:pStyle w:val="msolistparagraph0"/>
        <w:numPr>
          <w:ilvl w:val="0"/>
          <w:numId w:val="49"/>
        </w:numPr>
      </w:pPr>
      <w:r w:rsidRPr="001C5EE5">
        <w:t>PLAN RAZVOJA ŠIROKOPOJASNE INFRASTRUKTURE  (IZVOĐENJE PREDPROJEKTA)</w:t>
      </w:r>
    </w:p>
    <w:p w:rsidR="001C5EE5" w:rsidRDefault="001C5EE5" w:rsidP="001C5EE5">
      <w:pPr>
        <w:pStyle w:val="msolistparagraph0"/>
        <w:numPr>
          <w:ilvl w:val="0"/>
          <w:numId w:val="49"/>
        </w:numPr>
        <w:rPr>
          <w:rFonts w:ascii="Calibri" w:hAnsi="Calibri"/>
          <w:sz w:val="22"/>
          <w:szCs w:val="22"/>
        </w:rPr>
      </w:pPr>
      <w:r w:rsidRPr="001C5EE5">
        <w:t>IZMJENA I DOPUNA PROSTORNOG PLANA OPĆINE BROD MORAVICE (U PRIPREMI</w:t>
      </w:r>
      <w:r>
        <w:rPr>
          <w:rFonts w:ascii="Calibri" w:hAnsi="Calibri"/>
          <w:sz w:val="22"/>
          <w:szCs w:val="22"/>
        </w:rPr>
        <w:t>)</w:t>
      </w:r>
    </w:p>
    <w:p w:rsidR="00144E04" w:rsidRPr="00144E04" w:rsidRDefault="00144E04" w:rsidP="00144E04">
      <w:r w:rsidRPr="00144E04">
        <w:t xml:space="preserve">       8.</w:t>
      </w:r>
      <w:r>
        <w:t xml:space="preserve"> </w:t>
      </w:r>
      <w:r w:rsidRPr="00144E04">
        <w:t>IZGRADNJA I PROŠIRENJE VODOVODNE MREŽE</w:t>
      </w:r>
    </w:p>
    <w:p w:rsidR="001C5EE5" w:rsidRDefault="001C5EE5" w:rsidP="001C5EE5">
      <w:pPr>
        <w:rPr>
          <w:lang w:eastAsia="en-US"/>
        </w:rPr>
      </w:pPr>
    </w:p>
    <w:p w:rsidR="0071746A" w:rsidRDefault="0071746A" w:rsidP="001C5EE5">
      <w:pPr>
        <w:rPr>
          <w:lang w:eastAsia="en-US"/>
        </w:rPr>
      </w:pPr>
    </w:p>
    <w:p w:rsidR="0071746A" w:rsidRDefault="0071746A" w:rsidP="001C5EE5">
      <w:pPr>
        <w:rPr>
          <w:lang w:eastAsia="en-US"/>
        </w:rPr>
      </w:pPr>
    </w:p>
    <w:p w:rsidR="0071746A" w:rsidRDefault="0071746A" w:rsidP="001C5EE5">
      <w:pPr>
        <w:rPr>
          <w:lang w:eastAsia="en-US"/>
        </w:rPr>
      </w:pPr>
    </w:p>
    <w:p w:rsidR="0071746A" w:rsidRPr="001C5EE5" w:rsidRDefault="0071746A" w:rsidP="001C5EE5">
      <w:pPr>
        <w:rPr>
          <w:lang w:eastAsia="en-US"/>
        </w:rPr>
      </w:pPr>
    </w:p>
    <w:p w:rsidR="00E46720" w:rsidRPr="00A06F0B" w:rsidRDefault="00F31A4B" w:rsidP="00C25D86">
      <w:pPr>
        <w:pStyle w:val="Heading2"/>
        <w:jc w:val="both"/>
        <w:rPr>
          <w:rFonts w:ascii="Times New Roman" w:hAnsi="Times New Roman"/>
          <w:i w:val="0"/>
          <w:iCs w:val="0"/>
          <w:kern w:val="1"/>
        </w:rPr>
      </w:pPr>
      <w:bookmarkStart w:id="107" w:name="_Toc451934947"/>
      <w:r>
        <w:rPr>
          <w:rFonts w:ascii="Times New Roman" w:hAnsi="Times New Roman"/>
          <w:i w:val="0"/>
          <w:iCs w:val="0"/>
          <w:kern w:val="1"/>
        </w:rPr>
        <w:lastRenderedPageBreak/>
        <w:t>13</w:t>
      </w:r>
      <w:r w:rsidR="003523B9">
        <w:rPr>
          <w:rFonts w:ascii="Times New Roman" w:hAnsi="Times New Roman"/>
          <w:i w:val="0"/>
          <w:iCs w:val="0"/>
          <w:kern w:val="1"/>
        </w:rPr>
        <w:t>.5</w:t>
      </w:r>
      <w:r w:rsidR="0063471A">
        <w:rPr>
          <w:rFonts w:ascii="Times New Roman" w:hAnsi="Times New Roman"/>
          <w:i w:val="0"/>
          <w:iCs w:val="0"/>
          <w:kern w:val="1"/>
        </w:rPr>
        <w:t>.</w:t>
      </w:r>
      <w:r w:rsidR="00963249">
        <w:rPr>
          <w:rFonts w:ascii="Times New Roman" w:hAnsi="Times New Roman"/>
          <w:i w:val="0"/>
          <w:iCs w:val="0"/>
          <w:kern w:val="1"/>
        </w:rPr>
        <w:t xml:space="preserve"> Strategi</w:t>
      </w:r>
      <w:r w:rsidR="00447E2D">
        <w:rPr>
          <w:rFonts w:ascii="Times New Roman" w:hAnsi="Times New Roman"/>
          <w:i w:val="0"/>
          <w:iCs w:val="0"/>
          <w:kern w:val="1"/>
        </w:rPr>
        <w:t>j</w:t>
      </w:r>
      <w:r w:rsidR="00963249">
        <w:rPr>
          <w:rFonts w:ascii="Times New Roman" w:hAnsi="Times New Roman"/>
          <w:i w:val="0"/>
          <w:iCs w:val="0"/>
          <w:kern w:val="1"/>
        </w:rPr>
        <w:t>a</w:t>
      </w:r>
      <w:r w:rsidR="00447E2D">
        <w:rPr>
          <w:rFonts w:ascii="Times New Roman" w:hAnsi="Times New Roman"/>
          <w:i w:val="0"/>
          <w:iCs w:val="0"/>
          <w:kern w:val="1"/>
        </w:rPr>
        <w:t xml:space="preserve"> </w:t>
      </w:r>
      <w:r w:rsidR="002F19C4">
        <w:rPr>
          <w:rFonts w:ascii="Times New Roman" w:hAnsi="Times New Roman"/>
          <w:i w:val="0"/>
          <w:iCs w:val="0"/>
          <w:kern w:val="1"/>
        </w:rPr>
        <w:t>SPR</w:t>
      </w:r>
      <w:r w:rsidR="00447E2D">
        <w:rPr>
          <w:rFonts w:ascii="Times New Roman" w:hAnsi="Times New Roman"/>
          <w:i w:val="0"/>
          <w:iCs w:val="0"/>
          <w:kern w:val="1"/>
        </w:rPr>
        <w:t>-a</w:t>
      </w:r>
      <w:bookmarkEnd w:id="107"/>
    </w:p>
    <w:p w:rsidR="00A06F0B" w:rsidRPr="00A06F0B" w:rsidRDefault="00A06F0B" w:rsidP="00C25D86">
      <w:pPr>
        <w:rPr>
          <w:lang w:eastAsia="en-US"/>
        </w:rPr>
      </w:pPr>
    </w:p>
    <w:p w:rsidR="00E46720" w:rsidRPr="001C109C" w:rsidRDefault="002F19C4" w:rsidP="00AA6056">
      <w:pPr>
        <w:pStyle w:val="NormalWeb"/>
        <w:spacing w:after="200" w:line="240" w:lineRule="auto"/>
        <w:jc w:val="both"/>
        <w:rPr>
          <w:rFonts w:ascii="Times New Roman" w:hAnsi="Times New Roman"/>
          <w:color w:val="auto"/>
          <w:sz w:val="24"/>
          <w:szCs w:val="24"/>
        </w:rPr>
      </w:pPr>
      <w:r>
        <w:rPr>
          <w:rFonts w:ascii="Times New Roman" w:hAnsi="Times New Roman"/>
          <w:color w:val="auto"/>
          <w:sz w:val="24"/>
          <w:szCs w:val="24"/>
        </w:rPr>
        <w:t>SPR</w:t>
      </w:r>
      <w:r w:rsidR="00E46720" w:rsidRPr="001C109C">
        <w:rPr>
          <w:rFonts w:ascii="Times New Roman" w:hAnsi="Times New Roman"/>
          <w:color w:val="auto"/>
          <w:sz w:val="24"/>
          <w:szCs w:val="24"/>
        </w:rPr>
        <w:t>-a će stv</w:t>
      </w:r>
      <w:smartTag w:uri="urn:schemas-microsoft-com:office:smarttags" w:element="PersonName">
        <w:r w:rsidR="00E46720" w:rsidRPr="001C109C">
          <w:rPr>
            <w:rFonts w:ascii="Times New Roman" w:hAnsi="Times New Roman"/>
            <w:color w:val="auto"/>
            <w:sz w:val="24"/>
            <w:szCs w:val="24"/>
          </w:rPr>
          <w:t>or</w:t>
        </w:r>
      </w:smartTag>
      <w:r w:rsidR="00E46720" w:rsidRPr="001C109C">
        <w:rPr>
          <w:rFonts w:ascii="Times New Roman" w:hAnsi="Times New Roman"/>
          <w:color w:val="auto"/>
          <w:sz w:val="24"/>
          <w:szCs w:val="24"/>
        </w:rPr>
        <w:t>iti okruženje koje omogućuje i olakšava:</w:t>
      </w:r>
    </w:p>
    <w:p w:rsidR="00E46720" w:rsidRPr="001C109C" w:rsidRDefault="00E46720" w:rsidP="00AA6056">
      <w:pPr>
        <w:pStyle w:val="NormalWeb"/>
        <w:spacing w:after="200" w:line="240" w:lineRule="auto"/>
        <w:jc w:val="both"/>
        <w:rPr>
          <w:rFonts w:ascii="Times New Roman" w:hAnsi="Times New Roman"/>
          <w:color w:val="auto"/>
          <w:sz w:val="24"/>
          <w:szCs w:val="24"/>
        </w:rPr>
      </w:pPr>
      <w:r w:rsidRPr="001C109C">
        <w:rPr>
          <w:rFonts w:ascii="Times New Roman" w:hAnsi="Times New Roman"/>
          <w:color w:val="auto"/>
          <w:sz w:val="24"/>
          <w:szCs w:val="24"/>
        </w:rPr>
        <w:t xml:space="preserve">             </w:t>
      </w:r>
      <w:r w:rsidRPr="001C109C">
        <w:rPr>
          <w:rFonts w:ascii="Times New Roman" w:hAnsi="Times New Roman"/>
          <w:color w:val="auto"/>
          <w:sz w:val="24"/>
          <w:szCs w:val="24"/>
        </w:rPr>
        <w:sym w:font="Symbol" w:char="F0B7"/>
      </w:r>
      <w:r w:rsidR="00CF4F06">
        <w:rPr>
          <w:rFonts w:ascii="Times New Roman" w:hAnsi="Times New Roman"/>
          <w:color w:val="auto"/>
          <w:sz w:val="24"/>
          <w:szCs w:val="24"/>
        </w:rPr>
        <w:t xml:space="preserve"> </w:t>
      </w:r>
      <w:r w:rsidRPr="001C109C">
        <w:rPr>
          <w:rFonts w:ascii="Times New Roman" w:hAnsi="Times New Roman"/>
          <w:color w:val="auto"/>
          <w:sz w:val="24"/>
          <w:szCs w:val="24"/>
        </w:rPr>
        <w:t xml:space="preserve">Razvoj </w:t>
      </w:r>
      <w:r w:rsidRPr="001C109C">
        <w:rPr>
          <w:rFonts w:ascii="Times New Roman" w:hAnsi="Times New Roman"/>
          <w:b/>
          <w:bCs/>
          <w:i/>
          <w:iCs/>
          <w:color w:val="auto"/>
          <w:sz w:val="24"/>
          <w:szCs w:val="24"/>
        </w:rPr>
        <w:t>privatnog sekt</w:t>
      </w:r>
      <w:smartTag w:uri="urn:schemas-microsoft-com:office:smarttags" w:element="PersonName">
        <w:r w:rsidRPr="001C109C">
          <w:rPr>
            <w:rFonts w:ascii="Times New Roman" w:hAnsi="Times New Roman"/>
            <w:b/>
            <w:bCs/>
            <w:i/>
            <w:iCs/>
            <w:color w:val="auto"/>
            <w:sz w:val="24"/>
            <w:szCs w:val="24"/>
          </w:rPr>
          <w:t>or</w:t>
        </w:r>
      </w:smartTag>
      <w:r w:rsidRPr="001C109C">
        <w:rPr>
          <w:rFonts w:ascii="Times New Roman" w:hAnsi="Times New Roman"/>
          <w:b/>
          <w:bCs/>
          <w:i/>
          <w:iCs/>
          <w:color w:val="auto"/>
          <w:sz w:val="24"/>
          <w:szCs w:val="24"/>
        </w:rPr>
        <w:t xml:space="preserve">a </w:t>
      </w:r>
      <w:r w:rsidRPr="001C109C">
        <w:rPr>
          <w:rFonts w:ascii="Times New Roman" w:hAnsi="Times New Roman"/>
          <w:color w:val="auto"/>
          <w:sz w:val="24"/>
          <w:szCs w:val="24"/>
        </w:rPr>
        <w:t xml:space="preserve">– dovodi do </w:t>
      </w:r>
      <w:r w:rsidRPr="001C109C">
        <w:rPr>
          <w:rFonts w:ascii="Times New Roman" w:hAnsi="Times New Roman"/>
          <w:b/>
          <w:bCs/>
          <w:i/>
          <w:iCs/>
          <w:color w:val="auto"/>
          <w:sz w:val="24"/>
          <w:szCs w:val="24"/>
        </w:rPr>
        <w:t>„ekonomskog blagostanja“</w:t>
      </w:r>
      <w:r w:rsidR="00246E48">
        <w:rPr>
          <w:rFonts w:ascii="Times New Roman" w:hAnsi="Times New Roman"/>
          <w:color w:val="auto"/>
          <w:sz w:val="24"/>
          <w:szCs w:val="24"/>
        </w:rPr>
        <w:t xml:space="preserve"> </w:t>
      </w:r>
    </w:p>
    <w:p w:rsidR="00E46720" w:rsidRPr="001C109C" w:rsidRDefault="00E46720" w:rsidP="00AA6056">
      <w:pPr>
        <w:pStyle w:val="NormalWeb"/>
        <w:spacing w:after="200" w:line="240" w:lineRule="auto"/>
        <w:ind w:left="720"/>
        <w:jc w:val="both"/>
        <w:rPr>
          <w:rFonts w:ascii="Times New Roman" w:hAnsi="Times New Roman"/>
          <w:color w:val="auto"/>
          <w:sz w:val="24"/>
          <w:szCs w:val="24"/>
        </w:rPr>
      </w:pPr>
      <w:r w:rsidRPr="001C109C">
        <w:rPr>
          <w:rFonts w:ascii="Times New Roman" w:hAnsi="Times New Roman"/>
          <w:color w:val="auto"/>
          <w:sz w:val="24"/>
          <w:szCs w:val="24"/>
        </w:rPr>
        <w:sym w:font="Symbol" w:char="F0B7"/>
      </w:r>
      <w:r w:rsidR="00CF4F06">
        <w:rPr>
          <w:rFonts w:ascii="Times New Roman" w:hAnsi="Times New Roman"/>
          <w:color w:val="auto"/>
          <w:sz w:val="24"/>
          <w:szCs w:val="24"/>
        </w:rPr>
        <w:t xml:space="preserve"> </w:t>
      </w:r>
      <w:r w:rsidRPr="001C109C">
        <w:rPr>
          <w:rFonts w:ascii="Times New Roman" w:hAnsi="Times New Roman"/>
          <w:color w:val="auto"/>
          <w:sz w:val="24"/>
          <w:szCs w:val="24"/>
        </w:rPr>
        <w:t xml:space="preserve">Rast </w:t>
      </w:r>
      <w:r w:rsidRPr="001C109C">
        <w:rPr>
          <w:rFonts w:ascii="Times New Roman" w:hAnsi="Times New Roman"/>
          <w:b/>
          <w:bCs/>
          <w:i/>
          <w:iCs/>
          <w:color w:val="auto"/>
          <w:sz w:val="24"/>
          <w:szCs w:val="24"/>
        </w:rPr>
        <w:t xml:space="preserve">civilnog društva </w:t>
      </w:r>
      <w:r w:rsidR="00246E48">
        <w:rPr>
          <w:rFonts w:ascii="Times New Roman" w:hAnsi="Times New Roman"/>
          <w:color w:val="auto"/>
          <w:sz w:val="24"/>
          <w:szCs w:val="24"/>
        </w:rPr>
        <w:t>–</w:t>
      </w:r>
      <w:r w:rsidRPr="001C109C">
        <w:rPr>
          <w:rFonts w:ascii="Times New Roman" w:hAnsi="Times New Roman"/>
          <w:color w:val="auto"/>
          <w:sz w:val="24"/>
          <w:szCs w:val="24"/>
        </w:rPr>
        <w:t xml:space="preserve"> podupire „</w:t>
      </w:r>
      <w:r w:rsidRPr="001C109C">
        <w:rPr>
          <w:rFonts w:ascii="Times New Roman" w:hAnsi="Times New Roman"/>
          <w:b/>
          <w:bCs/>
          <w:i/>
          <w:iCs/>
          <w:color w:val="auto"/>
          <w:sz w:val="24"/>
          <w:szCs w:val="24"/>
        </w:rPr>
        <w:t>participacijsku demokraciju“</w:t>
      </w:r>
    </w:p>
    <w:p w:rsidR="00E46720" w:rsidRPr="001C109C" w:rsidRDefault="00E46720" w:rsidP="00AA6056">
      <w:pPr>
        <w:pStyle w:val="NormalWeb"/>
        <w:spacing w:after="200" w:line="240" w:lineRule="auto"/>
        <w:jc w:val="both"/>
        <w:rPr>
          <w:rFonts w:ascii="Times New Roman" w:hAnsi="Times New Roman"/>
          <w:color w:val="auto"/>
          <w:sz w:val="22"/>
          <w:szCs w:val="22"/>
        </w:rPr>
      </w:pPr>
      <w:r w:rsidRPr="001C109C">
        <w:rPr>
          <w:rFonts w:ascii="Times New Roman" w:hAnsi="Times New Roman"/>
          <w:color w:val="auto"/>
          <w:sz w:val="24"/>
          <w:szCs w:val="24"/>
        </w:rPr>
        <w:t xml:space="preserve">Do tako povoljnog okruženja </w:t>
      </w:r>
      <w:r w:rsidR="002F19C4">
        <w:rPr>
          <w:rFonts w:ascii="Times New Roman" w:hAnsi="Times New Roman"/>
          <w:color w:val="auto"/>
          <w:sz w:val="24"/>
          <w:szCs w:val="24"/>
        </w:rPr>
        <w:t>SPR</w:t>
      </w:r>
      <w:r w:rsidRPr="001C109C">
        <w:rPr>
          <w:rFonts w:ascii="Times New Roman" w:hAnsi="Times New Roman"/>
          <w:color w:val="auto"/>
          <w:sz w:val="24"/>
          <w:szCs w:val="24"/>
        </w:rPr>
        <w:t xml:space="preserve"> će dovesti kroz realizaciju koje je povezana s fizičkim, go</w:t>
      </w:r>
      <w:r w:rsidR="00CF4F06">
        <w:rPr>
          <w:rFonts w:ascii="Times New Roman" w:hAnsi="Times New Roman"/>
          <w:color w:val="auto"/>
          <w:sz w:val="24"/>
          <w:szCs w:val="24"/>
        </w:rPr>
        <w:t>s</w:t>
      </w:r>
      <w:r w:rsidRPr="001C109C">
        <w:rPr>
          <w:rFonts w:ascii="Times New Roman" w:hAnsi="Times New Roman"/>
          <w:color w:val="auto"/>
          <w:sz w:val="24"/>
          <w:szCs w:val="24"/>
        </w:rPr>
        <w:t xml:space="preserve">podarskim i društvenim </w:t>
      </w:r>
      <w:r w:rsidRPr="001C109C">
        <w:rPr>
          <w:rFonts w:ascii="Times New Roman" w:hAnsi="Times New Roman"/>
          <w:b/>
          <w:bCs/>
          <w:i/>
          <w:iCs/>
          <w:color w:val="auto"/>
          <w:sz w:val="24"/>
          <w:szCs w:val="24"/>
        </w:rPr>
        <w:t xml:space="preserve">infrastrukturnim projektima </w:t>
      </w:r>
      <w:r w:rsidRPr="001C109C">
        <w:rPr>
          <w:rFonts w:ascii="Times New Roman" w:hAnsi="Times New Roman"/>
          <w:color w:val="auto"/>
          <w:sz w:val="24"/>
          <w:szCs w:val="24"/>
        </w:rPr>
        <w:t>koji su potrebni za svladavanje prepoznatih razvojnih prepreka (kočnica) kako bi se privatnom sekt</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u i civilnom društvu omogućilo i olakšalo realiziranje utvrđenih prilika za razvoj. Primjeri potrebnih infrastrukturnih projekata obuhvaćaju širenje sustava za vodoopskrbu, razvoj mreže cesta, poboljšanja u sustavu odgoja i obrazovanj</w:t>
      </w:r>
      <w:r w:rsidR="00246E48">
        <w:rPr>
          <w:rFonts w:ascii="Times New Roman" w:hAnsi="Times New Roman"/>
          <w:color w:val="auto"/>
          <w:sz w:val="24"/>
          <w:szCs w:val="24"/>
        </w:rPr>
        <w:t>a, pružanje pomoći u razvoju na</w:t>
      </w:r>
      <w:r w:rsidRPr="001C109C">
        <w:rPr>
          <w:rFonts w:ascii="Times New Roman" w:hAnsi="Times New Roman"/>
          <w:color w:val="auto"/>
          <w:sz w:val="24"/>
          <w:szCs w:val="24"/>
        </w:rPr>
        <w:t xml:space="preserve">jvažnijih nevladinih </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ganizacija</w:t>
      </w:r>
      <w:r w:rsidR="00EA74D9" w:rsidRPr="001C109C">
        <w:rPr>
          <w:rFonts w:ascii="Times New Roman" w:hAnsi="Times New Roman"/>
          <w:color w:val="auto"/>
          <w:sz w:val="24"/>
          <w:szCs w:val="24"/>
        </w:rPr>
        <w:t xml:space="preserve"> </w:t>
      </w:r>
      <w:r w:rsidRPr="001C109C">
        <w:rPr>
          <w:rFonts w:ascii="Times New Roman" w:hAnsi="Times New Roman"/>
          <w:color w:val="auto"/>
          <w:sz w:val="24"/>
          <w:szCs w:val="24"/>
        </w:rPr>
        <w:t>te savjetodavnu pomoć poslovnoj zajednici.</w:t>
      </w:r>
      <w:r w:rsidR="00246E48">
        <w:rPr>
          <w:rFonts w:ascii="Times New Roman" w:hAnsi="Times New Roman"/>
          <w:color w:val="auto"/>
          <w:sz w:val="24"/>
          <w:szCs w:val="24"/>
        </w:rPr>
        <w:t xml:space="preserve"> </w:t>
      </w:r>
      <w:r w:rsidRPr="001C109C">
        <w:rPr>
          <w:rFonts w:ascii="Times New Roman" w:hAnsi="Times New Roman"/>
          <w:color w:val="auto"/>
          <w:sz w:val="24"/>
          <w:szCs w:val="24"/>
        </w:rPr>
        <w:t>Namjera je da se realizacijom tih pro</w:t>
      </w:r>
      <w:r w:rsidR="00246E48">
        <w:rPr>
          <w:rFonts w:ascii="Times New Roman" w:hAnsi="Times New Roman"/>
          <w:color w:val="auto"/>
          <w:sz w:val="24"/>
          <w:szCs w:val="24"/>
        </w:rPr>
        <w:t>jekata poveća imovinska osnova O</w:t>
      </w:r>
      <w:r w:rsidRPr="001C109C">
        <w:rPr>
          <w:rFonts w:ascii="Times New Roman" w:hAnsi="Times New Roman"/>
          <w:color w:val="auto"/>
          <w:sz w:val="24"/>
          <w:szCs w:val="24"/>
        </w:rPr>
        <w:t>pćine i izmijeni struktura te imovine čime će se potaknuti evolucija (razvijanje) novog poslovnog modela općine. Općenitije rečeno, cilj je povećati relativne prednosti općine koje će podupirati veću konkurentnost privatnog sekt</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a i učinkovitost civilnog društva.</w:t>
      </w:r>
      <w:r w:rsidR="00246E48">
        <w:rPr>
          <w:rFonts w:ascii="Times New Roman" w:hAnsi="Times New Roman"/>
          <w:color w:val="auto"/>
          <w:sz w:val="24"/>
          <w:szCs w:val="24"/>
        </w:rPr>
        <w:t xml:space="preserve"> </w:t>
      </w:r>
      <w:r w:rsidR="002F19C4">
        <w:rPr>
          <w:rFonts w:ascii="Times New Roman" w:hAnsi="Times New Roman"/>
          <w:color w:val="auto"/>
          <w:sz w:val="24"/>
          <w:szCs w:val="24"/>
        </w:rPr>
        <w:t>SPR</w:t>
      </w:r>
      <w:r w:rsidRPr="001C109C">
        <w:rPr>
          <w:rFonts w:ascii="Times New Roman" w:hAnsi="Times New Roman"/>
          <w:color w:val="auto"/>
          <w:sz w:val="24"/>
          <w:szCs w:val="24"/>
        </w:rPr>
        <w:t xml:space="preserve"> će, barem u prvim godinama njegovog postojan</w:t>
      </w:r>
      <w:r w:rsidR="00246E48">
        <w:rPr>
          <w:rFonts w:ascii="Times New Roman" w:hAnsi="Times New Roman"/>
          <w:color w:val="auto"/>
          <w:sz w:val="24"/>
          <w:szCs w:val="24"/>
        </w:rPr>
        <w:t>ja</w:t>
      </w:r>
      <w:r w:rsidRPr="001C109C">
        <w:rPr>
          <w:rFonts w:ascii="Times New Roman" w:hAnsi="Times New Roman"/>
          <w:color w:val="auto"/>
          <w:sz w:val="24"/>
          <w:szCs w:val="24"/>
        </w:rPr>
        <w:t xml:space="preserve"> provoditi </w:t>
      </w:r>
      <w:r w:rsidRPr="001C109C">
        <w:rPr>
          <w:rFonts w:ascii="Times New Roman" w:hAnsi="Times New Roman"/>
          <w:b/>
          <w:bCs/>
          <w:i/>
          <w:iCs/>
          <w:color w:val="auto"/>
          <w:sz w:val="24"/>
          <w:szCs w:val="24"/>
        </w:rPr>
        <w:t>javni sekt</w:t>
      </w:r>
      <w:smartTag w:uri="urn:schemas-microsoft-com:office:smarttags" w:element="PersonName">
        <w:r w:rsidRPr="001C109C">
          <w:rPr>
            <w:rFonts w:ascii="Times New Roman" w:hAnsi="Times New Roman"/>
            <w:b/>
            <w:bCs/>
            <w:i/>
            <w:iCs/>
            <w:color w:val="auto"/>
            <w:sz w:val="24"/>
            <w:szCs w:val="24"/>
          </w:rPr>
          <w:t>or</w:t>
        </w:r>
      </w:smartTag>
      <w:r w:rsidRPr="001C109C">
        <w:rPr>
          <w:rFonts w:ascii="Times New Roman" w:hAnsi="Times New Roman"/>
          <w:b/>
          <w:bCs/>
          <w:i/>
          <w:iCs/>
          <w:color w:val="auto"/>
          <w:sz w:val="24"/>
          <w:szCs w:val="24"/>
        </w:rPr>
        <w:t>.</w:t>
      </w:r>
      <w:r w:rsidRPr="001C109C">
        <w:rPr>
          <w:rFonts w:ascii="Times New Roman" w:hAnsi="Times New Roman"/>
          <w:color w:val="auto"/>
          <w:sz w:val="24"/>
          <w:szCs w:val="24"/>
        </w:rPr>
        <w:t xml:space="preserve"> Njegova pažnja bit će usredotočena na pružanje pomoći tvrtkama u razvijanju poslovnih aktivnosti koje uvećavaju ukupan prihod. </w:t>
      </w:r>
      <w:r w:rsidR="002F19C4">
        <w:rPr>
          <w:rFonts w:ascii="Times New Roman" w:hAnsi="Times New Roman"/>
          <w:color w:val="auto"/>
          <w:sz w:val="24"/>
          <w:szCs w:val="24"/>
        </w:rPr>
        <w:t>SPR</w:t>
      </w:r>
      <w:r w:rsidRPr="001C109C">
        <w:rPr>
          <w:rFonts w:ascii="Times New Roman" w:hAnsi="Times New Roman"/>
          <w:color w:val="auto"/>
          <w:sz w:val="24"/>
          <w:szCs w:val="24"/>
        </w:rPr>
        <w:t xml:space="preserve"> će se također fokusirati na pomaganje civilnom društvu u unapređenju strukture participacijske demokracije i razvoju socijalno potp</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nih sistema koji jačaju društveno blagostanje</w:t>
      </w:r>
      <w:r w:rsidRPr="001C109C">
        <w:rPr>
          <w:rFonts w:ascii="Times New Roman" w:hAnsi="Times New Roman"/>
          <w:color w:val="auto"/>
          <w:sz w:val="22"/>
          <w:szCs w:val="22"/>
        </w:rPr>
        <w:t>.</w:t>
      </w:r>
    </w:p>
    <w:p w:rsidR="00CF4F06" w:rsidRPr="00CF4F06" w:rsidRDefault="00353392" w:rsidP="00CF4F06">
      <w:pPr>
        <w:jc w:val="both"/>
      </w:pPr>
      <w:r>
        <w:rPr>
          <w:b/>
          <w:bCs/>
        </w:rPr>
        <w:t>Slika 2</w:t>
      </w:r>
      <w:r w:rsidR="00CF4F06" w:rsidRPr="00CF4F06">
        <w:rPr>
          <w:b/>
          <w:bCs/>
        </w:rPr>
        <w:t>.: pristup SPR-a u naravi</w:t>
      </w:r>
    </w:p>
    <w:p w:rsidR="006652B5" w:rsidRDefault="006652B5" w:rsidP="00C25D86">
      <w:pPr>
        <w:jc w:val="both"/>
        <w:rPr>
          <w:lang w:bidi="ta-IN"/>
        </w:rPr>
      </w:pPr>
    </w:p>
    <w:p w:rsidR="00DD08BD" w:rsidRPr="001C109C" w:rsidRDefault="006652B5" w:rsidP="00C25D86">
      <w:pPr>
        <w:jc w:val="both"/>
        <w:rPr>
          <w:lang w:bidi="ta-IN"/>
        </w:rPr>
      </w:pPr>
      <w:r w:rsidRPr="001C109C">
        <w:pict>
          <v:rect id="Rectangle 14" o:spid="_x0000_s1044" style="position:absolute;left:0;text-align:left;margin-left:-45pt;margin-top:9pt;width:556.5pt;height:382.25pt;z-index:-2516679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" strokeweight="4.5pt">
            <v:stroke linestyle="thinThick" endcap="square"/>
          </v:rect>
        </w:pict>
      </w:r>
    </w:p>
    <w:p w:rsidR="00DD08BD" w:rsidRPr="001C109C" w:rsidRDefault="00DD08BD" w:rsidP="00C25D86">
      <w:pPr>
        <w:jc w:val="both"/>
        <w:rPr>
          <w:lang w:bidi="ta-IN"/>
        </w:rPr>
      </w:pPr>
    </w:p>
    <w:p w:rsidR="00DD08BD" w:rsidRPr="001C109C" w:rsidRDefault="006652B5" w:rsidP="00C25D86">
      <w:pPr>
        <w:jc w:val="both"/>
        <w:rPr>
          <w:lang w:bidi="ta-IN"/>
        </w:rPr>
      </w:pPr>
      <w:r w:rsidRPr="00CF4F06">
        <w:pict>
          <v:roundrect id="Rounded Rectangle 1" o:spid="_x0000_s1079" style="position:absolute;left:0;text-align:left;margin-left:75.6pt;margin-top:3.65pt;width:323.25pt;height:81pt;z-index:251660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" fillcolor="#f2f2f2" strokeweight="2pt">
            <v:shadow on="t" color="black" opacity="26214f" origin="-.5,-.5" offset=".74836mm,.74836mm"/>
            <v:textbox style="mso-next-textbox:#Rounded Rectangle 1">
              <w:txbxContent>
                <w:p w:rsidR="002B2635" w:rsidRPr="00622AAB" w:rsidRDefault="002B2635" w:rsidP="00CF4F06">
                  <w:pPr>
                    <w:jc w:val="center"/>
                  </w:pPr>
                  <w:r>
                    <w:rPr>
                      <w:b/>
                    </w:rPr>
                    <w:t xml:space="preserve">Projekti za povećanja Općine i svladavanje razvojnih prepreka </w:t>
                  </w:r>
                  <w:r>
                    <w:rPr>
                      <w:i/>
                    </w:rPr>
                    <w:t>(</w:t>
                  </w:r>
                  <w:r w:rsidRPr="00622AAB">
                    <w:rPr>
                      <w:i/>
                    </w:rPr>
                    <w:t xml:space="preserve"> projekti fizičke, gospodarske i socijalne infrastrukture – koje provodi javni sekt</w:t>
                  </w:r>
                  <w:smartTag w:uri="urn:schemas-microsoft-com:office:smarttags" w:element="PersonName">
                    <w:r w:rsidRPr="00622AAB">
                      <w:rPr>
                        <w:i/>
                      </w:rPr>
                      <w:t>or</w:t>
                    </w:r>
                  </w:smartTag>
                  <w:r w:rsidRPr="00622AAB">
                    <w:rPr>
                      <w:i/>
                    </w:rPr>
                    <w:t>, a potencijalno financiraju donat</w:t>
                  </w:r>
                  <w:smartTag w:uri="urn:schemas-microsoft-com:office:smarttags" w:element="PersonName">
                    <w:r w:rsidRPr="00622AAB">
                      <w:rPr>
                        <w:i/>
                      </w:rPr>
                      <w:t>or</w:t>
                    </w:r>
                  </w:smartTag>
                  <w:r w:rsidRPr="00622AAB">
                    <w:rPr>
                      <w:i/>
                    </w:rPr>
                    <w:t>i!)*</w:t>
                  </w:r>
                </w:p>
                <w:p w:rsidR="002B2635" w:rsidRDefault="002B2635" w:rsidP="00CF4F06">
                  <w:pPr>
                    <w:jc w:val="center"/>
                  </w:pPr>
                </w:p>
              </w:txbxContent>
            </v:textbox>
          </v:roundrect>
        </w:pict>
      </w:r>
    </w:p>
    <w:p w:rsidR="00DD08BD" w:rsidRPr="001C109C" w:rsidRDefault="006652B5" w:rsidP="00C25D86">
      <w:pPr>
        <w:jc w:val="both"/>
        <w:rPr>
          <w:lang w:bidi="ta-IN"/>
        </w:rPr>
      </w:pPr>
      <w:r w:rsidRPr="00CF4F06">
        <w:pict>
          <v:shape id="Pentagon 17" o:spid="_x0000_s1084" style="position:absolute;left:0;text-align:left;margin-left:435.6pt;margin-top:7.85pt;width:59.25pt;height:270pt;z-index:251665920;visibility:visible;mso-width-relative:margin;mso-height-relative:margin;v-text-anchor:bottom" coordsize="380454,3876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" adj="-11796480,,5400" path="m379538,l126707,,,1896911,126707,3876675r252831,c376362,3305175,382714,2752725,379538,2181225l379538,xe" fillcolor="#f2f2f2" strokeweight=".25pt">
            <v:stroke joinstyle="miter"/>
            <v:formulas/>
            <v:path arrowok="t" o:connecttype="custom" o:connectlocs="646141,0;215711,0;0,2074018;215711,4238625;646141,4238625;646141,2384877;646141,0" o:connectangles="0,0,0,0,0,0,0" textboxrect="0,0,380454,3876675"/>
            <v:textbox style="layout-flow:vertical;mso-layout-flow-alt:bottom-to-top;mso-next-textbox:#Pentagon 17">
              <w:txbxContent>
                <w:p w:rsidR="002B2635" w:rsidRDefault="002B2635" w:rsidP="00CF4F06">
                  <w:pPr>
                    <w:pStyle w:val="NoSpacing"/>
                    <w:jc w:val="center"/>
                    <w:rPr>
                      <w:i/>
                    </w:rPr>
                  </w:pPr>
                </w:p>
                <w:p w:rsidR="002B2635" w:rsidRPr="006064C8" w:rsidRDefault="002B2635" w:rsidP="00CF4F06">
                  <w:pPr>
                    <w:pStyle w:val="NoSpacing"/>
                    <w:jc w:val="center"/>
                    <w:rPr>
                      <w:i/>
                    </w:rPr>
                  </w:pPr>
                  <w:r>
                    <w:rPr>
                      <w:i/>
                    </w:rPr>
                    <w:t>Strategija odre</w:t>
                  </w:r>
                  <w:r w:rsidRPr="006064C8">
                    <w:rPr>
                      <w:i/>
                    </w:rPr>
                    <w:t xml:space="preserve">đuje koju vrstu </w:t>
                  </w:r>
                  <w:r>
                    <w:rPr>
                      <w:i/>
                    </w:rPr>
                    <w:t>imovine poboljšati i izgraditi te</w:t>
                  </w:r>
                  <w:r w:rsidRPr="006064C8">
                    <w:rPr>
                      <w:i/>
                    </w:rPr>
                    <w:t xml:space="preserve"> kako poboljšati i graditi imovinu</w:t>
                  </w:r>
                </w:p>
                <w:p w:rsidR="002B2635" w:rsidRPr="006064C8" w:rsidRDefault="002B2635" w:rsidP="00CF4F06">
                  <w:pPr>
                    <w:pStyle w:val="NoSpacing"/>
                    <w:jc w:val="center"/>
                    <w:rPr>
                      <w:i/>
                    </w:rPr>
                  </w:pPr>
                </w:p>
                <w:p w:rsidR="002B2635" w:rsidRPr="003D5FC6" w:rsidRDefault="002B2635" w:rsidP="00CF4F06"/>
              </w:txbxContent>
            </v:textbox>
          </v:shape>
        </w:pict>
      </w:r>
    </w:p>
    <w:p w:rsidR="00DD08BD" w:rsidRPr="001C109C" w:rsidRDefault="00DD08BD" w:rsidP="00C25D86">
      <w:pPr>
        <w:jc w:val="both"/>
        <w:rPr>
          <w:lang w:bidi="ta-IN"/>
        </w:rPr>
      </w:pPr>
    </w:p>
    <w:p w:rsidR="00DD08BD" w:rsidRPr="001C109C" w:rsidRDefault="00DD08BD" w:rsidP="00C25D86">
      <w:pPr>
        <w:jc w:val="both"/>
        <w:rPr>
          <w:lang w:bidi="ta-IN"/>
        </w:rPr>
      </w:pPr>
    </w:p>
    <w:p w:rsidR="00DD08BD" w:rsidRPr="001C109C" w:rsidRDefault="00DD08BD" w:rsidP="00C25D86">
      <w:pPr>
        <w:jc w:val="both"/>
        <w:rPr>
          <w:lang w:bidi="ta-IN"/>
        </w:rPr>
      </w:pPr>
    </w:p>
    <w:p w:rsidR="00DD08BD" w:rsidRPr="001C109C" w:rsidRDefault="00DD08BD" w:rsidP="00C25D86">
      <w:pPr>
        <w:jc w:val="both"/>
        <w:rPr>
          <w:lang w:bidi="ta-IN"/>
        </w:rPr>
      </w:pPr>
    </w:p>
    <w:p w:rsidR="00DD08BD" w:rsidRPr="001C109C" w:rsidRDefault="006652B5" w:rsidP="00C25D86">
      <w:pPr>
        <w:jc w:val="both"/>
        <w:rPr>
          <w:lang w:bidi="ta-IN"/>
        </w:rPr>
      </w:pPr>
      <w:r w:rsidRPr="00CF4F06">
        <w:pict>
          <v:shapetype id="_x0000_t202" coordsize="21600,21600" o:spt="202" path="m,l,21600r21600,l21600,xe">
            <v:stroke joinstyle="miter"/>
            <v:path gradientshapeok="t" o:connecttype="rect"/>
          </v:shapetype>
          <v:shape id="_x0000_s1082" type="#_x0000_t202" style="position:absolute;left:0;text-align:left;margin-left:318.6pt;margin-top:10.85pt;width:99pt;height:63.1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" fillcolor="#f2f2f2" strokeweight="2pt">
            <v:shadow on="t" color="black" opacity="26214f" origin="-.5,-.5" offset=".74836mm,.74836mm"/>
            <v:textbox style="mso-next-textbox:#_x0000_s1082">
              <w:txbxContent>
                <w:p w:rsidR="002B2635" w:rsidRPr="00622AAB" w:rsidRDefault="002B2635" w:rsidP="00CF4F06">
                  <w:pPr>
                    <w:jc w:val="center"/>
                    <w:rPr>
                      <w:b/>
                    </w:rPr>
                  </w:pPr>
                  <w:r>
                    <w:rPr>
                      <w:b/>
                    </w:rPr>
                    <w:t>Grade nove resurse</w:t>
                  </w:r>
                </w:p>
              </w:txbxContent>
            </v:textbox>
          </v:shape>
        </w:pict>
      </w:r>
      <w:r w:rsidRPr="00CF4F06">
        <w:pict>
          <v:shape id="Text Box 2" o:spid="_x0000_s1080" type="#_x0000_t202" style="position:absolute;left:0;text-align:left;margin-left:174.6pt;margin-top:10.85pt;width:99pt;height:63.1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" fillcolor="#f2f2f2" strokeweight="2pt">
            <v:shadow on="t" color="black" opacity="26214f" origin="-.5,-.5" offset=".74836mm,.74836mm"/>
            <v:textbox style="mso-next-textbox:#Text Box 2">
              <w:txbxContent>
                <w:p w:rsidR="002B2635" w:rsidRPr="00622AAB" w:rsidRDefault="002B2635" w:rsidP="00CF4F06">
                  <w:pPr>
                    <w:jc w:val="center"/>
                    <w:rPr>
                      <w:b/>
                    </w:rPr>
                  </w:pPr>
                  <w:r>
                    <w:rPr>
                      <w:b/>
                    </w:rPr>
                    <w:t>Poboljšavaju postojeće resurse</w:t>
                  </w:r>
                </w:p>
              </w:txbxContent>
            </v:textbox>
          </v:shape>
        </w:pict>
      </w:r>
    </w:p>
    <w:p w:rsidR="00DD08BD" w:rsidRPr="001C109C" w:rsidRDefault="006652B5" w:rsidP="00C25D86">
      <w:pPr>
        <w:jc w:val="both"/>
        <w:rPr>
          <w:lang w:bidi="ta-IN"/>
        </w:rPr>
      </w:pPr>
      <w:r w:rsidRPr="00CF4F06">
        <w:pict>
          <v:shape id="_x0000_s1081" type="#_x0000_t202" style="position:absolute;left:0;text-align:left;margin-left:21.6pt;margin-top:6.05pt;width:99pt;height:63.1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" fillcolor="#f2f2f2" strokeweight="2pt">
            <v:shadow on="t" color="black" opacity="26214f" origin="-.5,-.5" offset=".74836mm,.74836mm"/>
            <v:textbox style="mso-next-textbox:#_x0000_s1081">
              <w:txbxContent>
                <w:p w:rsidR="002B2635" w:rsidRPr="00622AAB" w:rsidRDefault="002B2635" w:rsidP="00CF4F06">
                  <w:pPr>
                    <w:jc w:val="center"/>
                    <w:rPr>
                      <w:b/>
                    </w:rPr>
                  </w:pPr>
                  <w:r>
                    <w:rPr>
                      <w:b/>
                    </w:rPr>
                    <w:t>Osiguravaju postojeće resurse</w:t>
                  </w:r>
                </w:p>
              </w:txbxContent>
            </v:textbox>
          </v:shape>
        </w:pict>
      </w:r>
    </w:p>
    <w:p w:rsidR="00DD08BD" w:rsidRPr="001C109C" w:rsidRDefault="00DD08BD" w:rsidP="00C25D86">
      <w:pPr>
        <w:jc w:val="both"/>
        <w:rPr>
          <w:lang w:bidi="ta-IN"/>
        </w:rPr>
      </w:pPr>
    </w:p>
    <w:p w:rsidR="00DD08BD" w:rsidRPr="001C109C" w:rsidRDefault="00DD08BD" w:rsidP="00C25D86">
      <w:pPr>
        <w:jc w:val="both"/>
        <w:rPr>
          <w:lang w:bidi="ta-IN"/>
        </w:rPr>
      </w:pPr>
    </w:p>
    <w:p w:rsidR="00DD08BD" w:rsidRPr="001C109C" w:rsidRDefault="00DD08BD" w:rsidP="00C25D86">
      <w:pPr>
        <w:jc w:val="both"/>
        <w:rPr>
          <w:lang w:bidi="ta-IN"/>
        </w:rPr>
      </w:pPr>
    </w:p>
    <w:p w:rsidR="00014530" w:rsidRDefault="00014530" w:rsidP="00C25D86">
      <w:pPr>
        <w:jc w:val="both"/>
        <w:rPr>
          <w:lang w:bidi="ta-IN"/>
        </w:rPr>
      </w:pPr>
    </w:p>
    <w:p w:rsidR="00014530" w:rsidRDefault="006652B5" w:rsidP="00C25D86">
      <w:pPr>
        <w:jc w:val="both"/>
        <w:rPr>
          <w:lang w:bidi="ta-IN"/>
        </w:rPr>
      </w:pPr>
      <w:r w:rsidRPr="001C109C">
        <w:pict>
          <v:rect id="Rectangle 11" o:spid="_x0000_s1046" style="position:absolute;left:0;text-align:left;margin-left:111.6pt;margin-top:9.05pt;width:285pt;height:90pt;z-index:2516495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" fillcolor="#f2f2f2" strokeweight="2pt">
            <v:shadow on="t" color="black" opacity="26214f" origin="-.5,-.5" offset=".74836mm,.74836mm"/>
            <v:textbox style="mso-next-textbox:#Rectangle 11">
              <w:txbxContent>
                <w:p w:rsidR="002B2635" w:rsidRPr="00275E6B" w:rsidRDefault="002B2635" w:rsidP="00E46720">
                  <w:pPr>
                    <w:jc w:val="center"/>
                    <w:rPr>
                      <w:i/>
                    </w:rPr>
                  </w:pPr>
                  <w:r w:rsidRPr="007B0CFA">
                    <w:rPr>
                      <w:b/>
                    </w:rPr>
                    <w:t>I tako omogućavaju i olakšavaju individualna ulaganja</w:t>
                  </w:r>
                  <w:r>
                    <w:rPr>
                      <w:b/>
                    </w:rPr>
                    <w:t xml:space="preserve"> </w:t>
                  </w:r>
                  <w:r>
                    <w:rPr>
                      <w:i/>
                    </w:rPr>
                    <w:t>(većina će biti privatnog sekt</w:t>
                  </w:r>
                  <w:smartTag w:uri="urn:schemas-microsoft-com:office:smarttags" w:element="PersonName">
                    <w:r>
                      <w:rPr>
                        <w:i/>
                      </w:rPr>
                      <w:t>or</w:t>
                    </w:r>
                  </w:smartTag>
                  <w:r>
                    <w:rPr>
                      <w:i/>
                    </w:rPr>
                    <w:t xml:space="preserve">a poduzeta) </w:t>
                  </w:r>
                  <w:r w:rsidRPr="00275E6B">
                    <w:rPr>
                      <w:i/>
                    </w:rPr>
                    <w:t xml:space="preserve"> STRATEŠKI CILJ  -Visoki standard razvoja</w:t>
                  </w:r>
                </w:p>
                <w:p w:rsidR="002B2635" w:rsidRDefault="002B2635" w:rsidP="008049F6">
                  <w:pPr>
                    <w:spacing w:after="200" w:line="276" w:lineRule="auto"/>
                    <w:jc w:val="center"/>
                    <w:rPr>
                      <w:i/>
                    </w:rPr>
                  </w:pPr>
                  <w:r w:rsidRPr="00275E6B">
                    <w:rPr>
                      <w:i/>
                    </w:rPr>
                    <w:t xml:space="preserve">       </w:t>
                  </w:r>
                  <w:r>
                    <w:rPr>
                      <w:i/>
                    </w:rPr>
                    <w:t xml:space="preserve">STRATEŠKI CILJ –Razvoj gospodarstva   </w:t>
                  </w:r>
                </w:p>
                <w:p w:rsidR="002B2635" w:rsidRPr="007B0CFA" w:rsidRDefault="002B2635" w:rsidP="00E46720">
                  <w:pPr>
                    <w:jc w:val="center"/>
                    <w:rPr>
                      <w:i/>
                    </w:rPr>
                  </w:pPr>
                </w:p>
              </w:txbxContent>
            </v:textbox>
          </v:rect>
        </w:pict>
      </w:r>
    </w:p>
    <w:p w:rsidR="00014530" w:rsidRDefault="006652B5" w:rsidP="00C25D86">
      <w:pPr>
        <w:jc w:val="both"/>
        <w:rPr>
          <w:lang w:bidi="ta-IN"/>
        </w:rPr>
      </w:pPr>
      <w:r w:rsidRPr="00CF4F06">
        <w:pict>
          <v:rect id="Rectangle 15" o:spid="_x0000_s1083" style="position:absolute;left:0;text-align:left;margin-left:-27pt;margin-top:0;width:109.5pt;height:132.05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" fillcolor="#f2f2f2" strokeweight=".25pt">
            <v:textbox style="mso-next-textbox:#Rectangle 15">
              <w:txbxContent>
                <w:p w:rsidR="002B2635" w:rsidRPr="00C27F04" w:rsidRDefault="002B2635" w:rsidP="00CF4F06">
                  <w:pPr>
                    <w:pStyle w:val="NoSpacing"/>
                    <w:rPr>
                      <w:b/>
                    </w:rPr>
                  </w:pPr>
                  <w:r>
                    <w:rPr>
                      <w:b/>
                    </w:rPr>
                    <w:t>SPR</w:t>
                  </w:r>
                  <w:r w:rsidRPr="00C27F04">
                    <w:rPr>
                      <w:b/>
                    </w:rPr>
                    <w:t xml:space="preserve"> je usredotočen na projekte koje provodi javni sekt</w:t>
                  </w:r>
                  <w:smartTag w:uri="urn:schemas-microsoft-com:office:smarttags" w:element="PersonName">
                    <w:r w:rsidRPr="00C27F04">
                      <w:rPr>
                        <w:b/>
                      </w:rPr>
                      <w:t>or</w:t>
                    </w:r>
                  </w:smartTag>
                  <w:r>
                    <w:rPr>
                      <w:b/>
                    </w:rPr>
                    <w:t>; ti projekti podupi</w:t>
                  </w:r>
                  <w:r w:rsidRPr="00C27F04">
                    <w:rPr>
                      <w:b/>
                    </w:rPr>
                    <w:t>ru ulaganja privatnog sekt</w:t>
                  </w:r>
                  <w:smartTag w:uri="urn:schemas-microsoft-com:office:smarttags" w:element="PersonName">
                    <w:r w:rsidRPr="00C27F04">
                      <w:rPr>
                        <w:b/>
                      </w:rPr>
                      <w:t>or</w:t>
                    </w:r>
                  </w:smartTag>
                  <w:r w:rsidRPr="00C27F04">
                    <w:rPr>
                      <w:b/>
                    </w:rPr>
                    <w:t>a, a zajedno sačinjavaju razvojnu strategiju</w:t>
                  </w:r>
                </w:p>
              </w:txbxContent>
            </v:textbox>
          </v:rect>
        </w:pict>
      </w:r>
    </w:p>
    <w:p w:rsidR="006652B5" w:rsidRDefault="006652B5" w:rsidP="00C25D86">
      <w:pPr>
        <w:jc w:val="both"/>
        <w:rPr>
          <w:lang w:bidi="ta-IN"/>
        </w:rPr>
      </w:pPr>
    </w:p>
    <w:p w:rsidR="006652B5" w:rsidRDefault="006652B5" w:rsidP="00C25D86">
      <w:pPr>
        <w:jc w:val="both"/>
        <w:rPr>
          <w:lang w:bidi="ta-IN"/>
        </w:rPr>
      </w:pPr>
    </w:p>
    <w:p w:rsidR="006652B5" w:rsidRDefault="006652B5" w:rsidP="00C25D86">
      <w:pPr>
        <w:jc w:val="both"/>
        <w:rPr>
          <w:lang w:bidi="ta-IN"/>
        </w:rPr>
      </w:pPr>
    </w:p>
    <w:p w:rsidR="006652B5" w:rsidRDefault="006652B5" w:rsidP="00C25D86">
      <w:pPr>
        <w:jc w:val="both"/>
        <w:rPr>
          <w:lang w:bidi="ta-IN"/>
        </w:rPr>
      </w:pPr>
    </w:p>
    <w:p w:rsidR="006652B5" w:rsidRDefault="006652B5" w:rsidP="00C25D86">
      <w:pPr>
        <w:jc w:val="both"/>
        <w:rPr>
          <w:lang w:bidi="ta-IN"/>
        </w:rPr>
      </w:pPr>
    </w:p>
    <w:p w:rsidR="006652B5" w:rsidRDefault="006652B5" w:rsidP="00C25D86">
      <w:pPr>
        <w:jc w:val="both"/>
        <w:rPr>
          <w:lang w:bidi="ta-IN"/>
        </w:rPr>
      </w:pPr>
    </w:p>
    <w:p w:rsidR="006652B5" w:rsidRDefault="006652B5" w:rsidP="00C25D86">
      <w:pPr>
        <w:jc w:val="both"/>
        <w:rPr>
          <w:lang w:bidi="ta-IN"/>
        </w:rPr>
      </w:pPr>
      <w:r w:rsidRPr="001C109C">
        <w:pict>
          <v:rect id="Rectangle 13" o:spid="_x0000_s1047" style="position:absolute;left:0;text-align:left;margin-left:111.6pt;margin-top:6.7pt;width:285pt;height:54pt;z-index:251650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" fillcolor="#f2f2f2" strokeweight="2pt">
            <v:shadow on="t" color="black" opacity="26214f" origin="-.5,-.5" offset=".74836mm,.74836mm"/>
            <v:textbox style="mso-next-textbox:#Rectangle 13">
              <w:txbxContent>
                <w:p w:rsidR="002B2635" w:rsidRPr="00E72FBF" w:rsidRDefault="002B2635" w:rsidP="00E46720">
                  <w:pPr>
                    <w:jc w:val="center"/>
                    <w:rPr>
                      <w:i/>
                      <w:sz w:val="20"/>
                      <w:szCs w:val="20"/>
                    </w:rPr>
                  </w:pPr>
                  <w:r w:rsidRPr="00E72FBF">
                    <w:rPr>
                      <w:b/>
                      <w:sz w:val="20"/>
                      <w:szCs w:val="20"/>
                    </w:rPr>
                    <w:t>Projekti javnog sekt</w:t>
                  </w:r>
                  <w:smartTag w:uri="urn:schemas-microsoft-com:office:smarttags" w:element="PersonName">
                    <w:r w:rsidRPr="00E72FBF">
                      <w:rPr>
                        <w:b/>
                        <w:sz w:val="20"/>
                        <w:szCs w:val="20"/>
                      </w:rPr>
                      <w:t>or</w:t>
                    </w:r>
                  </w:smartTag>
                  <w:r w:rsidRPr="00E72FBF">
                    <w:rPr>
                      <w:b/>
                      <w:sz w:val="20"/>
                      <w:szCs w:val="20"/>
                    </w:rPr>
                    <w:t>a i investicije privatnog sekt</w:t>
                  </w:r>
                  <w:smartTag w:uri="urn:schemas-microsoft-com:office:smarttags" w:element="PersonName">
                    <w:r w:rsidRPr="00E72FBF">
                      <w:rPr>
                        <w:b/>
                        <w:sz w:val="20"/>
                        <w:szCs w:val="20"/>
                      </w:rPr>
                      <w:t>or</w:t>
                    </w:r>
                  </w:smartTag>
                  <w:r w:rsidRPr="00E72FBF">
                    <w:rPr>
                      <w:b/>
                      <w:sz w:val="20"/>
                      <w:szCs w:val="20"/>
                    </w:rPr>
                    <w:t xml:space="preserve">a zajednički sačinjavaju provedbu </w:t>
                  </w:r>
                  <w:r>
                    <w:rPr>
                      <w:b/>
                      <w:sz w:val="20"/>
                      <w:szCs w:val="20"/>
                    </w:rPr>
                    <w:t>SPR</w:t>
                  </w:r>
                  <w:r w:rsidRPr="00E72FBF">
                    <w:rPr>
                      <w:b/>
                      <w:sz w:val="20"/>
                      <w:szCs w:val="20"/>
                    </w:rPr>
                    <w:t xml:space="preserve"> strategije i ostvaruju </w:t>
                  </w:r>
                  <w:r>
                    <w:rPr>
                      <w:b/>
                      <w:sz w:val="20"/>
                      <w:szCs w:val="20"/>
                    </w:rPr>
                    <w:t>SPR</w:t>
                  </w:r>
                  <w:r w:rsidRPr="00E72FBF">
                    <w:rPr>
                      <w:b/>
                      <w:sz w:val="20"/>
                      <w:szCs w:val="20"/>
                    </w:rPr>
                    <w:t xml:space="preserve"> viziju</w:t>
                  </w:r>
                </w:p>
              </w:txbxContent>
            </v:textbox>
          </v:rect>
        </w:pict>
      </w:r>
    </w:p>
    <w:p w:rsidR="006652B5" w:rsidRDefault="006652B5" w:rsidP="00C25D86">
      <w:pPr>
        <w:jc w:val="both"/>
        <w:rPr>
          <w:lang w:bidi="ta-IN"/>
        </w:rPr>
      </w:pPr>
    </w:p>
    <w:p w:rsidR="006652B5" w:rsidRDefault="006652B5" w:rsidP="00C25D86">
      <w:pPr>
        <w:jc w:val="both"/>
        <w:rPr>
          <w:lang w:bidi="ta-IN"/>
        </w:rPr>
      </w:pPr>
    </w:p>
    <w:p w:rsidR="00BA1E10" w:rsidRPr="001C109C" w:rsidRDefault="007C355D" w:rsidP="00C25D86">
      <w:pPr>
        <w:jc w:val="both"/>
        <w:rPr>
          <w:lang w:bidi="ta-IN"/>
        </w:rPr>
      </w:pPr>
      <w:r w:rsidRPr="001C109C">
        <w:rPr>
          <w:lang w:bidi="ta-IN"/>
        </w:rPr>
        <w:lastRenderedPageBreak/>
        <w:t>Temeljni (početni, os</w:t>
      </w:r>
      <w:r w:rsidR="008B2983" w:rsidRPr="001C109C">
        <w:rPr>
          <w:lang w:bidi="ta-IN"/>
        </w:rPr>
        <w:t>n</w:t>
      </w:r>
      <w:r w:rsidRPr="001C109C">
        <w:rPr>
          <w:lang w:bidi="ta-IN"/>
        </w:rPr>
        <w:t>ov</w:t>
      </w:r>
      <w:r w:rsidR="008B2983" w:rsidRPr="001C109C">
        <w:rPr>
          <w:lang w:bidi="ta-IN"/>
        </w:rPr>
        <w:t>n</w:t>
      </w:r>
      <w:r w:rsidRPr="001C109C">
        <w:rPr>
          <w:lang w:bidi="ta-IN"/>
        </w:rPr>
        <w:t>i) podaci predstavljaju ključnu ulaznu vrijednost u sustavu praćenja (monit</w:t>
      </w:r>
      <w:smartTag w:uri="urn:schemas-microsoft-com:office:smarttags" w:element="PersonName">
        <w:r w:rsidRPr="001C109C">
          <w:rPr>
            <w:lang w:bidi="ta-IN"/>
          </w:rPr>
          <w:t>or</w:t>
        </w:r>
      </w:smartTag>
      <w:r w:rsidRPr="001C109C">
        <w:rPr>
          <w:lang w:bidi="ta-IN"/>
        </w:rPr>
        <w:t>inga) i ev</w:t>
      </w:r>
      <w:r w:rsidR="00246E48">
        <w:rPr>
          <w:lang w:bidi="ta-IN"/>
        </w:rPr>
        <w:t>aluacije (ocjenjivanja). M</w:t>
      </w:r>
      <w:smartTag w:uri="urn:schemas-microsoft-com:office:smarttags" w:element="PersonName">
        <w:r w:rsidRPr="001C109C">
          <w:rPr>
            <w:lang w:bidi="ta-IN"/>
          </w:rPr>
          <w:t>or</w:t>
        </w:r>
      </w:smartTag>
      <w:r w:rsidRPr="001C109C">
        <w:rPr>
          <w:lang w:bidi="ta-IN"/>
        </w:rPr>
        <w:t>aju biti dovoljno pouzdani da omoguće prosudbu output-a i učinaka projekta</w:t>
      </w:r>
      <w:r w:rsidR="00246E48">
        <w:rPr>
          <w:lang w:bidi="ta-IN"/>
        </w:rPr>
        <w:t>,</w:t>
      </w:r>
      <w:r w:rsidRPr="001C109C">
        <w:rPr>
          <w:lang w:bidi="ta-IN"/>
        </w:rPr>
        <w:t xml:space="preserve"> te dovoljno precizni da bi osigurali da devijacije od očekivanog napretka mogu biti brzo identificirane i naglašene, a primjerene izmjene</w:t>
      </w:r>
      <w:r w:rsidR="008B2983" w:rsidRPr="001C109C">
        <w:rPr>
          <w:lang w:bidi="ta-IN"/>
        </w:rPr>
        <w:t xml:space="preserve"> učinjene što je ranije moguće. O</w:t>
      </w:r>
      <w:r w:rsidRPr="001C109C">
        <w:rPr>
          <w:lang w:bidi="ta-IN"/>
        </w:rPr>
        <w:t>snovna analiza od iz</w:t>
      </w:r>
      <w:r w:rsidR="00547843">
        <w:rPr>
          <w:lang w:bidi="ta-IN"/>
        </w:rPr>
        <w:t>n</w:t>
      </w:r>
      <w:r w:rsidRPr="001C109C">
        <w:rPr>
          <w:lang w:bidi="ta-IN"/>
        </w:rPr>
        <w:t xml:space="preserve">imnog je značaja prema osiguranju skupa početnih podataka, no </w:t>
      </w:r>
      <w:r w:rsidR="00B0767A" w:rsidRPr="001C109C">
        <w:rPr>
          <w:lang w:bidi="ta-IN"/>
        </w:rPr>
        <w:t>ograničena je na postojeće i do</w:t>
      </w:r>
      <w:r w:rsidRPr="001C109C">
        <w:rPr>
          <w:lang w:bidi="ta-IN"/>
        </w:rPr>
        <w:t>nekle kontradikt</w:t>
      </w:r>
      <w:smartTag w:uri="urn:schemas-microsoft-com:office:smarttags" w:element="PersonName">
        <w:r w:rsidRPr="001C109C">
          <w:rPr>
            <w:lang w:bidi="ta-IN"/>
          </w:rPr>
          <w:t>or</w:t>
        </w:r>
      </w:smartTag>
      <w:r w:rsidRPr="001C109C">
        <w:rPr>
          <w:lang w:bidi="ta-IN"/>
        </w:rPr>
        <w:t>ne skupove podataka.</w:t>
      </w:r>
    </w:p>
    <w:p w:rsidR="00BA1E10" w:rsidRPr="001C109C" w:rsidRDefault="00BA1E10" w:rsidP="00C25D86">
      <w:pPr>
        <w:jc w:val="both"/>
        <w:rPr>
          <w:lang w:bidi="ta-IN"/>
        </w:rPr>
      </w:pPr>
    </w:p>
    <w:p w:rsidR="002C4136" w:rsidRPr="001C109C" w:rsidRDefault="00547843" w:rsidP="00C25D86">
      <w:pPr>
        <w:jc w:val="both"/>
        <w:rPr>
          <w:lang w:bidi="ta-IN"/>
        </w:rPr>
      </w:pPr>
      <w:r>
        <w:rPr>
          <w:lang w:bidi="ta-IN"/>
        </w:rPr>
        <w:t>Navedeno</w:t>
      </w:r>
      <w:r w:rsidR="007C355D" w:rsidRPr="001C109C">
        <w:rPr>
          <w:lang w:bidi="ta-IN"/>
        </w:rPr>
        <w:t xml:space="preserve"> će m</w:t>
      </w:r>
      <w:smartTag w:uri="urn:schemas-microsoft-com:office:smarttags" w:element="PersonName">
        <w:r w:rsidR="007C355D" w:rsidRPr="001C109C">
          <w:rPr>
            <w:lang w:bidi="ta-IN"/>
          </w:rPr>
          <w:t>or</w:t>
        </w:r>
      </w:smartTag>
      <w:r w:rsidR="007C355D" w:rsidRPr="001C109C">
        <w:rPr>
          <w:lang w:bidi="ta-IN"/>
        </w:rPr>
        <w:t>ati biti poboljšano te će biti potrebno definiranje, testiranje i prilagođavanje sustava pokazatelja vezanih uz svako pojedino pri</w:t>
      </w:r>
      <w:smartTag w:uri="urn:schemas-microsoft-com:office:smarttags" w:element="PersonName">
        <w:r w:rsidR="007C355D" w:rsidRPr="001C109C">
          <w:rPr>
            <w:lang w:bidi="ta-IN"/>
          </w:rPr>
          <w:t>or</w:t>
        </w:r>
      </w:smartTag>
      <w:r w:rsidR="007C355D" w:rsidRPr="001C109C">
        <w:rPr>
          <w:lang w:bidi="ta-IN"/>
        </w:rPr>
        <w:t xml:space="preserve">itetno područje </w:t>
      </w:r>
      <w:r w:rsidR="002F19C4">
        <w:rPr>
          <w:lang w:bidi="ta-IN"/>
        </w:rPr>
        <w:t>SPR</w:t>
      </w:r>
      <w:r w:rsidR="007C355D" w:rsidRPr="001C109C">
        <w:rPr>
          <w:lang w:bidi="ta-IN"/>
        </w:rPr>
        <w:t>-a, kao i prilagodba istih postojećem okruže</w:t>
      </w:r>
      <w:r>
        <w:rPr>
          <w:lang w:bidi="ta-IN"/>
        </w:rPr>
        <w:t>nju. Ovakav pristup</w:t>
      </w:r>
      <w:r w:rsidR="007C355D" w:rsidRPr="001C109C">
        <w:rPr>
          <w:lang w:bidi="ta-IN"/>
        </w:rPr>
        <w:t xml:space="preserve"> predstav</w:t>
      </w:r>
      <w:r w:rsidR="00246E48">
        <w:rPr>
          <w:lang w:bidi="ta-IN"/>
        </w:rPr>
        <w:t>lja zahtjevnu trajnu zadaću, a O</w:t>
      </w:r>
      <w:r w:rsidR="007C355D" w:rsidRPr="001C109C">
        <w:rPr>
          <w:lang w:bidi="ta-IN"/>
        </w:rPr>
        <w:t>djel za upravljanje projektima i općina m</w:t>
      </w:r>
      <w:smartTag w:uri="urn:schemas-microsoft-com:office:smarttags" w:element="PersonName">
        <w:r w:rsidR="007C355D" w:rsidRPr="001C109C">
          <w:rPr>
            <w:lang w:bidi="ta-IN"/>
          </w:rPr>
          <w:t>or</w:t>
        </w:r>
      </w:smartTag>
      <w:r w:rsidR="007C355D" w:rsidRPr="001C109C">
        <w:rPr>
          <w:lang w:bidi="ta-IN"/>
        </w:rPr>
        <w:t xml:space="preserve">aju biti pokretači njenog provođenja za vrijeme ranog stadija provedbe </w:t>
      </w:r>
      <w:r w:rsidR="002F19C4">
        <w:rPr>
          <w:lang w:bidi="ta-IN"/>
        </w:rPr>
        <w:t>SPR</w:t>
      </w:r>
      <w:r w:rsidR="007C355D" w:rsidRPr="001C109C">
        <w:rPr>
          <w:lang w:bidi="ta-IN"/>
        </w:rPr>
        <w:t>-a. To će podrazum</w:t>
      </w:r>
      <w:r>
        <w:rPr>
          <w:lang w:bidi="ta-IN"/>
        </w:rPr>
        <w:t>i</w:t>
      </w:r>
      <w:r w:rsidR="007C355D" w:rsidRPr="001C109C">
        <w:rPr>
          <w:lang w:bidi="ta-IN"/>
        </w:rPr>
        <w:t xml:space="preserve">jevati dodatne studije i ispitivanja kako bi se izradili važni i mjerljivi početni podaci za procjenjivanje napretka </w:t>
      </w:r>
      <w:r w:rsidR="002F19C4">
        <w:rPr>
          <w:lang w:bidi="ta-IN"/>
        </w:rPr>
        <w:t>SPR</w:t>
      </w:r>
      <w:r w:rsidR="007C355D" w:rsidRPr="001C109C">
        <w:rPr>
          <w:lang w:bidi="ta-IN"/>
        </w:rPr>
        <w:t xml:space="preserve">-a. </w:t>
      </w:r>
    </w:p>
    <w:p w:rsidR="002C4136" w:rsidRPr="001C109C" w:rsidRDefault="002C4136" w:rsidP="00C25D86">
      <w:pPr>
        <w:jc w:val="both"/>
        <w:rPr>
          <w:lang w:bidi="ta-IN"/>
        </w:rPr>
      </w:pPr>
    </w:p>
    <w:p w:rsidR="00760D32" w:rsidRPr="001C109C" w:rsidRDefault="00760D32" w:rsidP="00C25D86">
      <w:pPr>
        <w:jc w:val="both"/>
      </w:pPr>
      <w:r w:rsidRPr="001C109C">
        <w:t>Prilikom praćenja i procjenjivanja, Europska komisija k</w:t>
      </w:r>
      <w:smartTag w:uri="urn:schemas-microsoft-com:office:smarttags" w:element="PersonName">
        <w:r w:rsidRPr="001C109C">
          <w:t>or</w:t>
        </w:r>
      </w:smartTag>
      <w:r w:rsidRPr="001C109C">
        <w:t>isti sljedeću tipologiju pokazatelja:</w:t>
      </w:r>
    </w:p>
    <w:p w:rsidR="00760D32" w:rsidRPr="001C109C" w:rsidRDefault="00760D32" w:rsidP="00C25D86">
      <w:pPr>
        <w:jc w:val="both"/>
      </w:pPr>
    </w:p>
    <w:p w:rsidR="00760D32" w:rsidRPr="001C109C" w:rsidRDefault="0079415E" w:rsidP="00C25D86">
      <w:pPr>
        <w:jc w:val="both"/>
      </w:pPr>
      <w:r w:rsidRPr="001C109C">
        <w:pict>
          <v:rect id="_x0000_s1062" style="position:absolute;left:0;text-align:left;margin-left:243pt;margin-top:13.2pt;width:90pt;height:49.5pt;z-index:251653632">
            <v:textbox style="mso-next-textbox:#_x0000_s1062">
              <w:txbxContent>
                <w:p w:rsidR="002B2635" w:rsidRDefault="002B2635" w:rsidP="00760D32">
                  <w:pPr>
                    <w:jc w:val="center"/>
                    <w:rPr>
                      <w:b/>
                    </w:rPr>
                  </w:pPr>
                </w:p>
                <w:p w:rsidR="002B2635" w:rsidRPr="009B77EA" w:rsidRDefault="002B2635" w:rsidP="00760D32">
                  <w:pPr>
                    <w:jc w:val="center"/>
                    <w:rPr>
                      <w:b/>
                    </w:rPr>
                  </w:pPr>
                  <w:r>
                    <w:rPr>
                      <w:b/>
                    </w:rPr>
                    <w:t>REZUL</w:t>
                  </w:r>
                  <w:r w:rsidRPr="009B77EA">
                    <w:rPr>
                      <w:b/>
                    </w:rPr>
                    <w:t>TAT</w:t>
                  </w:r>
                </w:p>
              </w:txbxContent>
            </v:textbox>
          </v:rect>
        </w:pict>
      </w:r>
      <w:r w:rsidRPr="001C109C">
        <w:pict>
          <v:rect id="_x0000_s1063" style="position:absolute;left:0;text-align:left;margin-left:378pt;margin-top:13.2pt;width:1in;height:54pt;z-index:251654656">
            <v:textbox style="mso-next-textbox:#_x0000_s1063">
              <w:txbxContent>
                <w:p w:rsidR="002B2635" w:rsidRDefault="002B2635" w:rsidP="00760D32">
                  <w:pPr>
                    <w:jc w:val="center"/>
                    <w:rPr>
                      <w:b/>
                    </w:rPr>
                  </w:pPr>
                </w:p>
                <w:p w:rsidR="002B2635" w:rsidRPr="009B77EA" w:rsidRDefault="002B2635" w:rsidP="00760D32">
                  <w:pPr>
                    <w:jc w:val="center"/>
                    <w:rPr>
                      <w:b/>
                    </w:rPr>
                  </w:pPr>
                  <w:r w:rsidRPr="009B77EA">
                    <w:rPr>
                      <w:b/>
                    </w:rPr>
                    <w:t>UČINAK</w:t>
                  </w:r>
                </w:p>
              </w:txbxContent>
            </v:textbox>
          </v:rect>
        </w:pict>
      </w:r>
    </w:p>
    <w:p w:rsidR="00760D32" w:rsidRPr="001C109C" w:rsidRDefault="00760D32" w:rsidP="00C25D86">
      <w:pPr>
        <w:jc w:val="both"/>
      </w:pPr>
      <w:r w:rsidRPr="001C109C">
        <w:pict>
          <v:rect id="_x0000_s1060" style="position:absolute;left:0;text-align:left;margin-left:-3.4pt;margin-top:1.55pt;width:63pt;height:49.5pt;z-index:251651584">
            <v:textbox style="mso-next-textbox:#_x0000_s1060">
              <w:txbxContent>
                <w:p w:rsidR="002B2635" w:rsidRDefault="002B2635" w:rsidP="00760D32">
                  <w:pPr>
                    <w:jc w:val="center"/>
                    <w:rPr>
                      <w:b/>
                    </w:rPr>
                  </w:pPr>
                </w:p>
                <w:p w:rsidR="002B2635" w:rsidRPr="009B77EA" w:rsidRDefault="002B2635" w:rsidP="00760D32">
                  <w:pPr>
                    <w:jc w:val="center"/>
                    <w:rPr>
                      <w:b/>
                    </w:rPr>
                  </w:pPr>
                  <w:r w:rsidRPr="009B77EA">
                    <w:rPr>
                      <w:b/>
                    </w:rPr>
                    <w:t>ULAZ</w:t>
                  </w:r>
                </w:p>
                <w:p w:rsidR="002B2635" w:rsidRPr="009B77EA" w:rsidRDefault="002B2635" w:rsidP="00760D32">
                  <w:pPr>
                    <w:rPr>
                      <w:b/>
                    </w:rPr>
                  </w:pPr>
                </w:p>
              </w:txbxContent>
            </v:textbox>
          </v:rect>
        </w:pict>
      </w:r>
      <w:r w:rsidRPr="001C109C">
        <w:pict>
          <v:rect id="_x0000_s1061" style="position:absolute;left:0;text-align:left;margin-left:120.35pt;margin-top:1.55pt;width:63pt;height:49.5pt;z-index:251652608">
            <v:textbox style="mso-next-textbox:#_x0000_s1061">
              <w:txbxContent>
                <w:p w:rsidR="002B2635" w:rsidRDefault="002B2635" w:rsidP="00760D32">
                  <w:pPr>
                    <w:jc w:val="center"/>
                    <w:rPr>
                      <w:b/>
                    </w:rPr>
                  </w:pPr>
                </w:p>
                <w:p w:rsidR="002B2635" w:rsidRPr="009B77EA" w:rsidRDefault="002B2635" w:rsidP="00760D32">
                  <w:pPr>
                    <w:jc w:val="center"/>
                    <w:rPr>
                      <w:b/>
                    </w:rPr>
                  </w:pPr>
                  <w:r w:rsidRPr="009B77EA">
                    <w:rPr>
                      <w:b/>
                    </w:rPr>
                    <w:t>IZLAZ</w:t>
                  </w:r>
                </w:p>
              </w:txbxContent>
            </v:textbox>
          </v:rect>
        </w:pict>
      </w:r>
    </w:p>
    <w:p w:rsidR="00760D32" w:rsidRPr="001C109C" w:rsidRDefault="0079415E" w:rsidP="00C25D86">
      <w:pPr>
        <w:jc w:val="both"/>
      </w:pPr>
      <w:r w:rsidRPr="001C109C">
        <w:pict>
          <v:shapetype id="_x0000_t32" coordsize="21600,21600" o:spt="32" o:oned="t" path="m,l21600,21600e" filled="f">
            <v:path arrowok="t" fillok="f" o:connecttype="none"/>
            <o:lock v:ext="edit" shapetype="t"/>
          </v:shapetype>
          <v:shape id="_x0000_s1066" type="#_x0000_t32" style="position:absolute;left:0;text-align:left;margin-left:333pt;margin-top:12.6pt;width:45pt;height:0;z-index:251657728" o:connectortype="straight"/>
        </w:pict>
      </w:r>
      <w:r w:rsidR="00925FAF" w:rsidRPr="001C109C">
        <w:pict>
          <v:shape id="_x0000_s1064" type="#_x0000_t32" style="position:absolute;left:0;text-align:left;margin-left:63pt;margin-top:5.4pt;width:54pt;height:0;z-index:251655680" o:connectortype="straight"/>
        </w:pict>
      </w:r>
      <w:r w:rsidR="00925FAF" w:rsidRPr="001C109C">
        <w:pict>
          <v:shape id="_x0000_s1065" type="#_x0000_t32" style="position:absolute;left:0;text-align:left;margin-left:180pt;margin-top:5.4pt;width:53.6pt;height:1pt;z-index:251656704" o:connectortype="straight"/>
        </w:pict>
      </w:r>
    </w:p>
    <w:p w:rsidR="00760D32" w:rsidRPr="001C109C" w:rsidRDefault="00760D32" w:rsidP="00C25D86">
      <w:pPr>
        <w:jc w:val="both"/>
      </w:pPr>
    </w:p>
    <w:p w:rsidR="00760D32" w:rsidRPr="001C109C" w:rsidRDefault="00760D32" w:rsidP="00C25D86">
      <w:pPr>
        <w:jc w:val="both"/>
      </w:pPr>
    </w:p>
    <w:p w:rsidR="00760D32" w:rsidRPr="001C109C" w:rsidRDefault="00760D32" w:rsidP="00C25D86">
      <w:pPr>
        <w:jc w:val="both"/>
      </w:pPr>
    </w:p>
    <w:p w:rsidR="00760D32" w:rsidRPr="001C109C" w:rsidRDefault="00760D32" w:rsidP="00C25D86">
      <w:pPr>
        <w:jc w:val="both"/>
      </w:pPr>
    </w:p>
    <w:p w:rsidR="00760D32" w:rsidRPr="001C109C" w:rsidRDefault="00760D32" w:rsidP="00C25D86">
      <w:pPr>
        <w:numPr>
          <w:ilvl w:val="0"/>
          <w:numId w:val="14"/>
        </w:numPr>
        <w:jc w:val="both"/>
      </w:pPr>
      <w:r w:rsidRPr="001C109C">
        <w:rPr>
          <w:b/>
        </w:rPr>
        <w:t xml:space="preserve">Pokazatelji ulaza </w:t>
      </w:r>
      <w:r w:rsidRPr="001C109C">
        <w:t>mjere financijske, administrativne i regulat</w:t>
      </w:r>
      <w:smartTag w:uri="urn:schemas-microsoft-com:office:smarttags" w:element="PersonName">
        <w:r w:rsidRPr="001C109C">
          <w:t>or</w:t>
        </w:r>
      </w:smartTag>
      <w:r w:rsidRPr="001C109C">
        <w:t>ne resurse (koji se često nazivaju „procesom“) koje osiguravaju država i donat</w:t>
      </w:r>
      <w:smartTag w:uri="urn:schemas-microsoft-com:office:smarttags" w:element="PersonName">
        <w:r w:rsidRPr="001C109C">
          <w:t>or</w:t>
        </w:r>
      </w:smartTag>
      <w:r w:rsidRPr="001C109C">
        <w:t>i. Radi procjene uspješnosti provedenih akcija potrebno je uspostaviti vezu između sredstava koja se k</w:t>
      </w:r>
      <w:smartTag w:uri="urn:schemas-microsoft-com:office:smarttags" w:element="PersonName">
        <w:r w:rsidRPr="001C109C">
          <w:t>or</w:t>
        </w:r>
      </w:smartTag>
      <w:r w:rsidRPr="001C109C">
        <w:t xml:space="preserve">iste i postignutih rezultata. </w:t>
      </w:r>
    </w:p>
    <w:p w:rsidR="00760D32" w:rsidRPr="001C109C" w:rsidRDefault="00760D32" w:rsidP="00C25D86">
      <w:pPr>
        <w:numPr>
          <w:ilvl w:val="0"/>
          <w:numId w:val="14"/>
        </w:numPr>
        <w:jc w:val="both"/>
        <w:rPr>
          <w:i/>
        </w:rPr>
      </w:pPr>
      <w:r w:rsidRPr="001C109C">
        <w:rPr>
          <w:b/>
        </w:rPr>
        <w:t xml:space="preserve">Pokazatelji izlaza </w:t>
      </w:r>
      <w:r w:rsidRPr="001C109C">
        <w:t>mjere neposredne i konkretne posljedice poduzetih mjera i isk</w:t>
      </w:r>
      <w:smartTag w:uri="urn:schemas-microsoft-com:office:smarttags" w:element="PersonName">
        <w:r w:rsidRPr="001C109C">
          <w:t>or</w:t>
        </w:r>
      </w:smartTag>
      <w:r w:rsidR="00F97103">
        <w:t>ištenih sredstava.</w:t>
      </w:r>
    </w:p>
    <w:p w:rsidR="00760D32" w:rsidRPr="001C109C" w:rsidRDefault="00760D32" w:rsidP="00C25D86">
      <w:pPr>
        <w:ind w:left="720"/>
        <w:jc w:val="both"/>
        <w:rPr>
          <w:i/>
        </w:rPr>
      </w:pPr>
    </w:p>
    <w:p w:rsidR="00760D32" w:rsidRPr="001C109C" w:rsidRDefault="00760D32" w:rsidP="00C25D86">
      <w:pPr>
        <w:numPr>
          <w:ilvl w:val="0"/>
          <w:numId w:val="14"/>
        </w:numPr>
        <w:jc w:val="both"/>
        <w:rPr>
          <w:i/>
        </w:rPr>
      </w:pPr>
      <w:r w:rsidRPr="001C109C">
        <w:rPr>
          <w:b/>
        </w:rPr>
        <w:t xml:space="preserve">Pokazatelji rezultata </w:t>
      </w:r>
      <w:r w:rsidRPr="001C109C">
        <w:t>mjere rezultate na razini k</w:t>
      </w:r>
      <w:smartTag w:uri="urn:schemas-microsoft-com:office:smarttags" w:element="PersonName">
        <w:r w:rsidRPr="001C109C">
          <w:t>or</w:t>
        </w:r>
      </w:smartTag>
      <w:r w:rsidRPr="001C109C">
        <w:t>isnika.</w:t>
      </w:r>
    </w:p>
    <w:p w:rsidR="00760D32" w:rsidRPr="001C109C" w:rsidRDefault="00760D32" w:rsidP="00C25D86">
      <w:pPr>
        <w:ind w:left="720"/>
        <w:jc w:val="both"/>
        <w:rPr>
          <w:i/>
        </w:rPr>
      </w:pPr>
    </w:p>
    <w:p w:rsidR="00760D32" w:rsidRPr="001C109C" w:rsidRDefault="00760D32" w:rsidP="00C25D86">
      <w:pPr>
        <w:numPr>
          <w:ilvl w:val="0"/>
          <w:numId w:val="14"/>
        </w:numPr>
        <w:jc w:val="both"/>
      </w:pPr>
      <w:r w:rsidRPr="001C109C">
        <w:rPr>
          <w:b/>
        </w:rPr>
        <w:t xml:space="preserve">Pokazatelji učinka </w:t>
      </w:r>
      <w:r w:rsidRPr="001C109C">
        <w:t>mjere posljedice rezultata. Oni mjere opće ciljeve u smislu razvoja države i smanjenja siromaštva. Za njihovo shvaćanje potrebno je mnogo vremena, teško ih je mjeriti, a ovise, osim o vladinim programima i o mnoštvu drugih fakt</w:t>
      </w:r>
      <w:smartTag w:uri="urn:schemas-microsoft-com:office:smarttags" w:element="PersonName">
        <w:r w:rsidRPr="001C109C">
          <w:t>or</w:t>
        </w:r>
      </w:smartTag>
      <w:r w:rsidRPr="001C109C">
        <w:t>a.</w:t>
      </w:r>
    </w:p>
    <w:p w:rsidR="00760D32" w:rsidRPr="001C109C" w:rsidRDefault="00760D32" w:rsidP="00C25D86">
      <w:pPr>
        <w:ind w:left="720"/>
        <w:jc w:val="both"/>
        <w:rPr>
          <w:i/>
        </w:rPr>
      </w:pPr>
    </w:p>
    <w:p w:rsidR="00760D32" w:rsidRPr="001C109C" w:rsidRDefault="00760D32" w:rsidP="00C25D86">
      <w:pPr>
        <w:jc w:val="both"/>
      </w:pPr>
      <w:r w:rsidRPr="001C109C">
        <w:t>Vjerojatno</w:t>
      </w:r>
      <w:r w:rsidR="00925FAF">
        <w:t>,</w:t>
      </w:r>
      <w:r w:rsidRPr="001C109C">
        <w:t xml:space="preserve"> najvažniji evaluacijski okvir za k</w:t>
      </w:r>
      <w:smartTag w:uri="urn:schemas-microsoft-com:office:smarttags" w:element="PersonName">
        <w:r w:rsidRPr="001C109C">
          <w:t>or</w:t>
        </w:r>
      </w:smartTag>
      <w:r w:rsidRPr="001C109C">
        <w:t xml:space="preserve">ištenje je „logički okvir“. Matrica logičkog okvira važan je alat za postizanje praćenja programa i njegovog napretka. Međusobno povezuje ciljeve, aktivnosti i rezultate s njihovim pokazateljima. U ovom su slučaju rezultati </w:t>
      </w:r>
      <w:r w:rsidR="002F19C4">
        <w:t>SPR</w:t>
      </w:r>
      <w:r w:rsidRPr="001C109C">
        <w:t>-a izravno izvedeni iz pri</w:t>
      </w:r>
      <w:smartTag w:uri="urn:schemas-microsoft-com:office:smarttags" w:element="PersonName">
        <w:r w:rsidRPr="001C109C">
          <w:t>or</w:t>
        </w:r>
      </w:smartTag>
      <w:r w:rsidR="00925FAF">
        <w:t>iteta navedenih u Strategiji. Ovakav pristup</w:t>
      </w:r>
      <w:r w:rsidRPr="001C109C">
        <w:t xml:space="preserve"> predstavlja samo okvir potrebnih mjerenja, a svaki cilj i pri</w:t>
      </w:r>
      <w:smartTag w:uri="urn:schemas-microsoft-com:office:smarttags" w:element="PersonName">
        <w:r w:rsidRPr="001C109C">
          <w:t>or</w:t>
        </w:r>
      </w:smartTag>
      <w:r w:rsidRPr="001C109C">
        <w:t>itet treba biti razložen na sliče jedinice</w:t>
      </w:r>
      <w:r w:rsidR="00925FAF">
        <w:t>. Ipak, osnovna je referenca navedena</w:t>
      </w:r>
      <w:r w:rsidRPr="001C109C">
        <w:t xml:space="preserve"> matrica logičkog okvira.</w:t>
      </w:r>
    </w:p>
    <w:p w:rsidR="002C4136" w:rsidRPr="001C109C" w:rsidRDefault="002C4136" w:rsidP="00C25D86">
      <w:pPr>
        <w:jc w:val="both"/>
        <w:rPr>
          <w:lang w:bidi="ta-IN"/>
        </w:rPr>
      </w:pPr>
    </w:p>
    <w:p w:rsidR="00EB3005" w:rsidRPr="001C109C" w:rsidRDefault="00EB3005" w:rsidP="00C25D86">
      <w:pPr>
        <w:jc w:val="both"/>
      </w:pPr>
      <w:r w:rsidRPr="001C109C">
        <w:t>To ne znači da se projekti ne mogu provoditi prije utvrđivanja početnih podataka, ali znači da će se skup početnih podataka m</w:t>
      </w:r>
      <w:smartTag w:uri="urn:schemas-microsoft-com:office:smarttags" w:element="PersonName">
        <w:r w:rsidRPr="001C109C">
          <w:t>or</w:t>
        </w:r>
      </w:smartTag>
      <w:r w:rsidRPr="001C109C">
        <w:t>ati stalno usavršavati i razvijati ukoliko</w:t>
      </w:r>
      <w:r w:rsidR="00925FAF">
        <w:t xml:space="preserve"> se</w:t>
      </w:r>
      <w:r w:rsidRPr="001C109C">
        <w:t xml:space="preserve"> </w:t>
      </w:r>
      <w:r w:rsidR="002F19C4">
        <w:t>SPR</w:t>
      </w:r>
      <w:r w:rsidRPr="001C109C">
        <w:t xml:space="preserve"> želi primjereno procjenjivati. Zasigurno želimo biti u mogućnosti odgov</w:t>
      </w:r>
      <w:smartTag w:uri="urn:schemas-microsoft-com:office:smarttags" w:element="PersonName">
        <w:r w:rsidRPr="001C109C">
          <w:t>or</w:t>
        </w:r>
      </w:smartTag>
      <w:r w:rsidRPr="001C109C">
        <w:t>iti na slijedeće pitan</w:t>
      </w:r>
      <w:r w:rsidR="00925FAF">
        <w:t>je:</w:t>
      </w:r>
      <w:r w:rsidRPr="001C109C">
        <w:t xml:space="preserve"> Jesu li </w:t>
      </w:r>
      <w:r w:rsidR="002F19C4">
        <w:t>SPR</w:t>
      </w:r>
      <w:r w:rsidRPr="001C109C">
        <w:t xml:space="preserve"> projekti pravi projekti za Općinu ili su možda kriva vrsta projekata? Opći okviri praćenja i evaluacije m</w:t>
      </w:r>
      <w:smartTag w:uri="urn:schemas-microsoft-com:office:smarttags" w:element="PersonName">
        <w:r w:rsidRPr="001C109C">
          <w:t>or</w:t>
        </w:r>
      </w:smartTag>
      <w:r w:rsidRPr="001C109C">
        <w:t>ati će se temeljiti na tom pitanju.</w:t>
      </w:r>
    </w:p>
    <w:p w:rsidR="00BA1E10" w:rsidRPr="001C109C" w:rsidRDefault="00BA1E10" w:rsidP="00C25D86">
      <w:pPr>
        <w:jc w:val="both"/>
      </w:pPr>
    </w:p>
    <w:p w:rsidR="00EB3005" w:rsidRPr="001C109C" w:rsidRDefault="00925FAF" w:rsidP="00C25D86">
      <w:pPr>
        <w:jc w:val="both"/>
      </w:pPr>
      <w:r>
        <w:lastRenderedPageBreak/>
        <w:t>Evaluacija treba biti neovisna i</w:t>
      </w:r>
      <w:r w:rsidR="00EB3005" w:rsidRPr="001C109C">
        <w:t xml:space="preserve"> obaviti </w:t>
      </w:r>
      <w:r>
        <w:t xml:space="preserve"> se </w:t>
      </w:r>
      <w:r w:rsidR="00EB3005" w:rsidRPr="001C109C">
        <w:t>planirano, unaprijed, srednj</w:t>
      </w:r>
      <w:smartTag w:uri="urn:schemas-microsoft-com:office:smarttags" w:element="PersonName">
        <w:r w:rsidR="00EB3005" w:rsidRPr="001C109C">
          <w:t>or</w:t>
        </w:r>
      </w:smartTag>
      <w:r w:rsidR="00EB3005" w:rsidRPr="001C109C">
        <w:t>očno i nakna</w:t>
      </w:r>
      <w:r>
        <w:t>dno. Ona</w:t>
      </w:r>
      <w:r w:rsidR="00EB3005" w:rsidRPr="001C109C">
        <w:t xml:space="preserve"> će presuditi je li izrađeni mehanizam doveo do očekivanih rezultata, a ako nije, što se m</w:t>
      </w:r>
      <w:smartTag w:uri="urn:schemas-microsoft-com:office:smarttags" w:element="PersonName">
        <w:r w:rsidR="00EB3005" w:rsidRPr="001C109C">
          <w:t>or</w:t>
        </w:r>
      </w:smartTag>
      <w:r w:rsidR="00EB3005" w:rsidRPr="001C109C">
        <w:t>a promijeniti kako bi se postigli rez</w:t>
      </w:r>
      <w:r>
        <w:t>ultati koji su bili navedeni u Strategiji mogli realizirati.</w:t>
      </w:r>
      <w:r w:rsidR="00EB3005" w:rsidRPr="001C109C">
        <w:t xml:space="preserve"> M</w:t>
      </w:r>
      <w:smartTag w:uri="urn:schemas-microsoft-com:office:smarttags" w:element="PersonName">
        <w:r w:rsidR="00EB3005" w:rsidRPr="001C109C">
          <w:t>or</w:t>
        </w:r>
      </w:smartTag>
      <w:r w:rsidR="00EB3005" w:rsidRPr="001C109C">
        <w:t xml:space="preserve">a se temeljiti na praćenju podataka te širim kriterijima gospodarskog i društvenog razvoja koje je potrebno razraditi u provedbenoj fazi. </w:t>
      </w:r>
    </w:p>
    <w:p w:rsidR="00BA1E10" w:rsidRPr="001C109C" w:rsidRDefault="00BA1E10" w:rsidP="00C25D86">
      <w:pPr>
        <w:jc w:val="both"/>
      </w:pPr>
    </w:p>
    <w:p w:rsidR="000C383E" w:rsidRPr="001C109C" w:rsidRDefault="00EB3005" w:rsidP="00C25D86">
      <w:pPr>
        <w:jc w:val="both"/>
      </w:pPr>
      <w:r w:rsidRPr="001C109C">
        <w:t>Praćenje i evaluacija mogu biti iznimno složeni u slučajevima kada jednostavni odnosi između ulaza (input-a) i izlaza (output-a) nisu jasno identificira</w:t>
      </w:r>
      <w:r w:rsidR="00925FAF">
        <w:t>ni i definirani. Često se događa</w:t>
      </w:r>
      <w:r w:rsidRPr="001C109C">
        <w:t xml:space="preserve"> da što se pomnije promatraju učinci, to je teže</w:t>
      </w:r>
      <w:r w:rsidR="00925FAF">
        <w:t xml:space="preserve"> donijeti precizne prosudbe. I</w:t>
      </w:r>
      <w:r w:rsidRPr="001C109C">
        <w:t>pak, točne su prosudbe ono što se očekuje od procesa praćenja i evaluacije. One m</w:t>
      </w:r>
      <w:smartTag w:uri="urn:schemas-microsoft-com:office:smarttags" w:element="PersonName">
        <w:r w:rsidRPr="001C109C">
          <w:t>or</w:t>
        </w:r>
      </w:smartTag>
      <w:r w:rsidRPr="001C109C">
        <w:t xml:space="preserve">aju biti donesene na ponešto različit način za svakog </w:t>
      </w:r>
      <w:r w:rsidR="00720B26" w:rsidRPr="001C109C">
        <w:t>pojedinog dionika koja slijedi:</w:t>
      </w:r>
    </w:p>
    <w:p w:rsidR="000C383E" w:rsidRPr="00925FAF" w:rsidRDefault="000C383E" w:rsidP="00C25D86">
      <w:pPr>
        <w:jc w:val="both"/>
        <w:rPr>
          <w:lang w:bidi="ta-IN"/>
        </w:rPr>
      </w:pPr>
    </w:p>
    <w:p w:rsidR="006652B5" w:rsidRDefault="006652B5" w:rsidP="0079415E">
      <w:pPr>
        <w:jc w:val="both"/>
        <w:rPr>
          <w:b/>
          <w:bCs/>
        </w:rPr>
      </w:pPr>
    </w:p>
    <w:p w:rsidR="00DD08BD" w:rsidRPr="0079415E" w:rsidRDefault="009C79F7" w:rsidP="0079415E">
      <w:pPr>
        <w:jc w:val="both"/>
        <w:rPr>
          <w:b/>
          <w:bCs/>
        </w:rPr>
      </w:pPr>
      <w:r>
        <w:rPr>
          <w:b/>
          <w:bCs/>
        </w:rPr>
        <w:t>Tablica 9</w:t>
      </w:r>
      <w:r w:rsidR="00925FAF" w:rsidRPr="0079415E">
        <w:rPr>
          <w:b/>
          <w:bCs/>
        </w:rPr>
        <w:t xml:space="preserve">.: </w:t>
      </w:r>
      <w:r w:rsidR="00DD08BD" w:rsidRPr="0079415E">
        <w:rPr>
          <w:b/>
          <w:bCs/>
        </w:rPr>
        <w:t>Očekivana glavna područja uspješnosti</w:t>
      </w:r>
      <w:r w:rsidR="0079415E">
        <w:rPr>
          <w:b/>
          <w:bCs/>
        </w:rPr>
        <w:t>/</w:t>
      </w:r>
      <w:r w:rsidR="00DD08BD" w:rsidRPr="0079415E">
        <w:rPr>
          <w:b/>
          <w:bCs/>
        </w:rPr>
        <w:t>pokazatelji odgovarajućih interesnih skupina prilikom praćen</w:t>
      </w:r>
      <w:r w:rsidR="00270C78" w:rsidRPr="0079415E">
        <w:rPr>
          <w:b/>
          <w:bCs/>
        </w:rPr>
        <w:t>j</w:t>
      </w:r>
      <w:r w:rsidR="00DD08BD" w:rsidRPr="0079415E">
        <w:rPr>
          <w:b/>
          <w:bCs/>
        </w:rPr>
        <w:t xml:space="preserve">a i evaluacije </w:t>
      </w:r>
    </w:p>
    <w:p w:rsidR="0079415E" w:rsidRPr="00925FAF" w:rsidRDefault="0079415E" w:rsidP="00C25D86">
      <w:pPr>
        <w:rPr>
          <w:vertAlign w:val="superscript"/>
        </w:rPr>
      </w:pPr>
    </w:p>
    <w:tbl>
      <w:tblPr>
        <w:tblStyle w:val="TableElegant"/>
        <w:tblW w:w="9108" w:type="dxa"/>
        <w:jc w:val="center"/>
        <w:tblLook w:val="00A0"/>
      </w:tblPr>
      <w:tblGrid>
        <w:gridCol w:w="1413"/>
        <w:gridCol w:w="3555"/>
        <w:gridCol w:w="4140"/>
      </w:tblGrid>
      <w:tr w:rsidR="00DD08BD" w:rsidRPr="001C109C" w:rsidTr="00597F47">
        <w:trPr>
          <w:cnfStyle w:val="100000000000"/>
          <w:trHeight w:val="524"/>
          <w:jc w:val="center"/>
        </w:trPr>
        <w:tc>
          <w:tcPr>
            <w:tcW w:w="1413" w:type="dxa"/>
            <w:shd w:val="clear" w:color="auto" w:fill="FF99CC"/>
          </w:tcPr>
          <w:p w:rsidR="00DD08BD" w:rsidRPr="000652F5" w:rsidRDefault="00DD08BD" w:rsidP="00C25D86">
            <w:pPr>
              <w:pStyle w:val="NoSpacing"/>
              <w:jc w:val="both"/>
              <w:rPr>
                <w:rFonts w:ascii="Times New Roman" w:hAnsi="Times New Roman"/>
                <w:b/>
                <w:bCs/>
                <w:i/>
                <w:iCs/>
              </w:rPr>
            </w:pPr>
            <w:r w:rsidRPr="000652F5">
              <w:rPr>
                <w:rFonts w:ascii="Times New Roman" w:hAnsi="Times New Roman"/>
                <w:b/>
                <w:bCs/>
                <w:i/>
                <w:iCs/>
              </w:rPr>
              <w:t>Nositelj interesa</w:t>
            </w:r>
          </w:p>
        </w:tc>
        <w:tc>
          <w:tcPr>
            <w:tcW w:w="3555" w:type="dxa"/>
            <w:shd w:val="clear" w:color="auto" w:fill="FFFF99"/>
          </w:tcPr>
          <w:p w:rsidR="00DD08BD" w:rsidRPr="000652F5" w:rsidRDefault="00DD08BD" w:rsidP="00C25D86">
            <w:pPr>
              <w:pStyle w:val="NoSpacing"/>
              <w:jc w:val="both"/>
              <w:rPr>
                <w:rFonts w:ascii="Times New Roman" w:hAnsi="Times New Roman"/>
                <w:b/>
                <w:bCs/>
                <w:i/>
                <w:iCs/>
              </w:rPr>
            </w:pPr>
            <w:r w:rsidRPr="000652F5">
              <w:rPr>
                <w:rFonts w:ascii="Times New Roman" w:hAnsi="Times New Roman"/>
                <w:b/>
                <w:bCs/>
                <w:i/>
                <w:iCs/>
              </w:rPr>
              <w:t>Područja interesa</w:t>
            </w:r>
          </w:p>
        </w:tc>
        <w:tc>
          <w:tcPr>
            <w:tcW w:w="4140" w:type="dxa"/>
            <w:shd w:val="clear" w:color="auto" w:fill="FFFF99"/>
          </w:tcPr>
          <w:p w:rsidR="00DD08BD" w:rsidRPr="000652F5" w:rsidRDefault="00DD08BD" w:rsidP="00597F47">
            <w:pPr>
              <w:pStyle w:val="NoSpacing"/>
              <w:rPr>
                <w:rFonts w:ascii="Times New Roman" w:hAnsi="Times New Roman"/>
                <w:b/>
                <w:bCs/>
                <w:i/>
                <w:iCs/>
              </w:rPr>
            </w:pPr>
            <w:r w:rsidRPr="000652F5">
              <w:rPr>
                <w:rFonts w:ascii="Times New Roman" w:hAnsi="Times New Roman"/>
                <w:b/>
                <w:bCs/>
                <w:i/>
                <w:iCs/>
              </w:rPr>
              <w:t>Glavna područja uspješnosti/ Područja pokazatelja za praćenja i procjenjivanje</w:t>
            </w:r>
          </w:p>
        </w:tc>
      </w:tr>
      <w:tr w:rsidR="00DD08BD" w:rsidRPr="001C109C" w:rsidTr="00597F47">
        <w:trPr>
          <w:trHeight w:val="2141"/>
          <w:jc w:val="center"/>
        </w:trPr>
        <w:tc>
          <w:tcPr>
            <w:tcW w:w="1413" w:type="dxa"/>
            <w:shd w:val="clear" w:color="auto" w:fill="99CCFF"/>
          </w:tcPr>
          <w:p w:rsidR="00DD08BD" w:rsidRPr="000652F5" w:rsidRDefault="00DD08BD" w:rsidP="00C25D86">
            <w:pPr>
              <w:pStyle w:val="NoSpacing"/>
              <w:ind w:left="-250" w:firstLine="250"/>
              <w:jc w:val="both"/>
              <w:rPr>
                <w:rFonts w:ascii="Times New Roman" w:hAnsi="Times New Roman"/>
                <w:bCs/>
              </w:rPr>
            </w:pPr>
            <w:r w:rsidRPr="000652F5">
              <w:rPr>
                <w:rFonts w:ascii="Times New Roman" w:hAnsi="Times New Roman"/>
                <w:bCs/>
              </w:rPr>
              <w:t>Vlada RH</w:t>
            </w:r>
          </w:p>
        </w:tc>
        <w:tc>
          <w:tcPr>
            <w:tcW w:w="3555" w:type="dxa"/>
          </w:tcPr>
          <w:p w:rsidR="00DD08BD" w:rsidRPr="000652F5" w:rsidRDefault="00DD08BD" w:rsidP="001A4D30">
            <w:pPr>
              <w:pStyle w:val="NoSpacing"/>
              <w:numPr>
                <w:ilvl w:val="0"/>
                <w:numId w:val="14"/>
              </w:numPr>
              <w:ind w:left="352"/>
              <w:jc w:val="both"/>
              <w:rPr>
                <w:rFonts w:ascii="Times New Roman" w:hAnsi="Times New Roman"/>
              </w:rPr>
            </w:pPr>
            <w:r w:rsidRPr="000652F5">
              <w:rPr>
                <w:rFonts w:ascii="Times New Roman" w:hAnsi="Times New Roman"/>
              </w:rPr>
              <w:t>Gospodarski razvoj</w:t>
            </w:r>
          </w:p>
          <w:p w:rsidR="00DD08BD" w:rsidRPr="000652F5" w:rsidRDefault="00DD08BD" w:rsidP="001A4D30">
            <w:pPr>
              <w:pStyle w:val="NoSpacing"/>
              <w:numPr>
                <w:ilvl w:val="0"/>
                <w:numId w:val="14"/>
              </w:numPr>
              <w:ind w:left="352"/>
              <w:jc w:val="both"/>
              <w:rPr>
                <w:rFonts w:ascii="Times New Roman" w:hAnsi="Times New Roman"/>
              </w:rPr>
            </w:pPr>
            <w:r w:rsidRPr="000652F5">
              <w:rPr>
                <w:rFonts w:ascii="Times New Roman" w:hAnsi="Times New Roman"/>
              </w:rPr>
              <w:t>Smanjenje siromaštva</w:t>
            </w:r>
          </w:p>
          <w:p w:rsidR="00DD08BD" w:rsidRPr="000652F5" w:rsidRDefault="00DD08BD" w:rsidP="001A4D30">
            <w:pPr>
              <w:pStyle w:val="NoSpacing"/>
              <w:numPr>
                <w:ilvl w:val="0"/>
                <w:numId w:val="14"/>
              </w:numPr>
              <w:ind w:left="352"/>
              <w:rPr>
                <w:rFonts w:ascii="Times New Roman" w:hAnsi="Times New Roman"/>
              </w:rPr>
            </w:pPr>
            <w:r w:rsidRPr="000652F5">
              <w:rPr>
                <w:rFonts w:ascii="Times New Roman" w:hAnsi="Times New Roman"/>
              </w:rPr>
              <w:t>Kooperativna uprava/ međuupravni odnosi funkcioniraju</w:t>
            </w:r>
          </w:p>
          <w:p w:rsidR="00DD08BD" w:rsidRPr="000652F5" w:rsidRDefault="00DD08BD" w:rsidP="001A4D30">
            <w:pPr>
              <w:pStyle w:val="NoSpacing"/>
              <w:numPr>
                <w:ilvl w:val="0"/>
                <w:numId w:val="14"/>
              </w:numPr>
              <w:ind w:left="352"/>
              <w:jc w:val="both"/>
              <w:rPr>
                <w:rFonts w:ascii="Times New Roman" w:hAnsi="Times New Roman"/>
              </w:rPr>
            </w:pPr>
            <w:r w:rsidRPr="000652F5">
              <w:rPr>
                <w:rFonts w:ascii="Times New Roman" w:hAnsi="Times New Roman"/>
              </w:rPr>
              <w:t>Rezultati provedbe</w:t>
            </w:r>
          </w:p>
          <w:p w:rsidR="00DD08BD" w:rsidRPr="000652F5" w:rsidRDefault="00DD08BD" w:rsidP="001A4D30">
            <w:pPr>
              <w:pStyle w:val="NoSpacing"/>
              <w:numPr>
                <w:ilvl w:val="0"/>
                <w:numId w:val="14"/>
              </w:numPr>
              <w:ind w:left="352"/>
              <w:rPr>
                <w:rFonts w:ascii="Times New Roman" w:hAnsi="Times New Roman"/>
              </w:rPr>
            </w:pPr>
            <w:r w:rsidRPr="000652F5">
              <w:rPr>
                <w:rFonts w:ascii="Times New Roman" w:hAnsi="Times New Roman"/>
              </w:rPr>
              <w:t>Razmjer je županijski ili makro te usp</w:t>
            </w:r>
            <w:smartTag w:uri="urn:schemas-microsoft-com:office:smarttags" w:element="PersonName">
              <w:r w:rsidRPr="000652F5">
                <w:rPr>
                  <w:rFonts w:ascii="Times New Roman" w:hAnsi="Times New Roman"/>
                </w:rPr>
                <w:t>or</w:t>
              </w:r>
            </w:smartTag>
            <w:r w:rsidRPr="000652F5">
              <w:rPr>
                <w:rFonts w:ascii="Times New Roman" w:hAnsi="Times New Roman"/>
              </w:rPr>
              <w:t>ediv s drugim županijama</w:t>
            </w:r>
          </w:p>
          <w:p w:rsidR="00DD08BD" w:rsidRPr="000652F5" w:rsidRDefault="00DD08BD" w:rsidP="001A4D30">
            <w:pPr>
              <w:pStyle w:val="NoSpacing"/>
              <w:numPr>
                <w:ilvl w:val="0"/>
                <w:numId w:val="14"/>
              </w:numPr>
              <w:ind w:left="352"/>
              <w:jc w:val="both"/>
              <w:rPr>
                <w:rFonts w:ascii="Times New Roman" w:hAnsi="Times New Roman"/>
              </w:rPr>
            </w:pPr>
            <w:r w:rsidRPr="000652F5">
              <w:rPr>
                <w:rFonts w:ascii="Times New Roman" w:hAnsi="Times New Roman"/>
              </w:rPr>
              <w:t>Aktiviranje novih programa</w:t>
            </w:r>
          </w:p>
        </w:tc>
        <w:tc>
          <w:tcPr>
            <w:tcW w:w="4140" w:type="dxa"/>
          </w:tcPr>
          <w:p w:rsidR="00DD08BD" w:rsidRPr="000652F5" w:rsidRDefault="00DD08BD" w:rsidP="001A4D30">
            <w:pPr>
              <w:pStyle w:val="NoSpacing"/>
              <w:numPr>
                <w:ilvl w:val="0"/>
                <w:numId w:val="14"/>
              </w:numPr>
              <w:ind w:left="317"/>
              <w:jc w:val="both"/>
              <w:rPr>
                <w:rFonts w:ascii="Times New Roman" w:hAnsi="Times New Roman"/>
              </w:rPr>
            </w:pPr>
            <w:r w:rsidRPr="000652F5">
              <w:rPr>
                <w:rFonts w:ascii="Times New Roman" w:hAnsi="Times New Roman"/>
              </w:rPr>
              <w:t>Standardi za njihovo mjerenje</w:t>
            </w:r>
          </w:p>
          <w:p w:rsidR="00DD08BD" w:rsidRPr="000652F5" w:rsidRDefault="00DD08BD" w:rsidP="001A4D30">
            <w:pPr>
              <w:pStyle w:val="NoSpacing"/>
              <w:numPr>
                <w:ilvl w:val="0"/>
                <w:numId w:val="14"/>
              </w:numPr>
              <w:ind w:left="317"/>
              <w:rPr>
                <w:rFonts w:ascii="Times New Roman" w:hAnsi="Times New Roman"/>
              </w:rPr>
            </w:pPr>
            <w:r w:rsidRPr="000652F5">
              <w:rPr>
                <w:rFonts w:ascii="Times New Roman" w:hAnsi="Times New Roman"/>
              </w:rPr>
              <w:t>Pokazatelji uglavnom na razinama output-a s naglaskom na kvantitativnim mjerama</w:t>
            </w:r>
          </w:p>
          <w:p w:rsidR="00DD08BD" w:rsidRPr="000652F5" w:rsidRDefault="00DD08BD" w:rsidP="001A4D30">
            <w:pPr>
              <w:pStyle w:val="NoSpacing"/>
              <w:numPr>
                <w:ilvl w:val="0"/>
                <w:numId w:val="14"/>
              </w:numPr>
              <w:ind w:left="317"/>
              <w:jc w:val="both"/>
              <w:rPr>
                <w:rFonts w:ascii="Times New Roman" w:hAnsi="Times New Roman"/>
              </w:rPr>
            </w:pPr>
            <w:r w:rsidRPr="000652F5">
              <w:rPr>
                <w:rFonts w:ascii="Times New Roman" w:hAnsi="Times New Roman"/>
              </w:rPr>
              <w:t>U man</w:t>
            </w:r>
            <w:r w:rsidR="0079415E">
              <w:rPr>
                <w:rFonts w:ascii="Times New Roman" w:hAnsi="Times New Roman"/>
              </w:rPr>
              <w:t>joj mjeri, pokazatelji rezultat</w:t>
            </w:r>
            <w:r w:rsidRPr="000652F5">
              <w:rPr>
                <w:rFonts w:ascii="Times New Roman" w:hAnsi="Times New Roman"/>
              </w:rPr>
              <w:t>a</w:t>
            </w:r>
          </w:p>
          <w:p w:rsidR="00DD08BD" w:rsidRPr="000652F5" w:rsidRDefault="00DD08BD" w:rsidP="001A4D30">
            <w:pPr>
              <w:pStyle w:val="NoSpacing"/>
              <w:numPr>
                <w:ilvl w:val="0"/>
                <w:numId w:val="14"/>
              </w:numPr>
              <w:ind w:left="317"/>
              <w:rPr>
                <w:rFonts w:ascii="Times New Roman" w:hAnsi="Times New Roman"/>
              </w:rPr>
            </w:pPr>
            <w:r w:rsidRPr="000652F5">
              <w:rPr>
                <w:rFonts w:ascii="Times New Roman" w:hAnsi="Times New Roman"/>
              </w:rPr>
              <w:t>Institucionalna uspješnost u pravi na svim razinama, odnosi unutar vladajućih struktura te partnerstva</w:t>
            </w:r>
          </w:p>
        </w:tc>
      </w:tr>
      <w:tr w:rsidR="00DD08BD" w:rsidRPr="001C109C" w:rsidTr="00597F47">
        <w:trPr>
          <w:trHeight w:val="2126"/>
          <w:jc w:val="center"/>
        </w:trPr>
        <w:tc>
          <w:tcPr>
            <w:tcW w:w="1413" w:type="dxa"/>
            <w:shd w:val="clear" w:color="auto" w:fill="99CCFF"/>
          </w:tcPr>
          <w:p w:rsidR="00DD08BD" w:rsidRPr="000652F5" w:rsidRDefault="00DD08BD" w:rsidP="00C25D86">
            <w:pPr>
              <w:pStyle w:val="NoSpacing"/>
              <w:jc w:val="both"/>
              <w:rPr>
                <w:rFonts w:ascii="Times New Roman" w:hAnsi="Times New Roman"/>
                <w:bCs/>
              </w:rPr>
            </w:pPr>
            <w:r w:rsidRPr="000652F5">
              <w:rPr>
                <w:rFonts w:ascii="Times New Roman" w:hAnsi="Times New Roman"/>
                <w:bCs/>
              </w:rPr>
              <w:t>Županijska uprava</w:t>
            </w:r>
          </w:p>
        </w:tc>
        <w:tc>
          <w:tcPr>
            <w:tcW w:w="3555" w:type="dxa"/>
          </w:tcPr>
          <w:p w:rsidR="00DD08BD" w:rsidRPr="000652F5" w:rsidRDefault="0079415E" w:rsidP="001A4D30">
            <w:pPr>
              <w:pStyle w:val="NoSpacing"/>
              <w:numPr>
                <w:ilvl w:val="0"/>
                <w:numId w:val="15"/>
              </w:numPr>
              <w:ind w:left="352"/>
              <w:jc w:val="both"/>
              <w:rPr>
                <w:rFonts w:ascii="Times New Roman" w:hAnsi="Times New Roman"/>
              </w:rPr>
            </w:pPr>
            <w:r>
              <w:rPr>
                <w:rFonts w:ascii="Times New Roman" w:hAnsi="Times New Roman"/>
              </w:rPr>
              <w:t>Rezul</w:t>
            </w:r>
            <w:r w:rsidR="00DD08BD" w:rsidRPr="000652F5">
              <w:rPr>
                <w:rFonts w:ascii="Times New Roman" w:hAnsi="Times New Roman"/>
              </w:rPr>
              <w:t>tati provedbe</w:t>
            </w:r>
          </w:p>
          <w:p w:rsidR="00DD08BD" w:rsidRPr="000652F5" w:rsidRDefault="00DD08BD" w:rsidP="001A4D30">
            <w:pPr>
              <w:pStyle w:val="NoSpacing"/>
              <w:numPr>
                <w:ilvl w:val="0"/>
                <w:numId w:val="15"/>
              </w:numPr>
              <w:ind w:left="352"/>
              <w:rPr>
                <w:rFonts w:ascii="Times New Roman" w:hAnsi="Times New Roman"/>
              </w:rPr>
            </w:pPr>
            <w:r w:rsidRPr="000652F5">
              <w:rPr>
                <w:rFonts w:ascii="Times New Roman" w:hAnsi="Times New Roman"/>
              </w:rPr>
              <w:t>Poboljšana ko</w:t>
            </w:r>
            <w:smartTag w:uri="urn:schemas-microsoft-com:office:smarttags" w:element="PersonName">
              <w:r w:rsidRPr="000652F5">
                <w:rPr>
                  <w:rFonts w:ascii="Times New Roman" w:hAnsi="Times New Roman"/>
                </w:rPr>
                <w:t>or</w:t>
              </w:r>
            </w:smartTag>
            <w:r w:rsidRPr="000652F5">
              <w:rPr>
                <w:rFonts w:ascii="Times New Roman" w:hAnsi="Times New Roman"/>
              </w:rPr>
              <w:t>dinacija svih uprava</w:t>
            </w:r>
          </w:p>
          <w:p w:rsidR="00DD08BD" w:rsidRPr="000652F5" w:rsidRDefault="00DD08BD" w:rsidP="001A4D30">
            <w:pPr>
              <w:pStyle w:val="NoSpacing"/>
              <w:numPr>
                <w:ilvl w:val="0"/>
                <w:numId w:val="15"/>
              </w:numPr>
              <w:ind w:left="352"/>
              <w:jc w:val="both"/>
              <w:rPr>
                <w:rFonts w:ascii="Times New Roman" w:hAnsi="Times New Roman"/>
              </w:rPr>
            </w:pPr>
            <w:r w:rsidRPr="000652F5">
              <w:rPr>
                <w:rFonts w:ascii="Times New Roman" w:hAnsi="Times New Roman"/>
              </w:rPr>
              <w:t>K</w:t>
            </w:r>
            <w:smartTag w:uri="urn:schemas-microsoft-com:office:smarttags" w:element="PersonName">
              <w:r w:rsidRPr="000652F5">
                <w:rPr>
                  <w:rFonts w:ascii="Times New Roman" w:hAnsi="Times New Roman"/>
                </w:rPr>
                <w:t>or</w:t>
              </w:r>
            </w:smartTag>
            <w:r w:rsidRPr="000652F5">
              <w:rPr>
                <w:rFonts w:ascii="Times New Roman" w:hAnsi="Times New Roman"/>
              </w:rPr>
              <w:t>ištenje raspoloživih sredstava</w:t>
            </w:r>
          </w:p>
          <w:p w:rsidR="00DD08BD" w:rsidRPr="000652F5" w:rsidRDefault="00DD08BD" w:rsidP="001A4D30">
            <w:pPr>
              <w:pStyle w:val="NoSpacing"/>
              <w:numPr>
                <w:ilvl w:val="0"/>
                <w:numId w:val="15"/>
              </w:numPr>
              <w:ind w:left="352"/>
              <w:jc w:val="both"/>
              <w:rPr>
                <w:rFonts w:ascii="Times New Roman" w:hAnsi="Times New Roman"/>
              </w:rPr>
            </w:pPr>
            <w:r w:rsidRPr="000652F5">
              <w:rPr>
                <w:rFonts w:ascii="Times New Roman" w:hAnsi="Times New Roman"/>
              </w:rPr>
              <w:t>Bolje prometne veze i povezanost područja u široj regiji</w:t>
            </w:r>
          </w:p>
          <w:p w:rsidR="00DD08BD" w:rsidRPr="000652F5" w:rsidRDefault="00DD08BD" w:rsidP="001A4D30">
            <w:pPr>
              <w:pStyle w:val="NoSpacing"/>
              <w:numPr>
                <w:ilvl w:val="0"/>
                <w:numId w:val="15"/>
              </w:numPr>
              <w:ind w:left="352"/>
              <w:jc w:val="both"/>
              <w:rPr>
                <w:rFonts w:ascii="Times New Roman" w:hAnsi="Times New Roman"/>
              </w:rPr>
            </w:pPr>
            <w:r w:rsidRPr="000652F5">
              <w:rPr>
                <w:rFonts w:ascii="Times New Roman" w:hAnsi="Times New Roman"/>
              </w:rPr>
              <w:t>Aktiviranje novih programa</w:t>
            </w:r>
          </w:p>
          <w:p w:rsidR="00DD08BD" w:rsidRPr="000652F5" w:rsidRDefault="00DD08BD" w:rsidP="001A4D30">
            <w:pPr>
              <w:pStyle w:val="NoSpacing"/>
              <w:numPr>
                <w:ilvl w:val="0"/>
                <w:numId w:val="15"/>
              </w:numPr>
              <w:ind w:left="352"/>
              <w:jc w:val="both"/>
              <w:rPr>
                <w:rFonts w:ascii="Times New Roman" w:hAnsi="Times New Roman"/>
              </w:rPr>
            </w:pPr>
            <w:r w:rsidRPr="000652F5">
              <w:rPr>
                <w:rFonts w:ascii="Times New Roman" w:hAnsi="Times New Roman"/>
              </w:rPr>
              <w:t>Otvaranje novih radnih mjesta</w:t>
            </w:r>
          </w:p>
        </w:tc>
        <w:tc>
          <w:tcPr>
            <w:tcW w:w="4140" w:type="dxa"/>
          </w:tcPr>
          <w:p w:rsidR="00DD08BD" w:rsidRPr="000652F5" w:rsidRDefault="00DD08BD" w:rsidP="001A4D30">
            <w:pPr>
              <w:pStyle w:val="NoSpacing"/>
              <w:numPr>
                <w:ilvl w:val="0"/>
                <w:numId w:val="15"/>
              </w:numPr>
              <w:ind w:left="317"/>
              <w:jc w:val="both"/>
              <w:rPr>
                <w:rFonts w:ascii="Times New Roman" w:hAnsi="Times New Roman"/>
              </w:rPr>
            </w:pPr>
            <w:r w:rsidRPr="000652F5">
              <w:rPr>
                <w:rFonts w:ascii="Times New Roman" w:hAnsi="Times New Roman"/>
              </w:rPr>
              <w:t>Standardi kojima se mjere</w:t>
            </w:r>
          </w:p>
          <w:p w:rsidR="00DD08BD" w:rsidRPr="000652F5" w:rsidRDefault="00DD08BD" w:rsidP="001A4D30">
            <w:pPr>
              <w:pStyle w:val="NoSpacing"/>
              <w:numPr>
                <w:ilvl w:val="0"/>
                <w:numId w:val="15"/>
              </w:numPr>
              <w:ind w:left="317"/>
              <w:rPr>
                <w:rFonts w:ascii="Times New Roman" w:hAnsi="Times New Roman"/>
              </w:rPr>
            </w:pPr>
            <w:r w:rsidRPr="000652F5">
              <w:rPr>
                <w:rFonts w:ascii="Times New Roman" w:hAnsi="Times New Roman"/>
              </w:rPr>
              <w:t>Pokazatel</w:t>
            </w:r>
            <w:r w:rsidR="00C73DD4" w:rsidRPr="000652F5">
              <w:rPr>
                <w:rFonts w:ascii="Times New Roman" w:hAnsi="Times New Roman"/>
              </w:rPr>
              <w:t>js</w:t>
            </w:r>
            <w:r w:rsidRPr="000652F5">
              <w:rPr>
                <w:rFonts w:ascii="Times New Roman" w:hAnsi="Times New Roman"/>
              </w:rPr>
              <w:t>ki</w:t>
            </w:r>
            <w:r w:rsidR="00C73DD4" w:rsidRPr="000652F5">
              <w:rPr>
                <w:rFonts w:ascii="Times New Roman" w:hAnsi="Times New Roman"/>
              </w:rPr>
              <w:t>h</w:t>
            </w:r>
            <w:r w:rsidRPr="000652F5">
              <w:rPr>
                <w:rFonts w:ascii="Times New Roman" w:hAnsi="Times New Roman"/>
              </w:rPr>
              <w:t xml:space="preserve"> input-a: uključujući financijske, izdatke sredstava, imenovano osoblje, itd.</w:t>
            </w:r>
          </w:p>
          <w:p w:rsidR="00DD08BD" w:rsidRPr="000652F5" w:rsidRDefault="00DD08BD" w:rsidP="001A4D30">
            <w:pPr>
              <w:pStyle w:val="NoSpacing"/>
              <w:numPr>
                <w:ilvl w:val="0"/>
                <w:numId w:val="15"/>
              </w:numPr>
              <w:ind w:left="317"/>
              <w:rPr>
                <w:rFonts w:ascii="Times New Roman" w:hAnsi="Times New Roman"/>
              </w:rPr>
            </w:pPr>
            <w:r w:rsidRPr="000652F5">
              <w:rPr>
                <w:rFonts w:ascii="Times New Roman" w:hAnsi="Times New Roman"/>
              </w:rPr>
              <w:t>Pokazatelji uglavnom na razina</w:t>
            </w:r>
            <w:r w:rsidR="00925FAF">
              <w:rPr>
                <w:rFonts w:ascii="Times New Roman" w:hAnsi="Times New Roman"/>
              </w:rPr>
              <w:t xml:space="preserve">ma output-a </w:t>
            </w:r>
            <w:r w:rsidRPr="000652F5">
              <w:rPr>
                <w:rFonts w:ascii="Times New Roman" w:hAnsi="Times New Roman"/>
              </w:rPr>
              <w:t>s naglaskom na kvantitativnim mjerama</w:t>
            </w:r>
          </w:p>
          <w:p w:rsidR="00DD08BD" w:rsidRPr="000652F5" w:rsidRDefault="00DD08BD" w:rsidP="001A4D30">
            <w:pPr>
              <w:pStyle w:val="NoSpacing"/>
              <w:numPr>
                <w:ilvl w:val="0"/>
                <w:numId w:val="15"/>
              </w:numPr>
              <w:ind w:left="317"/>
              <w:rPr>
                <w:rFonts w:ascii="Times New Roman" w:hAnsi="Times New Roman"/>
              </w:rPr>
            </w:pPr>
            <w:r w:rsidRPr="000652F5">
              <w:rPr>
                <w:rFonts w:ascii="Times New Roman" w:hAnsi="Times New Roman"/>
              </w:rPr>
              <w:t>In</w:t>
            </w:r>
            <w:r w:rsidR="00925FAF">
              <w:rPr>
                <w:rFonts w:ascii="Times New Roman" w:hAnsi="Times New Roman"/>
              </w:rPr>
              <w:t xml:space="preserve">stitucionalna uspješnost </w:t>
            </w:r>
            <w:r w:rsidRPr="000652F5">
              <w:rPr>
                <w:rFonts w:ascii="Times New Roman" w:hAnsi="Times New Roman"/>
              </w:rPr>
              <w:t xml:space="preserve"> na svim razinama, odnosi unutar vladajućih struktura te partnerstva</w:t>
            </w:r>
          </w:p>
        </w:tc>
      </w:tr>
      <w:tr w:rsidR="00DD08BD" w:rsidRPr="001C109C" w:rsidTr="00597F47">
        <w:trPr>
          <w:trHeight w:val="1616"/>
          <w:jc w:val="center"/>
        </w:trPr>
        <w:tc>
          <w:tcPr>
            <w:tcW w:w="1413" w:type="dxa"/>
            <w:shd w:val="clear" w:color="auto" w:fill="99CCFF"/>
          </w:tcPr>
          <w:p w:rsidR="00DD08BD" w:rsidRPr="000652F5" w:rsidRDefault="00DD08BD" w:rsidP="00C25D86">
            <w:pPr>
              <w:pStyle w:val="NoSpacing"/>
              <w:jc w:val="both"/>
              <w:rPr>
                <w:rFonts w:ascii="Times New Roman" w:hAnsi="Times New Roman"/>
                <w:bCs/>
              </w:rPr>
            </w:pPr>
            <w:r w:rsidRPr="000652F5">
              <w:rPr>
                <w:rFonts w:ascii="Times New Roman" w:hAnsi="Times New Roman"/>
                <w:bCs/>
              </w:rPr>
              <w:t>Lokalna uprava</w:t>
            </w:r>
          </w:p>
        </w:tc>
        <w:tc>
          <w:tcPr>
            <w:tcW w:w="3555" w:type="dxa"/>
          </w:tcPr>
          <w:p w:rsidR="00DD08BD" w:rsidRPr="000652F5" w:rsidRDefault="0079415E" w:rsidP="001A4D30">
            <w:pPr>
              <w:pStyle w:val="NoSpacing"/>
              <w:numPr>
                <w:ilvl w:val="0"/>
                <w:numId w:val="16"/>
              </w:numPr>
              <w:ind w:left="352"/>
              <w:rPr>
                <w:rFonts w:ascii="Times New Roman" w:hAnsi="Times New Roman"/>
              </w:rPr>
            </w:pPr>
            <w:r>
              <w:rPr>
                <w:rFonts w:ascii="Times New Roman" w:hAnsi="Times New Roman"/>
              </w:rPr>
              <w:t>Rezul</w:t>
            </w:r>
            <w:r w:rsidR="00DD08BD" w:rsidRPr="000652F5">
              <w:rPr>
                <w:rFonts w:ascii="Times New Roman" w:hAnsi="Times New Roman"/>
              </w:rPr>
              <w:t>tati provedbe: opipljivi i vidljivi znaci</w:t>
            </w:r>
          </w:p>
          <w:p w:rsidR="00DD08BD" w:rsidRPr="000652F5" w:rsidRDefault="00DD08BD" w:rsidP="001A4D30">
            <w:pPr>
              <w:pStyle w:val="NoSpacing"/>
              <w:numPr>
                <w:ilvl w:val="0"/>
                <w:numId w:val="16"/>
              </w:numPr>
              <w:ind w:left="352"/>
              <w:rPr>
                <w:rFonts w:ascii="Times New Roman" w:hAnsi="Times New Roman"/>
              </w:rPr>
            </w:pPr>
            <w:r w:rsidRPr="000652F5">
              <w:rPr>
                <w:rFonts w:ascii="Times New Roman" w:hAnsi="Times New Roman"/>
              </w:rPr>
              <w:t>Bolja ko</w:t>
            </w:r>
            <w:smartTag w:uri="urn:schemas-microsoft-com:office:smarttags" w:element="PersonName">
              <w:r w:rsidRPr="000652F5">
                <w:rPr>
                  <w:rFonts w:ascii="Times New Roman" w:hAnsi="Times New Roman"/>
                </w:rPr>
                <w:t>or</w:t>
              </w:r>
            </w:smartTag>
            <w:r w:rsidRPr="000652F5">
              <w:rPr>
                <w:rFonts w:ascii="Times New Roman" w:hAnsi="Times New Roman"/>
              </w:rPr>
              <w:t>dinacija među upravama</w:t>
            </w:r>
          </w:p>
          <w:p w:rsidR="00DD08BD" w:rsidRPr="000652F5" w:rsidRDefault="00DD08BD" w:rsidP="001A4D30">
            <w:pPr>
              <w:pStyle w:val="NoSpacing"/>
              <w:numPr>
                <w:ilvl w:val="0"/>
                <w:numId w:val="16"/>
              </w:numPr>
              <w:ind w:left="352"/>
              <w:rPr>
                <w:rFonts w:ascii="Times New Roman" w:hAnsi="Times New Roman"/>
              </w:rPr>
            </w:pPr>
            <w:r w:rsidRPr="000652F5">
              <w:rPr>
                <w:rFonts w:ascii="Times New Roman" w:hAnsi="Times New Roman"/>
              </w:rPr>
              <w:t>K</w:t>
            </w:r>
            <w:smartTag w:uri="urn:schemas-microsoft-com:office:smarttags" w:element="PersonName">
              <w:r w:rsidRPr="000652F5">
                <w:rPr>
                  <w:rFonts w:ascii="Times New Roman" w:hAnsi="Times New Roman"/>
                </w:rPr>
                <w:t>or</w:t>
              </w:r>
            </w:smartTag>
            <w:r w:rsidRPr="000652F5">
              <w:rPr>
                <w:rFonts w:ascii="Times New Roman" w:hAnsi="Times New Roman"/>
              </w:rPr>
              <w:t>ištenje raspoloživih sredstava</w:t>
            </w:r>
          </w:p>
          <w:p w:rsidR="00DD08BD" w:rsidRPr="000652F5" w:rsidRDefault="00DD08BD" w:rsidP="001A4D30">
            <w:pPr>
              <w:pStyle w:val="NoSpacing"/>
              <w:numPr>
                <w:ilvl w:val="0"/>
                <w:numId w:val="16"/>
              </w:numPr>
              <w:ind w:left="352"/>
              <w:rPr>
                <w:rFonts w:ascii="Times New Roman" w:hAnsi="Times New Roman"/>
              </w:rPr>
            </w:pPr>
            <w:r w:rsidRPr="000652F5">
              <w:rPr>
                <w:rFonts w:ascii="Times New Roman" w:hAnsi="Times New Roman"/>
              </w:rPr>
              <w:t>Sve veća pažnja na blažim aspektima i kvalitativnim pitanjima</w:t>
            </w:r>
          </w:p>
        </w:tc>
        <w:tc>
          <w:tcPr>
            <w:tcW w:w="4140" w:type="dxa"/>
          </w:tcPr>
          <w:p w:rsidR="00DD08BD" w:rsidRPr="000652F5" w:rsidRDefault="00DD08BD" w:rsidP="001A4D30">
            <w:pPr>
              <w:pStyle w:val="NoSpacing"/>
              <w:numPr>
                <w:ilvl w:val="0"/>
                <w:numId w:val="15"/>
              </w:numPr>
              <w:ind w:left="317"/>
              <w:jc w:val="both"/>
              <w:rPr>
                <w:rFonts w:ascii="Times New Roman" w:hAnsi="Times New Roman"/>
              </w:rPr>
            </w:pPr>
            <w:r w:rsidRPr="000652F5">
              <w:rPr>
                <w:rFonts w:ascii="Times New Roman" w:hAnsi="Times New Roman"/>
              </w:rPr>
              <w:t>Standardi kojima se mjere</w:t>
            </w:r>
          </w:p>
          <w:p w:rsidR="00DD08BD" w:rsidRPr="000652F5" w:rsidRDefault="0079415E" w:rsidP="001A4D30">
            <w:pPr>
              <w:pStyle w:val="NoSpacing"/>
              <w:numPr>
                <w:ilvl w:val="0"/>
                <w:numId w:val="15"/>
              </w:numPr>
              <w:ind w:left="317"/>
              <w:rPr>
                <w:rFonts w:ascii="Times New Roman" w:hAnsi="Times New Roman"/>
              </w:rPr>
            </w:pPr>
            <w:r>
              <w:rPr>
                <w:rFonts w:ascii="Times New Roman" w:hAnsi="Times New Roman"/>
              </w:rPr>
              <w:t>Pokazatelj</w:t>
            </w:r>
            <w:r w:rsidR="00D06EE2" w:rsidRPr="000652F5">
              <w:rPr>
                <w:rFonts w:ascii="Times New Roman" w:hAnsi="Times New Roman"/>
              </w:rPr>
              <w:t xml:space="preserve">i </w:t>
            </w:r>
            <w:r w:rsidR="00DD08BD" w:rsidRPr="000652F5">
              <w:rPr>
                <w:rFonts w:ascii="Times New Roman" w:hAnsi="Times New Roman"/>
              </w:rPr>
              <w:t>input-a: uključujući financijske, izdatke sredstava, imenovano osoblje, itd.</w:t>
            </w:r>
          </w:p>
          <w:p w:rsidR="00DD08BD" w:rsidRPr="000652F5" w:rsidRDefault="00DD08BD" w:rsidP="001A4D30">
            <w:pPr>
              <w:pStyle w:val="NoSpacing"/>
              <w:numPr>
                <w:ilvl w:val="0"/>
                <w:numId w:val="15"/>
              </w:numPr>
              <w:ind w:left="317"/>
              <w:rPr>
                <w:rFonts w:ascii="Times New Roman" w:hAnsi="Times New Roman"/>
              </w:rPr>
            </w:pPr>
            <w:r w:rsidRPr="000652F5">
              <w:rPr>
                <w:rFonts w:ascii="Times New Roman" w:hAnsi="Times New Roman"/>
              </w:rPr>
              <w:t>Pokazatelji uglavnom na razinama output-a, s naglaskom na kvantitativnim mjerama</w:t>
            </w:r>
          </w:p>
          <w:p w:rsidR="00DD08BD" w:rsidRPr="000652F5" w:rsidRDefault="00DD08BD" w:rsidP="00C25D86">
            <w:pPr>
              <w:pStyle w:val="NoSpacing"/>
              <w:ind w:left="317"/>
              <w:jc w:val="both"/>
              <w:rPr>
                <w:rFonts w:ascii="Times New Roman" w:hAnsi="Times New Roman"/>
              </w:rPr>
            </w:pPr>
          </w:p>
        </w:tc>
      </w:tr>
      <w:tr w:rsidR="00DD08BD" w:rsidRPr="001C109C" w:rsidTr="00597F47">
        <w:trPr>
          <w:trHeight w:val="2155"/>
          <w:jc w:val="center"/>
        </w:trPr>
        <w:tc>
          <w:tcPr>
            <w:tcW w:w="1413" w:type="dxa"/>
            <w:shd w:val="clear" w:color="auto" w:fill="99CCFF"/>
          </w:tcPr>
          <w:p w:rsidR="00DD08BD" w:rsidRPr="000652F5" w:rsidRDefault="00DD08BD" w:rsidP="0079415E">
            <w:pPr>
              <w:pStyle w:val="NoSpacing"/>
              <w:rPr>
                <w:rFonts w:ascii="Times New Roman" w:hAnsi="Times New Roman"/>
                <w:bCs/>
              </w:rPr>
            </w:pPr>
            <w:r w:rsidRPr="000652F5">
              <w:rPr>
                <w:rFonts w:ascii="Times New Roman" w:hAnsi="Times New Roman"/>
                <w:bCs/>
              </w:rPr>
              <w:lastRenderedPageBreak/>
              <w:t xml:space="preserve">Nevladine i lokalne </w:t>
            </w:r>
            <w:smartTag w:uri="urn:schemas-microsoft-com:office:smarttags" w:element="PersonName">
              <w:r w:rsidRPr="000652F5">
                <w:rPr>
                  <w:rFonts w:ascii="Times New Roman" w:hAnsi="Times New Roman"/>
                  <w:bCs/>
                </w:rPr>
                <w:t>or</w:t>
              </w:r>
            </w:smartTag>
            <w:r w:rsidRPr="000652F5">
              <w:rPr>
                <w:rFonts w:ascii="Times New Roman" w:hAnsi="Times New Roman"/>
                <w:bCs/>
              </w:rPr>
              <w:t>ganizacije (udruge)</w:t>
            </w:r>
          </w:p>
        </w:tc>
        <w:tc>
          <w:tcPr>
            <w:tcW w:w="3555" w:type="dxa"/>
          </w:tcPr>
          <w:p w:rsidR="00DD08BD" w:rsidRPr="000652F5" w:rsidRDefault="00DD08BD" w:rsidP="001A4D30">
            <w:pPr>
              <w:pStyle w:val="NoSpacing"/>
              <w:numPr>
                <w:ilvl w:val="0"/>
                <w:numId w:val="17"/>
              </w:numPr>
              <w:ind w:left="352"/>
              <w:jc w:val="both"/>
              <w:rPr>
                <w:rFonts w:ascii="Times New Roman" w:hAnsi="Times New Roman"/>
              </w:rPr>
            </w:pPr>
            <w:r w:rsidRPr="000652F5">
              <w:rPr>
                <w:rFonts w:ascii="Times New Roman" w:hAnsi="Times New Roman"/>
              </w:rPr>
              <w:t>Proces</w:t>
            </w:r>
          </w:p>
          <w:p w:rsidR="00DD08BD" w:rsidRPr="000652F5" w:rsidRDefault="00DD08BD" w:rsidP="001A4D30">
            <w:pPr>
              <w:pStyle w:val="NoSpacing"/>
              <w:numPr>
                <w:ilvl w:val="0"/>
                <w:numId w:val="17"/>
              </w:numPr>
              <w:ind w:left="352"/>
              <w:jc w:val="both"/>
              <w:rPr>
                <w:rFonts w:ascii="Times New Roman" w:hAnsi="Times New Roman"/>
              </w:rPr>
            </w:pPr>
            <w:r w:rsidRPr="000652F5">
              <w:rPr>
                <w:rFonts w:ascii="Times New Roman" w:hAnsi="Times New Roman"/>
              </w:rPr>
              <w:t>Kvaliteta razvoja definirana više u smislu ovlašćivanja</w:t>
            </w:r>
          </w:p>
          <w:p w:rsidR="00DD08BD" w:rsidRPr="000652F5" w:rsidRDefault="00DD08BD" w:rsidP="001A4D30">
            <w:pPr>
              <w:pStyle w:val="NoSpacing"/>
              <w:numPr>
                <w:ilvl w:val="0"/>
                <w:numId w:val="17"/>
              </w:numPr>
              <w:ind w:left="352"/>
              <w:jc w:val="both"/>
              <w:rPr>
                <w:rFonts w:ascii="Times New Roman" w:hAnsi="Times New Roman"/>
              </w:rPr>
            </w:pPr>
            <w:r w:rsidRPr="000652F5">
              <w:rPr>
                <w:rFonts w:ascii="Times New Roman" w:hAnsi="Times New Roman"/>
              </w:rPr>
              <w:t>Sudjelovanje nositelja interesa</w:t>
            </w:r>
          </w:p>
          <w:p w:rsidR="00DD08BD" w:rsidRPr="000652F5" w:rsidRDefault="00DD08BD" w:rsidP="001A4D30">
            <w:pPr>
              <w:pStyle w:val="NoSpacing"/>
              <w:numPr>
                <w:ilvl w:val="0"/>
                <w:numId w:val="17"/>
              </w:numPr>
              <w:ind w:left="352"/>
              <w:jc w:val="both"/>
              <w:rPr>
                <w:rFonts w:ascii="Times New Roman" w:hAnsi="Times New Roman"/>
              </w:rPr>
            </w:pPr>
            <w:r w:rsidRPr="000652F5">
              <w:rPr>
                <w:rFonts w:ascii="Times New Roman" w:hAnsi="Times New Roman"/>
              </w:rPr>
              <w:t xml:space="preserve">Sigurnost osnovnih sredstava za život </w:t>
            </w:r>
          </w:p>
          <w:p w:rsidR="00DD08BD" w:rsidRPr="000652F5" w:rsidRDefault="00DD08BD" w:rsidP="001A4D30">
            <w:pPr>
              <w:pStyle w:val="NoSpacing"/>
              <w:numPr>
                <w:ilvl w:val="0"/>
                <w:numId w:val="17"/>
              </w:numPr>
              <w:ind w:left="352"/>
              <w:jc w:val="both"/>
              <w:rPr>
                <w:rFonts w:ascii="Times New Roman" w:hAnsi="Times New Roman"/>
              </w:rPr>
            </w:pPr>
            <w:r w:rsidRPr="000652F5">
              <w:rPr>
                <w:rFonts w:ascii="Times New Roman" w:hAnsi="Times New Roman"/>
              </w:rPr>
              <w:t>Socijalne potp</w:t>
            </w:r>
            <w:smartTag w:uri="urn:schemas-microsoft-com:office:smarttags" w:element="PersonName">
              <w:r w:rsidRPr="000652F5">
                <w:rPr>
                  <w:rFonts w:ascii="Times New Roman" w:hAnsi="Times New Roman"/>
                </w:rPr>
                <w:t>or</w:t>
              </w:r>
            </w:smartTag>
            <w:r w:rsidRPr="000652F5">
              <w:rPr>
                <w:rFonts w:ascii="Times New Roman" w:hAnsi="Times New Roman"/>
              </w:rPr>
              <w:t>e</w:t>
            </w:r>
          </w:p>
          <w:p w:rsidR="00DD08BD" w:rsidRPr="000652F5" w:rsidRDefault="00DD08BD" w:rsidP="001A4D30">
            <w:pPr>
              <w:pStyle w:val="NoSpacing"/>
              <w:numPr>
                <w:ilvl w:val="0"/>
                <w:numId w:val="17"/>
              </w:numPr>
              <w:ind w:left="352"/>
              <w:jc w:val="both"/>
              <w:rPr>
                <w:rFonts w:ascii="Times New Roman" w:hAnsi="Times New Roman"/>
              </w:rPr>
            </w:pPr>
            <w:r w:rsidRPr="000652F5">
              <w:rPr>
                <w:rFonts w:ascii="Times New Roman" w:hAnsi="Times New Roman"/>
              </w:rPr>
              <w:t>Ovlašćivanje osjetljivih skupina</w:t>
            </w:r>
          </w:p>
        </w:tc>
        <w:tc>
          <w:tcPr>
            <w:tcW w:w="4140" w:type="dxa"/>
          </w:tcPr>
          <w:p w:rsidR="00DD08BD" w:rsidRPr="000652F5" w:rsidRDefault="00DD08BD" w:rsidP="001A4D30">
            <w:pPr>
              <w:pStyle w:val="NoSpacing"/>
              <w:numPr>
                <w:ilvl w:val="0"/>
                <w:numId w:val="17"/>
              </w:numPr>
              <w:ind w:left="317"/>
              <w:jc w:val="both"/>
              <w:rPr>
                <w:rFonts w:ascii="Times New Roman" w:hAnsi="Times New Roman"/>
              </w:rPr>
            </w:pPr>
            <w:r w:rsidRPr="000652F5">
              <w:rPr>
                <w:rFonts w:ascii="Times New Roman" w:hAnsi="Times New Roman"/>
              </w:rPr>
              <w:t>Kvalitativni pokazatelji unutar pitanja o sigurnosti osnovnih sredstava za život</w:t>
            </w:r>
          </w:p>
          <w:p w:rsidR="00DD08BD" w:rsidRPr="000652F5" w:rsidRDefault="00F1564C" w:rsidP="001A4D30">
            <w:pPr>
              <w:pStyle w:val="NoSpacing"/>
              <w:numPr>
                <w:ilvl w:val="0"/>
                <w:numId w:val="17"/>
              </w:numPr>
              <w:ind w:left="317"/>
              <w:rPr>
                <w:rFonts w:ascii="Times New Roman" w:hAnsi="Times New Roman"/>
              </w:rPr>
            </w:pPr>
            <w:r w:rsidRPr="000652F5">
              <w:rPr>
                <w:rFonts w:ascii="Times New Roman" w:hAnsi="Times New Roman"/>
              </w:rPr>
              <w:t>Ra</w:t>
            </w:r>
            <w:r w:rsidR="00D06EE2" w:rsidRPr="000652F5">
              <w:rPr>
                <w:rFonts w:ascii="Times New Roman" w:hAnsi="Times New Roman"/>
              </w:rPr>
              <w:t xml:space="preserve">zvojni </w:t>
            </w:r>
            <w:r w:rsidR="00DD08BD" w:rsidRPr="000652F5">
              <w:rPr>
                <w:rFonts w:ascii="Times New Roman" w:hAnsi="Times New Roman"/>
              </w:rPr>
              <w:t>proces i pokazatelji sudjelovanja</w:t>
            </w:r>
          </w:p>
          <w:p w:rsidR="00DD08BD" w:rsidRPr="000652F5" w:rsidRDefault="00D06EE2" w:rsidP="001A4D30">
            <w:pPr>
              <w:pStyle w:val="NoSpacing"/>
              <w:numPr>
                <w:ilvl w:val="0"/>
                <w:numId w:val="17"/>
              </w:numPr>
              <w:ind w:left="317"/>
              <w:rPr>
                <w:rFonts w:ascii="Times New Roman" w:hAnsi="Times New Roman"/>
              </w:rPr>
            </w:pPr>
            <w:r w:rsidRPr="000652F5">
              <w:rPr>
                <w:rFonts w:ascii="Times New Roman" w:hAnsi="Times New Roman"/>
              </w:rPr>
              <w:t>Pažnja na rezultatima i djelovanjima</w:t>
            </w:r>
            <w:r w:rsidR="00DD08BD" w:rsidRPr="000652F5">
              <w:rPr>
                <w:rFonts w:ascii="Times New Roman" w:hAnsi="Times New Roman"/>
              </w:rPr>
              <w:t>(implikacijama)</w:t>
            </w:r>
          </w:p>
          <w:p w:rsidR="00DD08BD" w:rsidRPr="000652F5" w:rsidRDefault="00DD08BD" w:rsidP="001A4D30">
            <w:pPr>
              <w:pStyle w:val="NoSpacing"/>
              <w:numPr>
                <w:ilvl w:val="0"/>
                <w:numId w:val="17"/>
              </w:numPr>
              <w:ind w:left="317"/>
              <w:jc w:val="both"/>
              <w:rPr>
                <w:rFonts w:ascii="Times New Roman" w:hAnsi="Times New Roman"/>
              </w:rPr>
            </w:pPr>
            <w:r w:rsidRPr="000652F5">
              <w:rPr>
                <w:rFonts w:ascii="Times New Roman" w:hAnsi="Times New Roman"/>
              </w:rPr>
              <w:t>Povezani razvoj</w:t>
            </w:r>
          </w:p>
          <w:p w:rsidR="00DD08BD" w:rsidRPr="000652F5" w:rsidRDefault="00DD08BD" w:rsidP="001A4D30">
            <w:pPr>
              <w:pStyle w:val="NoSpacing"/>
              <w:numPr>
                <w:ilvl w:val="0"/>
                <w:numId w:val="17"/>
              </w:numPr>
              <w:ind w:left="317"/>
              <w:jc w:val="both"/>
              <w:rPr>
                <w:rFonts w:ascii="Times New Roman" w:hAnsi="Times New Roman"/>
              </w:rPr>
            </w:pPr>
            <w:r w:rsidRPr="000652F5">
              <w:rPr>
                <w:rFonts w:ascii="Times New Roman" w:hAnsi="Times New Roman"/>
              </w:rPr>
              <w:t>Fokus na siromaštvu i pravima</w:t>
            </w:r>
          </w:p>
          <w:p w:rsidR="00DD08BD" w:rsidRPr="000652F5" w:rsidRDefault="00DD08BD" w:rsidP="001A4D30">
            <w:pPr>
              <w:pStyle w:val="NoSpacing"/>
              <w:numPr>
                <w:ilvl w:val="0"/>
                <w:numId w:val="17"/>
              </w:numPr>
              <w:ind w:left="317"/>
              <w:rPr>
                <w:rFonts w:ascii="Times New Roman" w:hAnsi="Times New Roman"/>
              </w:rPr>
            </w:pPr>
            <w:r w:rsidRPr="000652F5">
              <w:rPr>
                <w:rFonts w:ascii="Times New Roman" w:hAnsi="Times New Roman"/>
              </w:rPr>
              <w:t>Pokazatelji output-a i djelovanja (implikacija)</w:t>
            </w:r>
          </w:p>
        </w:tc>
      </w:tr>
      <w:tr w:rsidR="00DD08BD" w:rsidRPr="001C109C" w:rsidTr="00597F47">
        <w:trPr>
          <w:trHeight w:val="1849"/>
          <w:jc w:val="center"/>
        </w:trPr>
        <w:tc>
          <w:tcPr>
            <w:tcW w:w="1413" w:type="dxa"/>
            <w:shd w:val="clear" w:color="auto" w:fill="99CCFF"/>
          </w:tcPr>
          <w:p w:rsidR="00DD08BD" w:rsidRPr="000652F5" w:rsidRDefault="00DD08BD" w:rsidP="00C25D86">
            <w:pPr>
              <w:pStyle w:val="NoSpacing"/>
              <w:jc w:val="both"/>
              <w:rPr>
                <w:rFonts w:ascii="Times New Roman" w:hAnsi="Times New Roman"/>
                <w:bCs/>
              </w:rPr>
            </w:pPr>
            <w:r w:rsidRPr="000652F5">
              <w:rPr>
                <w:rFonts w:ascii="Times New Roman" w:hAnsi="Times New Roman"/>
                <w:bCs/>
              </w:rPr>
              <w:t>Poslovanje</w:t>
            </w:r>
          </w:p>
        </w:tc>
        <w:tc>
          <w:tcPr>
            <w:tcW w:w="3555" w:type="dxa"/>
          </w:tcPr>
          <w:p w:rsidR="00DD08BD" w:rsidRPr="000652F5" w:rsidRDefault="00DD08BD" w:rsidP="001A4D30">
            <w:pPr>
              <w:pStyle w:val="NoSpacing"/>
              <w:numPr>
                <w:ilvl w:val="0"/>
                <w:numId w:val="19"/>
              </w:numPr>
              <w:ind w:left="352"/>
              <w:rPr>
                <w:rFonts w:ascii="Times New Roman" w:hAnsi="Times New Roman"/>
              </w:rPr>
            </w:pPr>
            <w:r w:rsidRPr="000652F5">
              <w:rPr>
                <w:rFonts w:ascii="Times New Roman" w:hAnsi="Times New Roman"/>
              </w:rPr>
              <w:t>Proizvodnost i bolji dostup tržištima</w:t>
            </w:r>
          </w:p>
          <w:p w:rsidR="00DD08BD" w:rsidRPr="000652F5" w:rsidRDefault="00DD08BD" w:rsidP="001A4D30">
            <w:pPr>
              <w:pStyle w:val="NoSpacing"/>
              <w:numPr>
                <w:ilvl w:val="0"/>
                <w:numId w:val="19"/>
              </w:numPr>
              <w:ind w:left="352"/>
              <w:rPr>
                <w:rFonts w:ascii="Times New Roman" w:hAnsi="Times New Roman"/>
              </w:rPr>
            </w:pPr>
            <w:r w:rsidRPr="000652F5">
              <w:rPr>
                <w:rFonts w:ascii="Times New Roman" w:hAnsi="Times New Roman"/>
              </w:rPr>
              <w:t>Smanjeni kriminal, društvena stabilnost</w:t>
            </w:r>
          </w:p>
          <w:p w:rsidR="00DD08BD" w:rsidRPr="000652F5" w:rsidRDefault="00DD08BD" w:rsidP="001A4D30">
            <w:pPr>
              <w:pStyle w:val="NoSpacing"/>
              <w:numPr>
                <w:ilvl w:val="0"/>
                <w:numId w:val="19"/>
              </w:numPr>
              <w:ind w:left="352"/>
              <w:rPr>
                <w:rFonts w:ascii="Times New Roman" w:hAnsi="Times New Roman"/>
              </w:rPr>
            </w:pPr>
            <w:r w:rsidRPr="000652F5">
              <w:rPr>
                <w:rFonts w:ascii="Times New Roman" w:hAnsi="Times New Roman"/>
              </w:rPr>
              <w:t>Smanjene administrativne prepreke</w:t>
            </w:r>
          </w:p>
          <w:p w:rsidR="00DD08BD" w:rsidRPr="000652F5" w:rsidRDefault="00DD08BD" w:rsidP="001A4D30">
            <w:pPr>
              <w:pStyle w:val="NoSpacing"/>
              <w:numPr>
                <w:ilvl w:val="0"/>
                <w:numId w:val="19"/>
              </w:numPr>
              <w:ind w:left="352"/>
              <w:rPr>
                <w:rFonts w:ascii="Times New Roman" w:hAnsi="Times New Roman"/>
              </w:rPr>
            </w:pPr>
            <w:r w:rsidRPr="000652F5">
              <w:rPr>
                <w:rFonts w:ascii="Times New Roman" w:hAnsi="Times New Roman"/>
              </w:rPr>
              <w:t>Dostup kreditima</w:t>
            </w:r>
          </w:p>
          <w:p w:rsidR="00DD08BD" w:rsidRPr="000652F5" w:rsidRDefault="00DD08BD" w:rsidP="001A4D30">
            <w:pPr>
              <w:pStyle w:val="NoSpacing"/>
              <w:numPr>
                <w:ilvl w:val="0"/>
                <w:numId w:val="19"/>
              </w:numPr>
              <w:ind w:left="352"/>
              <w:rPr>
                <w:rFonts w:ascii="Times New Roman" w:hAnsi="Times New Roman"/>
              </w:rPr>
            </w:pPr>
            <w:r w:rsidRPr="000652F5">
              <w:rPr>
                <w:rFonts w:ascii="Times New Roman" w:hAnsi="Times New Roman"/>
              </w:rPr>
              <w:t>Smanjeni troškovi tranzicije</w:t>
            </w:r>
          </w:p>
        </w:tc>
        <w:tc>
          <w:tcPr>
            <w:tcW w:w="4140" w:type="dxa"/>
          </w:tcPr>
          <w:p w:rsidR="00DD08BD" w:rsidRPr="000652F5" w:rsidRDefault="00DD08BD" w:rsidP="001A4D30">
            <w:pPr>
              <w:pStyle w:val="NoSpacing"/>
              <w:numPr>
                <w:ilvl w:val="0"/>
                <w:numId w:val="19"/>
              </w:numPr>
              <w:ind w:left="317"/>
              <w:rPr>
                <w:rFonts w:ascii="Times New Roman" w:hAnsi="Times New Roman"/>
              </w:rPr>
            </w:pPr>
            <w:r w:rsidRPr="000652F5">
              <w:rPr>
                <w:rFonts w:ascii="Times New Roman" w:hAnsi="Times New Roman"/>
              </w:rPr>
              <w:t>Pokazatelji output-a na programu i javnom ulaganju koji se fokusiraju na:</w:t>
            </w:r>
          </w:p>
          <w:p w:rsidR="00DD08BD" w:rsidRPr="000652F5" w:rsidRDefault="00F1564C" w:rsidP="001A4D30">
            <w:pPr>
              <w:pStyle w:val="NoSpacing"/>
              <w:numPr>
                <w:ilvl w:val="0"/>
                <w:numId w:val="19"/>
              </w:numPr>
              <w:ind w:left="317"/>
              <w:rPr>
                <w:rFonts w:ascii="Times New Roman" w:hAnsi="Times New Roman"/>
              </w:rPr>
            </w:pPr>
            <w:r w:rsidRPr="000652F5">
              <w:rPr>
                <w:rFonts w:ascii="Times New Roman" w:hAnsi="Times New Roman"/>
              </w:rPr>
              <w:t>Smanjenje z</w:t>
            </w:r>
            <w:r w:rsidR="00DD08BD" w:rsidRPr="000652F5">
              <w:rPr>
                <w:rFonts w:ascii="Times New Roman" w:hAnsi="Times New Roman"/>
              </w:rPr>
              <w:t>akonskih odredbi o poslovanju</w:t>
            </w:r>
          </w:p>
          <w:p w:rsidR="00DD08BD" w:rsidRPr="000652F5" w:rsidRDefault="00DD08BD" w:rsidP="001A4D30">
            <w:pPr>
              <w:pStyle w:val="NoSpacing"/>
              <w:numPr>
                <w:ilvl w:val="0"/>
                <w:numId w:val="19"/>
              </w:numPr>
              <w:ind w:left="317"/>
              <w:rPr>
                <w:rFonts w:ascii="Times New Roman" w:hAnsi="Times New Roman"/>
              </w:rPr>
            </w:pPr>
            <w:r w:rsidRPr="000652F5">
              <w:rPr>
                <w:rFonts w:ascii="Times New Roman" w:hAnsi="Times New Roman"/>
              </w:rPr>
              <w:t>Kriminal i strateški locirana područja za ekonomske prilike</w:t>
            </w:r>
          </w:p>
          <w:p w:rsidR="00DD08BD" w:rsidRPr="000652F5" w:rsidRDefault="00DD08BD" w:rsidP="001A4D30">
            <w:pPr>
              <w:pStyle w:val="NoSpacing"/>
              <w:numPr>
                <w:ilvl w:val="0"/>
                <w:numId w:val="19"/>
              </w:numPr>
              <w:ind w:left="317"/>
              <w:rPr>
                <w:rFonts w:ascii="Times New Roman" w:hAnsi="Times New Roman"/>
              </w:rPr>
            </w:pPr>
            <w:r w:rsidRPr="000652F5">
              <w:rPr>
                <w:rFonts w:ascii="Times New Roman" w:hAnsi="Times New Roman"/>
              </w:rPr>
              <w:t>Rezultati koji mjere inicijativu javnog sekt</w:t>
            </w:r>
            <w:smartTag w:uri="urn:schemas-microsoft-com:office:smarttags" w:element="PersonName">
              <w:r w:rsidRPr="000652F5">
                <w:rPr>
                  <w:rFonts w:ascii="Times New Roman" w:hAnsi="Times New Roman"/>
                </w:rPr>
                <w:t>or</w:t>
              </w:r>
            </w:smartTag>
            <w:r w:rsidRPr="000652F5">
              <w:rPr>
                <w:rFonts w:ascii="Times New Roman" w:hAnsi="Times New Roman"/>
              </w:rPr>
              <w:t>a koja omogućuje poslovne prilike</w:t>
            </w:r>
          </w:p>
        </w:tc>
      </w:tr>
      <w:tr w:rsidR="00DD08BD" w:rsidRPr="001C109C" w:rsidTr="00597F47">
        <w:trPr>
          <w:trHeight w:val="801"/>
          <w:jc w:val="center"/>
        </w:trPr>
        <w:tc>
          <w:tcPr>
            <w:tcW w:w="1413" w:type="dxa"/>
            <w:shd w:val="clear" w:color="auto" w:fill="99CCFF"/>
          </w:tcPr>
          <w:p w:rsidR="00DD08BD" w:rsidRPr="000652F5" w:rsidRDefault="00DD08BD" w:rsidP="00C25D86">
            <w:pPr>
              <w:pStyle w:val="NoSpacing"/>
              <w:jc w:val="both"/>
              <w:rPr>
                <w:rFonts w:ascii="Times New Roman" w:hAnsi="Times New Roman"/>
                <w:bCs/>
              </w:rPr>
            </w:pPr>
            <w:r w:rsidRPr="000652F5">
              <w:rPr>
                <w:rFonts w:ascii="Times New Roman" w:hAnsi="Times New Roman"/>
                <w:bCs/>
              </w:rPr>
              <w:t>Donat</w:t>
            </w:r>
            <w:smartTag w:uri="urn:schemas-microsoft-com:office:smarttags" w:element="PersonName">
              <w:r w:rsidRPr="000652F5">
                <w:rPr>
                  <w:rFonts w:ascii="Times New Roman" w:hAnsi="Times New Roman"/>
                  <w:bCs/>
                </w:rPr>
                <w:t>or</w:t>
              </w:r>
            </w:smartTag>
            <w:r w:rsidRPr="000652F5">
              <w:rPr>
                <w:rFonts w:ascii="Times New Roman" w:hAnsi="Times New Roman"/>
                <w:bCs/>
              </w:rPr>
              <w:t>i</w:t>
            </w:r>
          </w:p>
        </w:tc>
        <w:tc>
          <w:tcPr>
            <w:tcW w:w="3555" w:type="dxa"/>
          </w:tcPr>
          <w:p w:rsidR="00DD08BD" w:rsidRPr="000652F5" w:rsidRDefault="00DD08BD" w:rsidP="001A4D30">
            <w:pPr>
              <w:pStyle w:val="NoSpacing"/>
              <w:numPr>
                <w:ilvl w:val="0"/>
                <w:numId w:val="18"/>
              </w:numPr>
              <w:ind w:left="352"/>
              <w:jc w:val="both"/>
              <w:rPr>
                <w:rFonts w:ascii="Times New Roman" w:hAnsi="Times New Roman"/>
              </w:rPr>
            </w:pPr>
            <w:r w:rsidRPr="000652F5">
              <w:rPr>
                <w:rFonts w:ascii="Times New Roman" w:hAnsi="Times New Roman"/>
              </w:rPr>
              <w:t>Smanjenje siromaštva</w:t>
            </w:r>
          </w:p>
        </w:tc>
        <w:tc>
          <w:tcPr>
            <w:tcW w:w="4140" w:type="dxa"/>
          </w:tcPr>
          <w:p w:rsidR="00DD08BD" w:rsidRPr="000652F5" w:rsidRDefault="00DD08BD" w:rsidP="001A4D30">
            <w:pPr>
              <w:pStyle w:val="NoSpacing"/>
              <w:numPr>
                <w:ilvl w:val="0"/>
                <w:numId w:val="18"/>
              </w:numPr>
              <w:ind w:left="317"/>
              <w:rPr>
                <w:rFonts w:ascii="Times New Roman" w:hAnsi="Times New Roman"/>
              </w:rPr>
            </w:pPr>
            <w:r w:rsidRPr="000652F5">
              <w:rPr>
                <w:rFonts w:ascii="Times New Roman" w:hAnsi="Times New Roman"/>
              </w:rPr>
              <w:t>Pokazatelji rezultata u odnosu na siromaštvo i gospodarski rast</w:t>
            </w:r>
          </w:p>
          <w:p w:rsidR="00DD08BD" w:rsidRPr="000652F5" w:rsidRDefault="00DD08BD" w:rsidP="001A4D30">
            <w:pPr>
              <w:pStyle w:val="NoSpacing"/>
              <w:numPr>
                <w:ilvl w:val="0"/>
                <w:numId w:val="18"/>
              </w:numPr>
              <w:ind w:left="317"/>
              <w:jc w:val="both"/>
              <w:rPr>
                <w:rFonts w:ascii="Times New Roman" w:hAnsi="Times New Roman"/>
              </w:rPr>
            </w:pPr>
            <w:r w:rsidRPr="000652F5">
              <w:rPr>
                <w:rFonts w:ascii="Times New Roman" w:hAnsi="Times New Roman"/>
              </w:rPr>
              <w:t>Pokazatelji djelovanja (implikacija)</w:t>
            </w:r>
          </w:p>
        </w:tc>
      </w:tr>
    </w:tbl>
    <w:p w:rsidR="00BA1E10" w:rsidRPr="001C109C" w:rsidRDefault="00DD08BD" w:rsidP="00C25D86">
      <w:pPr>
        <w:pStyle w:val="NoSpacing"/>
        <w:jc w:val="both"/>
        <w:rPr>
          <w:rFonts w:ascii="Times New Roman" w:hAnsi="Times New Roman"/>
          <w:b/>
          <w:sz w:val="24"/>
          <w:szCs w:val="24"/>
        </w:rPr>
      </w:pPr>
      <w:r w:rsidRPr="001C109C">
        <w:rPr>
          <w:rFonts w:ascii="Times New Roman" w:hAnsi="Times New Roman"/>
          <w:b/>
          <w:sz w:val="24"/>
          <w:szCs w:val="24"/>
          <w:vertAlign w:val="superscript"/>
        </w:rPr>
        <w:t xml:space="preserve"> </w:t>
      </w:r>
      <w:r w:rsidRPr="001C109C">
        <w:rPr>
          <w:rFonts w:ascii="Times New Roman" w:hAnsi="Times New Roman"/>
          <w:b/>
          <w:sz w:val="24"/>
          <w:szCs w:val="24"/>
        </w:rPr>
        <w:t xml:space="preserve"> </w:t>
      </w:r>
    </w:p>
    <w:p w:rsidR="00BA1E10" w:rsidRPr="001C109C" w:rsidRDefault="00BA1E10" w:rsidP="00C25D86">
      <w:pPr>
        <w:pStyle w:val="NoSpacing"/>
        <w:jc w:val="both"/>
        <w:rPr>
          <w:rFonts w:ascii="Times New Roman" w:hAnsi="Times New Roman"/>
          <w:b/>
          <w:sz w:val="24"/>
          <w:szCs w:val="24"/>
        </w:rPr>
      </w:pPr>
    </w:p>
    <w:p w:rsidR="00A23E17" w:rsidRPr="00421979" w:rsidRDefault="007D1EA6" w:rsidP="00421979">
      <w:pPr>
        <w:pStyle w:val="NoSpacing"/>
        <w:jc w:val="both"/>
        <w:rPr>
          <w:rFonts w:ascii="Times New Roman" w:hAnsi="Times New Roman"/>
          <w:sz w:val="24"/>
          <w:szCs w:val="24"/>
        </w:rPr>
      </w:pPr>
      <w:r w:rsidRPr="00421979">
        <w:rPr>
          <w:rFonts w:ascii="Times New Roman" w:hAnsi="Times New Roman"/>
          <w:sz w:val="24"/>
          <w:szCs w:val="24"/>
        </w:rPr>
        <w:t xml:space="preserve">Navedeno </w:t>
      </w:r>
      <w:r w:rsidR="000C383E" w:rsidRPr="00421979">
        <w:rPr>
          <w:rFonts w:ascii="Times New Roman" w:hAnsi="Times New Roman"/>
          <w:sz w:val="24"/>
          <w:szCs w:val="24"/>
        </w:rPr>
        <w:t>su uobičajena područ</w:t>
      </w:r>
      <w:r w:rsidR="00DD08BD" w:rsidRPr="00421979">
        <w:rPr>
          <w:rFonts w:ascii="Times New Roman" w:hAnsi="Times New Roman"/>
          <w:sz w:val="24"/>
          <w:szCs w:val="24"/>
        </w:rPr>
        <w:t>j</w:t>
      </w:r>
      <w:r w:rsidR="000C383E" w:rsidRPr="00421979">
        <w:rPr>
          <w:rFonts w:ascii="Times New Roman" w:hAnsi="Times New Roman"/>
          <w:sz w:val="24"/>
          <w:szCs w:val="24"/>
        </w:rPr>
        <w:t>a</w:t>
      </w:r>
      <w:r w:rsidR="00DD08BD" w:rsidRPr="00421979">
        <w:rPr>
          <w:rFonts w:ascii="Times New Roman" w:hAnsi="Times New Roman"/>
          <w:sz w:val="24"/>
          <w:szCs w:val="24"/>
        </w:rPr>
        <w:t xml:space="preserve"> i</w:t>
      </w:r>
      <w:r w:rsidRPr="00421979">
        <w:rPr>
          <w:rFonts w:ascii="Times New Roman" w:hAnsi="Times New Roman"/>
          <w:sz w:val="24"/>
          <w:szCs w:val="24"/>
        </w:rPr>
        <w:t>nteresa. Nositelji interesa mogu</w:t>
      </w:r>
      <w:r w:rsidR="00DD08BD" w:rsidRPr="00421979">
        <w:rPr>
          <w:rFonts w:ascii="Times New Roman" w:hAnsi="Times New Roman"/>
          <w:sz w:val="24"/>
          <w:szCs w:val="24"/>
        </w:rPr>
        <w:t xml:space="preserve"> u danom vremenu odlučiti dati pri</w:t>
      </w:r>
      <w:smartTag w:uri="urn:schemas-microsoft-com:office:smarttags" w:element="PersonName">
        <w:r w:rsidR="00DD08BD" w:rsidRPr="00421979">
          <w:rPr>
            <w:rFonts w:ascii="Times New Roman" w:hAnsi="Times New Roman"/>
            <w:sz w:val="24"/>
            <w:szCs w:val="24"/>
          </w:rPr>
          <w:t>or</w:t>
        </w:r>
      </w:smartTag>
      <w:r w:rsidR="00DD08BD" w:rsidRPr="00421979">
        <w:rPr>
          <w:rFonts w:ascii="Times New Roman" w:hAnsi="Times New Roman"/>
          <w:sz w:val="24"/>
          <w:szCs w:val="24"/>
        </w:rPr>
        <w:t>itet drugim pokazateljima.</w:t>
      </w:r>
      <w:r w:rsidR="002F19C4" w:rsidRPr="00421979">
        <w:rPr>
          <w:rFonts w:ascii="Times New Roman" w:hAnsi="Times New Roman"/>
          <w:sz w:val="24"/>
          <w:szCs w:val="24"/>
        </w:rPr>
        <w:t>SPR</w:t>
      </w:r>
      <w:r w:rsidR="00A23E17" w:rsidRPr="00421979">
        <w:rPr>
          <w:rFonts w:ascii="Times New Roman" w:hAnsi="Times New Roman"/>
          <w:sz w:val="24"/>
          <w:szCs w:val="24"/>
        </w:rPr>
        <w:t xml:space="preserve"> je također osmišljen u cilju unapređenja </w:t>
      </w:r>
      <w:r w:rsidR="00A23E17" w:rsidRPr="00421979">
        <w:rPr>
          <w:rFonts w:ascii="Times New Roman" w:hAnsi="Times New Roman"/>
          <w:b/>
          <w:bCs/>
          <w:i/>
          <w:iCs/>
          <w:sz w:val="24"/>
          <w:szCs w:val="24"/>
        </w:rPr>
        <w:t xml:space="preserve">kapaciteta i sposobnosti </w:t>
      </w:r>
      <w:r w:rsidRPr="00421979">
        <w:rPr>
          <w:rFonts w:ascii="Times New Roman" w:hAnsi="Times New Roman"/>
          <w:sz w:val="24"/>
          <w:szCs w:val="24"/>
        </w:rPr>
        <w:t>O</w:t>
      </w:r>
      <w:r w:rsidR="00A23E17" w:rsidRPr="00421979">
        <w:rPr>
          <w:rFonts w:ascii="Times New Roman" w:hAnsi="Times New Roman"/>
          <w:sz w:val="24"/>
          <w:szCs w:val="24"/>
        </w:rPr>
        <w:t>pćine za provedbu i implementaciju zacrtani</w:t>
      </w:r>
      <w:r w:rsidRPr="00421979">
        <w:rPr>
          <w:rFonts w:ascii="Times New Roman" w:hAnsi="Times New Roman"/>
          <w:sz w:val="24"/>
          <w:szCs w:val="24"/>
        </w:rPr>
        <w:t>h ciljeva</w:t>
      </w:r>
      <w:r w:rsidR="00A23E17" w:rsidRPr="00421979">
        <w:rPr>
          <w:rFonts w:ascii="Times New Roman" w:hAnsi="Times New Roman"/>
          <w:sz w:val="24"/>
          <w:szCs w:val="24"/>
        </w:rPr>
        <w:t>. Nužno je izgraditi institucionalni</w:t>
      </w:r>
      <w:r w:rsidRPr="00421979">
        <w:rPr>
          <w:rFonts w:ascii="Times New Roman" w:hAnsi="Times New Roman"/>
          <w:sz w:val="24"/>
          <w:szCs w:val="24"/>
        </w:rPr>
        <w:t>,</w:t>
      </w:r>
      <w:r w:rsidR="00A23E17" w:rsidRPr="00421979">
        <w:rPr>
          <w:rFonts w:ascii="Times New Roman" w:hAnsi="Times New Roman"/>
          <w:sz w:val="24"/>
          <w:szCs w:val="24"/>
        </w:rPr>
        <w:t xml:space="preserve"> tehnič</w:t>
      </w:r>
      <w:r w:rsidRPr="00421979">
        <w:rPr>
          <w:rFonts w:ascii="Times New Roman" w:hAnsi="Times New Roman"/>
          <w:sz w:val="24"/>
          <w:szCs w:val="24"/>
        </w:rPr>
        <w:t>ki kapacitet i kompetentnost u O</w:t>
      </w:r>
      <w:r w:rsidR="00A23E17" w:rsidRPr="00421979">
        <w:rPr>
          <w:rFonts w:ascii="Times New Roman" w:hAnsi="Times New Roman"/>
          <w:sz w:val="24"/>
          <w:szCs w:val="24"/>
        </w:rPr>
        <w:t>pćini kako bi ona (kao i sva eventualna dobrovol</w:t>
      </w:r>
      <w:r w:rsidRPr="00421979">
        <w:rPr>
          <w:rFonts w:ascii="Times New Roman" w:hAnsi="Times New Roman"/>
          <w:sz w:val="24"/>
          <w:szCs w:val="24"/>
        </w:rPr>
        <w:t>jna regionalna grupiranja</w:t>
      </w:r>
      <w:r w:rsidR="00A23E17" w:rsidRPr="00421979">
        <w:rPr>
          <w:rFonts w:ascii="Times New Roman" w:hAnsi="Times New Roman"/>
          <w:sz w:val="24"/>
          <w:szCs w:val="24"/>
        </w:rPr>
        <w:t xml:space="preserve"> do kojih može doći), kao i pridružene jedinice lokalne samouprave, mogle efektivno i učinkovito k</w:t>
      </w:r>
      <w:smartTag w:uri="urn:schemas-microsoft-com:office:smarttags" w:element="PersonName">
        <w:r w:rsidR="00A23E17" w:rsidRPr="00421979">
          <w:rPr>
            <w:rFonts w:ascii="Times New Roman" w:hAnsi="Times New Roman"/>
            <w:sz w:val="24"/>
            <w:szCs w:val="24"/>
          </w:rPr>
          <w:t>or</w:t>
        </w:r>
      </w:smartTag>
      <w:r w:rsidR="00A23E17" w:rsidRPr="00421979">
        <w:rPr>
          <w:rFonts w:ascii="Times New Roman" w:hAnsi="Times New Roman"/>
          <w:sz w:val="24"/>
          <w:szCs w:val="24"/>
        </w:rPr>
        <w:t>istiti dos</w:t>
      </w:r>
      <w:r w:rsidR="0021176A" w:rsidRPr="00421979">
        <w:rPr>
          <w:rFonts w:ascii="Times New Roman" w:hAnsi="Times New Roman"/>
          <w:sz w:val="24"/>
          <w:szCs w:val="24"/>
        </w:rPr>
        <w:t xml:space="preserve">tupna financijska sredstva </w:t>
      </w:r>
      <w:r w:rsidR="00A23E17" w:rsidRPr="00421979">
        <w:rPr>
          <w:rFonts w:ascii="Times New Roman" w:hAnsi="Times New Roman"/>
          <w:sz w:val="24"/>
          <w:szCs w:val="24"/>
        </w:rPr>
        <w:t xml:space="preserve"> </w:t>
      </w:r>
      <w:r w:rsidR="0021176A" w:rsidRPr="00421979">
        <w:rPr>
          <w:rFonts w:ascii="Times New Roman" w:hAnsi="Times New Roman"/>
          <w:sz w:val="24"/>
          <w:szCs w:val="24"/>
        </w:rPr>
        <w:t>(</w:t>
      </w:r>
      <w:r w:rsidR="00A23E17" w:rsidRPr="00421979">
        <w:rPr>
          <w:rFonts w:ascii="Times New Roman" w:hAnsi="Times New Roman"/>
          <w:sz w:val="24"/>
          <w:szCs w:val="24"/>
        </w:rPr>
        <w:t>ona koja sami generiraju, tako i dobivene subvencije</w:t>
      </w:r>
      <w:r w:rsidR="0021176A" w:rsidRPr="00421979">
        <w:rPr>
          <w:rFonts w:ascii="Times New Roman" w:hAnsi="Times New Roman"/>
          <w:sz w:val="24"/>
          <w:szCs w:val="24"/>
        </w:rPr>
        <w:t>)</w:t>
      </w:r>
      <w:r w:rsidR="00A23E17" w:rsidRPr="00421979">
        <w:rPr>
          <w:rFonts w:ascii="Times New Roman" w:hAnsi="Times New Roman"/>
          <w:sz w:val="24"/>
          <w:szCs w:val="24"/>
        </w:rPr>
        <w:t>, pri čemu potonje uključuje sredstva izravno dobivena od središnje državne uprave i ona dobivena od niza donat</w:t>
      </w:r>
      <w:smartTag w:uri="urn:schemas-microsoft-com:office:smarttags" w:element="PersonName">
        <w:r w:rsidR="00A23E17" w:rsidRPr="00421979">
          <w:rPr>
            <w:rFonts w:ascii="Times New Roman" w:hAnsi="Times New Roman"/>
            <w:sz w:val="24"/>
            <w:szCs w:val="24"/>
          </w:rPr>
          <w:t>or</w:t>
        </w:r>
      </w:smartTag>
      <w:r w:rsidR="00A23E17" w:rsidRPr="00421979">
        <w:rPr>
          <w:rFonts w:ascii="Times New Roman" w:hAnsi="Times New Roman"/>
          <w:sz w:val="24"/>
          <w:szCs w:val="24"/>
        </w:rPr>
        <w:t xml:space="preserve">a – što </w:t>
      </w:r>
      <w:r w:rsidR="00F1564C" w:rsidRPr="00421979">
        <w:rPr>
          <w:rFonts w:ascii="Times New Roman" w:hAnsi="Times New Roman"/>
          <w:sz w:val="24"/>
          <w:szCs w:val="24"/>
        </w:rPr>
        <w:t>će vjerojatno uključivati predpris</w:t>
      </w:r>
      <w:r w:rsidR="00A23E17" w:rsidRPr="00421979">
        <w:rPr>
          <w:rFonts w:ascii="Times New Roman" w:hAnsi="Times New Roman"/>
          <w:sz w:val="24"/>
          <w:szCs w:val="24"/>
        </w:rPr>
        <w:t>tupne i strukturne fondove EU.</w:t>
      </w:r>
    </w:p>
    <w:p w:rsidR="00421979" w:rsidRDefault="00421979" w:rsidP="00C25D86">
      <w:pPr>
        <w:pStyle w:val="NormalWeb"/>
        <w:spacing w:after="200" w:line="240" w:lineRule="auto"/>
        <w:jc w:val="both"/>
        <w:rPr>
          <w:rFonts w:ascii="Times New Roman" w:hAnsi="Times New Roman"/>
          <w:color w:val="auto"/>
          <w:sz w:val="24"/>
          <w:szCs w:val="24"/>
        </w:rPr>
      </w:pPr>
    </w:p>
    <w:p w:rsidR="00A23E17" w:rsidRPr="001C109C" w:rsidRDefault="00A23E17" w:rsidP="00C25D86">
      <w:pPr>
        <w:pStyle w:val="NormalWeb"/>
        <w:spacing w:after="200" w:line="240" w:lineRule="auto"/>
        <w:jc w:val="both"/>
        <w:rPr>
          <w:rFonts w:ascii="Times New Roman" w:hAnsi="Times New Roman"/>
          <w:color w:val="auto"/>
          <w:sz w:val="22"/>
          <w:szCs w:val="22"/>
        </w:rPr>
      </w:pPr>
      <w:r w:rsidRPr="00421979">
        <w:rPr>
          <w:rFonts w:ascii="Times New Roman" w:hAnsi="Times New Roman"/>
          <w:color w:val="auto"/>
          <w:sz w:val="24"/>
          <w:szCs w:val="24"/>
        </w:rPr>
        <w:t xml:space="preserve">Proces implementacije </w:t>
      </w:r>
      <w:r w:rsidR="002F19C4" w:rsidRPr="00421979">
        <w:rPr>
          <w:rFonts w:ascii="Times New Roman" w:hAnsi="Times New Roman"/>
          <w:color w:val="auto"/>
          <w:sz w:val="24"/>
          <w:szCs w:val="24"/>
        </w:rPr>
        <w:t>SPR</w:t>
      </w:r>
      <w:r w:rsidRPr="00421979">
        <w:rPr>
          <w:rFonts w:ascii="Times New Roman" w:hAnsi="Times New Roman"/>
          <w:color w:val="auto"/>
          <w:sz w:val="24"/>
          <w:szCs w:val="24"/>
        </w:rPr>
        <w:t>-a također će uključivati izmj</w:t>
      </w:r>
      <w:r w:rsidR="0021176A" w:rsidRPr="00421979">
        <w:rPr>
          <w:rFonts w:ascii="Times New Roman" w:hAnsi="Times New Roman"/>
          <w:color w:val="auto"/>
          <w:sz w:val="24"/>
          <w:szCs w:val="24"/>
        </w:rPr>
        <w:t>ene institucionalnog ponašanja</w:t>
      </w:r>
      <w:r w:rsidR="0021176A">
        <w:rPr>
          <w:rFonts w:ascii="Times New Roman" w:hAnsi="Times New Roman"/>
          <w:color w:val="auto"/>
          <w:sz w:val="24"/>
          <w:szCs w:val="24"/>
        </w:rPr>
        <w:t xml:space="preserve"> O</w:t>
      </w:r>
      <w:r w:rsidRPr="001C109C">
        <w:rPr>
          <w:rFonts w:ascii="Times New Roman" w:hAnsi="Times New Roman"/>
          <w:color w:val="auto"/>
          <w:sz w:val="24"/>
          <w:szCs w:val="24"/>
        </w:rPr>
        <w:t>pćine (primjerice: izvršavanje cjelokupnih studija izvedivosti projekta te upravljanje i praćenje [monit</w:t>
      </w:r>
      <w:smartTag w:uri="urn:schemas-microsoft-com:office:smarttags" w:element="PersonName">
        <w:r w:rsidRPr="001C109C">
          <w:rPr>
            <w:rFonts w:ascii="Times New Roman" w:hAnsi="Times New Roman"/>
            <w:color w:val="auto"/>
            <w:sz w:val="24"/>
            <w:szCs w:val="24"/>
          </w:rPr>
          <w:t>or</w:t>
        </w:r>
      </w:smartTag>
      <w:r w:rsidRPr="001C109C">
        <w:rPr>
          <w:rFonts w:ascii="Times New Roman" w:hAnsi="Times New Roman"/>
          <w:color w:val="auto"/>
          <w:sz w:val="24"/>
          <w:szCs w:val="24"/>
        </w:rPr>
        <w:t xml:space="preserve">ing] primjene sredstava značajno većih od onih koja su do tada bila dostupna). Očekuje se kako će efektivno institucionalno jačanje biti povezano s implementacijom </w:t>
      </w:r>
      <w:r w:rsidR="002F19C4">
        <w:rPr>
          <w:rFonts w:ascii="Times New Roman" w:hAnsi="Times New Roman"/>
          <w:color w:val="auto"/>
          <w:sz w:val="24"/>
          <w:szCs w:val="24"/>
        </w:rPr>
        <w:t>SPR</w:t>
      </w:r>
      <w:r w:rsidRPr="001C109C">
        <w:rPr>
          <w:rFonts w:ascii="Times New Roman" w:hAnsi="Times New Roman"/>
          <w:color w:val="auto"/>
          <w:sz w:val="24"/>
          <w:szCs w:val="24"/>
        </w:rPr>
        <w:t>-a što će zajamčiti da u narednim go</w:t>
      </w:r>
      <w:r w:rsidR="0021176A">
        <w:rPr>
          <w:rFonts w:ascii="Times New Roman" w:hAnsi="Times New Roman"/>
          <w:color w:val="auto"/>
          <w:sz w:val="24"/>
          <w:szCs w:val="24"/>
        </w:rPr>
        <w:t>dinama O</w:t>
      </w:r>
      <w:r w:rsidRPr="001C109C">
        <w:rPr>
          <w:rFonts w:ascii="Times New Roman" w:hAnsi="Times New Roman"/>
          <w:color w:val="auto"/>
          <w:sz w:val="24"/>
          <w:szCs w:val="24"/>
        </w:rPr>
        <w:t xml:space="preserve">pćina bude u bitno jačoj </w:t>
      </w:r>
      <w:r w:rsidR="008B2983" w:rsidRPr="001C109C">
        <w:rPr>
          <w:rFonts w:ascii="Times New Roman" w:hAnsi="Times New Roman"/>
          <w:color w:val="auto"/>
          <w:sz w:val="24"/>
          <w:szCs w:val="24"/>
        </w:rPr>
        <w:t>poz</w:t>
      </w:r>
      <w:r w:rsidRPr="001C109C">
        <w:rPr>
          <w:rFonts w:ascii="Times New Roman" w:hAnsi="Times New Roman"/>
          <w:color w:val="auto"/>
          <w:sz w:val="24"/>
          <w:szCs w:val="24"/>
        </w:rPr>
        <w:t>iciji po pitanju upravljanja vlastitim poslovima no što je bilo u nedavnoj prošlosti</w:t>
      </w:r>
      <w:r w:rsidRPr="001C109C">
        <w:rPr>
          <w:rFonts w:ascii="Times New Roman" w:hAnsi="Times New Roman"/>
          <w:color w:val="auto"/>
          <w:sz w:val="22"/>
          <w:szCs w:val="22"/>
        </w:rPr>
        <w:t>.</w:t>
      </w:r>
    </w:p>
    <w:p w:rsidR="00A23E17" w:rsidRPr="001C109C" w:rsidRDefault="0021176A" w:rsidP="00C25D86">
      <w:pPr>
        <w:autoSpaceDE w:val="0"/>
        <w:autoSpaceDN w:val="0"/>
        <w:adjustRightInd w:val="0"/>
        <w:jc w:val="both"/>
      </w:pPr>
      <w:r>
        <w:rPr>
          <w:b/>
          <w:bCs/>
          <w:i/>
          <w:iCs/>
        </w:rPr>
        <w:t>Sažeto:</w:t>
      </w:r>
      <w:r w:rsidR="00A23E17" w:rsidRPr="001C109C">
        <w:rPr>
          <w:b/>
          <w:bCs/>
          <w:i/>
          <w:iCs/>
        </w:rPr>
        <w:t xml:space="preserve"> </w:t>
      </w:r>
      <w:r>
        <w:t>S</w:t>
      </w:r>
      <w:r w:rsidR="00A23E17" w:rsidRPr="001C109C">
        <w:t xml:space="preserve">trategija </w:t>
      </w:r>
      <w:r w:rsidR="002F19C4">
        <w:t>SPR</w:t>
      </w:r>
      <w:r w:rsidR="00A23E17" w:rsidRPr="001C109C">
        <w:t>-a u javnom sekt</w:t>
      </w:r>
      <w:smartTag w:uri="urn:schemas-microsoft-com:office:smarttags" w:element="PersonName">
        <w:r w:rsidR="00A23E17" w:rsidRPr="001C109C">
          <w:t>or</w:t>
        </w:r>
      </w:smartTag>
      <w:r w:rsidR="00A23E17" w:rsidRPr="001C109C">
        <w:t>u implicira uspostavu okruženja koje</w:t>
      </w:r>
      <w:r>
        <w:t xml:space="preserve"> će kroz ključne infrastruktune</w:t>
      </w:r>
      <w:r w:rsidR="00A23E17" w:rsidRPr="001C109C">
        <w:t xml:space="preserve"> projekte omogućiti i poticati razvoj privatnog sekt</w:t>
      </w:r>
      <w:smartTag w:uri="urn:schemas-microsoft-com:office:smarttags" w:element="PersonName">
        <w:r w:rsidR="00A23E17" w:rsidRPr="001C109C">
          <w:t>or</w:t>
        </w:r>
      </w:smartTag>
      <w:r w:rsidR="00A23E17" w:rsidRPr="001C109C">
        <w:t>a koji kreira prihode</w:t>
      </w:r>
      <w:r>
        <w:t>, te</w:t>
      </w:r>
      <w:r w:rsidR="00A23E17" w:rsidRPr="001C109C">
        <w:t xml:space="preserve"> promicati rast dinamičnog i demokratskog civilnog društva. Javni će se sekt</w:t>
      </w:r>
      <w:smartTag w:uri="urn:schemas-microsoft-com:office:smarttags" w:element="PersonName">
        <w:r w:rsidR="00A23E17" w:rsidRPr="001C109C">
          <w:t>or</w:t>
        </w:r>
      </w:smartTag>
      <w:r w:rsidR="00A23E17" w:rsidRPr="001C109C">
        <w:t xml:space="preserve"> i sam mijenjati pr</w:t>
      </w:r>
      <w:r>
        <w:t>i izgradnji ovakvog okruženja. D</w:t>
      </w:r>
      <w:r w:rsidR="00A23E17" w:rsidRPr="001C109C">
        <w:t>oći će do instituciona</w:t>
      </w:r>
      <w:r w:rsidR="00F1564C">
        <w:t>lnog jačanja koje će omogućiti O</w:t>
      </w:r>
      <w:r w:rsidR="00A23E17" w:rsidRPr="001C109C">
        <w:t xml:space="preserve">pćini da u budućnosti efektivno i učinkovito upravljaju </w:t>
      </w:r>
      <w:r>
        <w:t>razvojem i s vremenom unapređuje</w:t>
      </w:r>
      <w:r w:rsidR="00A23E17" w:rsidRPr="001C109C">
        <w:t xml:space="preserve"> </w:t>
      </w:r>
      <w:r w:rsidR="002F19C4">
        <w:t>SPR</w:t>
      </w:r>
      <w:r w:rsidR="00A23E17" w:rsidRPr="001C109C">
        <w:t>. Svakako se očekuje da razvojni plan (ili poslovni plan) doživljava učinkovite revizije, obnove i unapređenja po dovršetku implementacije prvog kruga projekta.</w:t>
      </w:r>
    </w:p>
    <w:p w:rsidR="00A23E17" w:rsidRPr="001C109C" w:rsidRDefault="00A23E17" w:rsidP="00C25D86">
      <w:pPr>
        <w:jc w:val="both"/>
        <w:rPr>
          <w:lang w:bidi="ta-IN"/>
        </w:rPr>
      </w:pPr>
    </w:p>
    <w:p w:rsidR="00A23E17" w:rsidRPr="005A4E14" w:rsidRDefault="00F31A4B" w:rsidP="00C25D86">
      <w:pPr>
        <w:pStyle w:val="Heading2"/>
        <w:jc w:val="both"/>
        <w:rPr>
          <w:rFonts w:ascii="Times New Roman" w:hAnsi="Times New Roman"/>
          <w:i w:val="0"/>
          <w:iCs w:val="0"/>
        </w:rPr>
      </w:pPr>
      <w:bookmarkStart w:id="108" w:name="_Toc451934948"/>
      <w:r>
        <w:rPr>
          <w:rFonts w:ascii="Times New Roman" w:hAnsi="Times New Roman"/>
          <w:i w:val="0"/>
          <w:iCs w:val="0"/>
        </w:rPr>
        <w:lastRenderedPageBreak/>
        <w:t>13</w:t>
      </w:r>
      <w:r w:rsidR="00A23E17" w:rsidRPr="005A4E14">
        <w:rPr>
          <w:rFonts w:ascii="Times New Roman" w:hAnsi="Times New Roman"/>
          <w:i w:val="0"/>
          <w:iCs w:val="0"/>
        </w:rPr>
        <w:t>.</w:t>
      </w:r>
      <w:r w:rsidR="003523B9">
        <w:rPr>
          <w:rFonts w:ascii="Times New Roman" w:hAnsi="Times New Roman"/>
          <w:i w:val="0"/>
          <w:iCs w:val="0"/>
        </w:rPr>
        <w:t>6</w:t>
      </w:r>
      <w:r w:rsidR="0063471A">
        <w:rPr>
          <w:rFonts w:ascii="Times New Roman" w:hAnsi="Times New Roman"/>
          <w:i w:val="0"/>
          <w:iCs w:val="0"/>
        </w:rPr>
        <w:t>.</w:t>
      </w:r>
      <w:r w:rsidR="00447E2D">
        <w:rPr>
          <w:rFonts w:ascii="Times New Roman" w:hAnsi="Times New Roman"/>
          <w:i w:val="0"/>
          <w:iCs w:val="0"/>
        </w:rPr>
        <w:t xml:space="preserve"> </w:t>
      </w:r>
      <w:r w:rsidR="002F19C4">
        <w:rPr>
          <w:rFonts w:ascii="Times New Roman" w:hAnsi="Times New Roman"/>
          <w:i w:val="0"/>
          <w:iCs w:val="0"/>
        </w:rPr>
        <w:t>SPR</w:t>
      </w:r>
      <w:r w:rsidR="00A23E17" w:rsidRPr="005A4E14">
        <w:rPr>
          <w:rFonts w:ascii="Times New Roman" w:hAnsi="Times New Roman"/>
          <w:i w:val="0"/>
          <w:iCs w:val="0"/>
        </w:rPr>
        <w:t xml:space="preserve"> </w:t>
      </w:r>
      <w:r w:rsidR="00BA1E10" w:rsidRPr="005A4E14">
        <w:rPr>
          <w:rFonts w:ascii="Times New Roman" w:hAnsi="Times New Roman"/>
          <w:i w:val="0"/>
          <w:iCs w:val="0"/>
        </w:rPr>
        <w:t>u budućnosti</w:t>
      </w:r>
      <w:bookmarkEnd w:id="108"/>
    </w:p>
    <w:p w:rsidR="00A23E17" w:rsidRPr="001C109C" w:rsidRDefault="00A23E17" w:rsidP="00C25D86">
      <w:pPr>
        <w:jc w:val="both"/>
        <w:rPr>
          <w:b/>
        </w:rPr>
      </w:pPr>
    </w:p>
    <w:p w:rsidR="00A23E17" w:rsidRPr="001C109C" w:rsidRDefault="002F19C4" w:rsidP="00C25D86">
      <w:pPr>
        <w:jc w:val="both"/>
      </w:pPr>
      <w:r>
        <w:t>SPR</w:t>
      </w:r>
      <w:r w:rsidR="00A23E17" w:rsidRPr="001C109C">
        <w:t xml:space="preserve"> nije jedinstven, „dovršeni“ plan. To je dinamični dokument koji će </w:t>
      </w:r>
      <w:r w:rsidR="0021176A">
        <w:t xml:space="preserve">se vremenom razvijati i </w:t>
      </w:r>
      <w:r w:rsidR="00A23E17" w:rsidRPr="001C109C">
        <w:t>zahtijevati prilagodbe</w:t>
      </w:r>
      <w:r w:rsidR="0021176A">
        <w:t>,</w:t>
      </w:r>
      <w:r w:rsidR="00A23E17" w:rsidRPr="001C109C">
        <w:t xml:space="preserve"> odnosno izmjene u razvojnom statusu, kao i poboljšanja u razumijevanju problema i ključnih pitanja. </w:t>
      </w:r>
      <w:r>
        <w:t>SPR</w:t>
      </w:r>
      <w:r w:rsidR="00A23E17" w:rsidRPr="001C109C">
        <w:t xml:space="preserve"> predstavlja opći okvir razvoja i procjenjivanje projekata i njihovih odgovarajućih pri</w:t>
      </w:r>
      <w:smartTag w:uri="urn:schemas-microsoft-com:office:smarttags" w:element="PersonName">
        <w:r w:rsidR="00A23E17" w:rsidRPr="001C109C">
          <w:t>or</w:t>
        </w:r>
      </w:smartTag>
      <w:r w:rsidR="00A23E17" w:rsidRPr="001C109C">
        <w:t>iteta. Ovaj opći okvir m</w:t>
      </w:r>
      <w:smartTag w:uri="urn:schemas-microsoft-com:office:smarttags" w:element="PersonName">
        <w:r w:rsidR="00A23E17" w:rsidRPr="001C109C">
          <w:t>or</w:t>
        </w:r>
      </w:smartTag>
      <w:r w:rsidR="00A23E17" w:rsidRPr="001C109C">
        <w:t>at će se har</w:t>
      </w:r>
      <w:r w:rsidR="0021176A">
        <w:t>monizirati s promjenama unutar Općine i njezinim razvo</w:t>
      </w:r>
      <w:r w:rsidR="00A23E17" w:rsidRPr="001C109C">
        <w:t xml:space="preserve">jem. Stoga će se </w:t>
      </w:r>
      <w:r>
        <w:t>SPR</w:t>
      </w:r>
      <w:r w:rsidR="00A23E17" w:rsidRPr="001C109C">
        <w:t xml:space="preserve"> vjerojatno mijenjati i vremenom postajati sve detaljnijim i usmjerenijim planom. Općina će m</w:t>
      </w:r>
      <w:smartTag w:uri="urn:schemas-microsoft-com:office:smarttags" w:element="PersonName">
        <w:r w:rsidR="00A23E17" w:rsidRPr="001C109C">
          <w:t>or</w:t>
        </w:r>
      </w:smartTag>
      <w:r w:rsidR="00A23E17" w:rsidRPr="001C109C">
        <w:t xml:space="preserve">ati upravljati tim promjenama i raspravljati o njima kako bi se osiguralo da </w:t>
      </w:r>
      <w:r>
        <w:t>SPR</w:t>
      </w:r>
      <w:r w:rsidR="00A23E17" w:rsidRPr="001C109C">
        <w:t xml:space="preserve"> i dalje bude relevantan i u skladu sa znanjem i stručnim mišljenjima interesnih </w:t>
      </w:r>
      <w:r w:rsidR="008B2983" w:rsidRPr="001C109C">
        <w:t xml:space="preserve">skupina </w:t>
      </w:r>
      <w:r w:rsidR="0021176A">
        <w:t xml:space="preserve">a </w:t>
      </w:r>
      <w:r w:rsidR="008B2983" w:rsidRPr="001C109C">
        <w:t>koje se odnose na razvoj</w:t>
      </w:r>
      <w:r w:rsidR="00A23E17" w:rsidRPr="001C109C">
        <w:t>ne kočnice i prilike koje karakteriziraj</w:t>
      </w:r>
      <w:r w:rsidR="0021176A">
        <w:t>u Općinu. S obzirom na navedeno</w:t>
      </w:r>
      <w:r w:rsidR="00A23E17" w:rsidRPr="001C109C">
        <w:t>, predlaže se sljedeći rasp</w:t>
      </w:r>
      <w:smartTag w:uri="urn:schemas-microsoft-com:office:smarttags" w:element="PersonName">
        <w:r w:rsidR="00A23E17" w:rsidRPr="001C109C">
          <w:t>or</w:t>
        </w:r>
      </w:smartTag>
      <w:r w:rsidR="00A23E17" w:rsidRPr="001C109C">
        <w:t>ed pregleda i procjene:</w:t>
      </w:r>
    </w:p>
    <w:p w:rsidR="00A23E17" w:rsidRPr="001C109C" w:rsidRDefault="00A23E17" w:rsidP="00C25D86">
      <w:pPr>
        <w:numPr>
          <w:ilvl w:val="0"/>
          <w:numId w:val="21"/>
        </w:numPr>
        <w:spacing w:after="200"/>
        <w:jc w:val="both"/>
      </w:pPr>
      <w:r w:rsidRPr="001C109C">
        <w:rPr>
          <w:b/>
          <w:i/>
        </w:rPr>
        <w:t xml:space="preserve">Godišnju kontrolu napredovanja </w:t>
      </w:r>
      <w:r w:rsidRPr="001C109C">
        <w:t>- val</w:t>
      </w:r>
      <w:r w:rsidR="0021176A">
        <w:t>ja obavljati prije utvrđivanja O</w:t>
      </w:r>
      <w:r w:rsidRPr="001C109C">
        <w:t>pćinskog pr</w:t>
      </w:r>
      <w:smartTag w:uri="urn:schemas-microsoft-com:office:smarttags" w:element="PersonName">
        <w:r w:rsidRPr="001C109C">
          <w:t>or</w:t>
        </w:r>
      </w:smartTag>
      <w:r w:rsidRPr="001C109C">
        <w:t>a</w:t>
      </w:r>
      <w:r w:rsidR="0021176A">
        <w:t>čuna za narednu godinu. B</w:t>
      </w:r>
      <w:r w:rsidRPr="001C109C">
        <w:t>iti</w:t>
      </w:r>
      <w:r w:rsidR="0021176A">
        <w:t xml:space="preserve"> će</w:t>
      </w:r>
      <w:r w:rsidRPr="001C109C">
        <w:t xml:space="preserve"> potrebno ispitivati svako područje ciljeva i pri</w:t>
      </w:r>
      <w:smartTag w:uri="urn:schemas-microsoft-com:office:smarttags" w:element="PersonName">
        <w:r w:rsidRPr="001C109C">
          <w:t>or</w:t>
        </w:r>
      </w:smartTag>
      <w:r w:rsidRPr="001C109C">
        <w:t xml:space="preserve">iteta </w:t>
      </w:r>
      <w:r w:rsidR="002F19C4">
        <w:t>SPR</w:t>
      </w:r>
      <w:r w:rsidRPr="001C109C">
        <w:t>-a kako bi se vidjelo koji je napredak postignut i naglasiti koji su projekti bili uspješni, a koji nisu. Procjena će m</w:t>
      </w:r>
      <w:smartTag w:uri="urn:schemas-microsoft-com:office:smarttags" w:element="PersonName">
        <w:r w:rsidRPr="001C109C">
          <w:t>or</w:t>
        </w:r>
      </w:smartTag>
      <w:r w:rsidRPr="001C109C">
        <w:t>ati biti jasno izražena i tran</w:t>
      </w:r>
      <w:r w:rsidR="0021176A">
        <w:t>sparentna. Procjena bi se trebala</w:t>
      </w:r>
      <w:r w:rsidRPr="001C109C">
        <w:t xml:space="preserve"> zaključiti s prep</w:t>
      </w:r>
      <w:smartTag w:uri="urn:schemas-microsoft-com:office:smarttags" w:element="PersonName">
        <w:r w:rsidRPr="001C109C">
          <w:t>or</w:t>
        </w:r>
      </w:smartTag>
      <w:r w:rsidR="0021176A">
        <w:t>ukama izmjena</w:t>
      </w:r>
      <w:r w:rsidRPr="001C109C">
        <w:t xml:space="preserve"> i poboljšanja prije podnošenja Partnerstvu na komentare i ratifikaciju. Partnerstvo će na taj način moći tražiti eventualna pojašnjenja i n</w:t>
      </w:r>
      <w:r w:rsidR="00EE5F91" w:rsidRPr="001C109C">
        <w:t>a</w:t>
      </w:r>
      <w:r w:rsidRPr="001C109C">
        <w:t xml:space="preserve"> vrijeme sastaviti svoje prep</w:t>
      </w:r>
      <w:smartTag w:uri="urn:schemas-microsoft-com:office:smarttags" w:element="PersonName">
        <w:r w:rsidRPr="001C109C">
          <w:t>or</w:t>
        </w:r>
      </w:smartTag>
      <w:r w:rsidR="0021176A">
        <w:t>uke za O</w:t>
      </w:r>
      <w:r w:rsidRPr="001C109C">
        <w:t>pćinsko vijeće kako bi se mogli k</w:t>
      </w:r>
      <w:smartTag w:uri="urn:schemas-microsoft-com:office:smarttags" w:element="PersonName">
        <w:r w:rsidRPr="001C109C">
          <w:t>or</w:t>
        </w:r>
      </w:smartTag>
      <w:r w:rsidRPr="001C109C">
        <w:t>igirati pr</w:t>
      </w:r>
      <w:smartTag w:uri="urn:schemas-microsoft-com:office:smarttags" w:element="PersonName">
        <w:r w:rsidRPr="001C109C">
          <w:t>or</w:t>
        </w:r>
      </w:smartTag>
      <w:r w:rsidRPr="001C109C">
        <w:t>ačuni za narednu godinu</w:t>
      </w:r>
      <w:r w:rsidR="0021176A">
        <w:t>,</w:t>
      </w:r>
      <w:r w:rsidRPr="001C109C">
        <w:t xml:space="preserve"> tako da odražavaju promjene u pri</w:t>
      </w:r>
      <w:smartTag w:uri="urn:schemas-microsoft-com:office:smarttags" w:element="PersonName">
        <w:r w:rsidRPr="001C109C">
          <w:t>or</w:t>
        </w:r>
      </w:smartTag>
      <w:r w:rsidRPr="001C109C">
        <w:t>i</w:t>
      </w:r>
      <w:r w:rsidR="0021176A">
        <w:t>tetnim procjenama</w:t>
      </w:r>
      <w:r w:rsidRPr="001C109C">
        <w:t xml:space="preserve"> </w:t>
      </w:r>
      <w:r w:rsidR="0021176A">
        <w:t>(</w:t>
      </w:r>
      <w:r w:rsidRPr="001C109C">
        <w:t>raspoloživosti sredstava</w:t>
      </w:r>
      <w:r w:rsidR="0021176A">
        <w:t>)</w:t>
      </w:r>
      <w:r w:rsidRPr="001C109C">
        <w:t>.</w:t>
      </w:r>
    </w:p>
    <w:p w:rsidR="00A23E17" w:rsidRPr="001C109C" w:rsidRDefault="00A23E17" w:rsidP="00C25D86">
      <w:pPr>
        <w:numPr>
          <w:ilvl w:val="0"/>
          <w:numId w:val="21"/>
        </w:numPr>
        <w:spacing w:after="200"/>
        <w:jc w:val="both"/>
      </w:pPr>
      <w:r w:rsidRPr="001C109C">
        <w:rPr>
          <w:b/>
          <w:i/>
        </w:rPr>
        <w:t>Trogodišnju procjenu</w:t>
      </w:r>
      <w:r w:rsidR="0021176A">
        <w:rPr>
          <w:b/>
          <w:i/>
        </w:rPr>
        <w:t xml:space="preserve"> </w:t>
      </w:r>
      <w:r w:rsidRPr="001C109C">
        <w:t>-</w:t>
      </w:r>
      <w:r w:rsidR="0021176A">
        <w:t xml:space="preserve"> </w:t>
      </w:r>
      <w:r w:rsidR="002F19C4">
        <w:t>SPR</w:t>
      </w:r>
      <w:r w:rsidRPr="001C109C">
        <w:t xml:space="preserve"> će trebati ocjenjivati svake tri godine, pri čemu će se procjena usredotočiti više na rezultate i potencijalne učinke u odnosu na k</w:t>
      </w:r>
      <w:smartTag w:uri="urn:schemas-microsoft-com:office:smarttags" w:element="PersonName">
        <w:r w:rsidRPr="001C109C">
          <w:t>or</w:t>
        </w:r>
      </w:smartTag>
      <w:r w:rsidRPr="001C109C">
        <w:t>ištena sredstva. To je f</w:t>
      </w:r>
      <w:smartTag w:uri="urn:schemas-microsoft-com:office:smarttags" w:element="PersonName">
        <w:r w:rsidRPr="001C109C">
          <w:t>or</w:t>
        </w:r>
      </w:smartTag>
      <w:r w:rsidRPr="001C109C">
        <w:t xml:space="preserve">malan eksterni proces koji će funkcionirati unutar Jedinice za provedbu projekta, čiji će savjetnici utvrđivati uspješnost, učinkovitost, relevantnost i implikacije programa. Izvještaj će se dostaviti Partnerstvu koje će u suradnji s predstavnikom Europske komisije (ako Europska komisija </w:t>
      </w:r>
      <w:r w:rsidR="0021176A">
        <w:t>bude to tražila) djelovati kao U</w:t>
      </w:r>
      <w:r w:rsidRPr="001C109C">
        <w:t>pravni odb</w:t>
      </w:r>
      <w:smartTag w:uri="urn:schemas-microsoft-com:office:smarttags" w:element="PersonName">
        <w:r w:rsidRPr="001C109C">
          <w:t>or</w:t>
        </w:r>
      </w:smartTag>
      <w:r w:rsidR="0021176A">
        <w:t xml:space="preserve"> na razini Općine</w:t>
      </w:r>
      <w:r w:rsidRPr="001C109C">
        <w:t xml:space="preserve"> radi procjene, a rezultati procjene bit će dostupni javnosti. Predložene izmjene mogu se prihvatiti ili odbaciti, ali f</w:t>
      </w:r>
      <w:smartTag w:uri="urn:schemas-microsoft-com:office:smarttags" w:element="PersonName">
        <w:r w:rsidRPr="001C109C">
          <w:t>or</w:t>
        </w:r>
      </w:smartTag>
      <w:r w:rsidRPr="001C109C">
        <w:t>malna odluka Općinskog vijeća m</w:t>
      </w:r>
      <w:smartTag w:uri="urn:schemas-microsoft-com:office:smarttags" w:element="PersonName">
        <w:r w:rsidRPr="001C109C">
          <w:t>or</w:t>
        </w:r>
      </w:smartTag>
      <w:r w:rsidRPr="001C109C">
        <w:t>a postojati oko toga što se</w:t>
      </w:r>
      <w:r w:rsidR="0021176A">
        <w:t xml:space="preserve"> odbacuje, a što prihvaća</w:t>
      </w:r>
      <w:r w:rsidRPr="001C109C">
        <w:t xml:space="preserve"> na osnovi prep</w:t>
      </w:r>
      <w:smartTag w:uri="urn:schemas-microsoft-com:office:smarttags" w:element="PersonName">
        <w:r w:rsidRPr="001C109C">
          <w:t>or</w:t>
        </w:r>
      </w:smartTag>
      <w:r w:rsidRPr="001C109C">
        <w:t>uka od strane Partnerstva.</w:t>
      </w:r>
    </w:p>
    <w:p w:rsidR="00A23E17" w:rsidRPr="001C109C" w:rsidRDefault="00A23E17" w:rsidP="00C25D86">
      <w:pPr>
        <w:jc w:val="both"/>
        <w:rPr>
          <w:b/>
        </w:rPr>
      </w:pPr>
      <w:r w:rsidRPr="001C109C">
        <w:rPr>
          <w:b/>
        </w:rPr>
        <w:t>Ovaj proces poslužiti će sljedećim važnim ciljevima:</w:t>
      </w:r>
    </w:p>
    <w:p w:rsidR="00A23E17" w:rsidRPr="001C109C" w:rsidRDefault="00A23E17" w:rsidP="00C25D86">
      <w:pPr>
        <w:jc w:val="both"/>
        <w:rPr>
          <w:b/>
        </w:rPr>
      </w:pPr>
    </w:p>
    <w:p w:rsidR="00A23E17" w:rsidRPr="001C109C" w:rsidRDefault="00A23E17" w:rsidP="00C25D86">
      <w:pPr>
        <w:numPr>
          <w:ilvl w:val="0"/>
          <w:numId w:val="20"/>
        </w:numPr>
        <w:jc w:val="both"/>
      </w:pPr>
      <w:r w:rsidRPr="001C109C">
        <w:t xml:space="preserve">Ažuriranje </w:t>
      </w:r>
      <w:r w:rsidR="002F19C4">
        <w:t>SPR</w:t>
      </w:r>
      <w:r w:rsidRPr="001C109C">
        <w:t xml:space="preserve">-a- da </w:t>
      </w:r>
      <w:r w:rsidR="002F19C4">
        <w:t>SPR</w:t>
      </w:r>
      <w:r w:rsidRPr="001C109C">
        <w:t xml:space="preserve"> dokument stalno</w:t>
      </w:r>
      <w:r w:rsidR="0021176A">
        <w:t xml:space="preserve"> bude ažuriran i razmatran, a rezultati </w:t>
      </w:r>
      <w:r w:rsidRPr="001C109C">
        <w:t>dostupni u javnom dokumentu, uz f</w:t>
      </w:r>
      <w:smartTag w:uri="urn:schemas-microsoft-com:office:smarttags" w:element="PersonName">
        <w:r w:rsidRPr="001C109C">
          <w:t>or</w:t>
        </w:r>
      </w:smartTag>
      <w:r w:rsidRPr="001C109C">
        <w:t>malne evidencije o odlučivanju.</w:t>
      </w:r>
    </w:p>
    <w:p w:rsidR="00A23E17" w:rsidRPr="001C109C" w:rsidRDefault="00A23E17" w:rsidP="00C25D86">
      <w:pPr>
        <w:numPr>
          <w:ilvl w:val="0"/>
          <w:numId w:val="20"/>
        </w:numPr>
        <w:jc w:val="both"/>
      </w:pPr>
      <w:r w:rsidRPr="001C109C">
        <w:t>Povećanj</w:t>
      </w:r>
      <w:r w:rsidR="0021176A">
        <w:t>e skupa osnovnih podataka - d</w:t>
      </w:r>
      <w:r w:rsidRPr="001C109C">
        <w:t>a sve veće količine inf</w:t>
      </w:r>
      <w:smartTag w:uri="urn:schemas-microsoft-com:office:smarttags" w:element="PersonName">
        <w:r w:rsidRPr="001C109C">
          <w:t>or</w:t>
        </w:r>
      </w:smartTag>
      <w:r w:rsidRPr="001C109C">
        <w:t xml:space="preserve">mativnih, važnih i relevantnih podataka postanu dostupne kako bi se </w:t>
      </w:r>
      <w:r w:rsidR="002F19C4">
        <w:t>SPR</w:t>
      </w:r>
      <w:r w:rsidRPr="001C109C">
        <w:t xml:space="preserve"> poboljšavao, a odlučivanje o razvojnoj politici mijenjalo.</w:t>
      </w:r>
    </w:p>
    <w:p w:rsidR="00A23E17" w:rsidRPr="001C109C" w:rsidRDefault="00A23E17" w:rsidP="00C25D86">
      <w:pPr>
        <w:jc w:val="both"/>
      </w:pPr>
      <w:r w:rsidRPr="001C109C">
        <w:t>Rezultat će biti živ plan koji omogućuje promjene i njihovo djelovanje na ovaj dokument i razvojnu politiku. To će također osigurati da ovaj plan ostane relevantan na</w:t>
      </w:r>
      <w:r w:rsidR="0021176A">
        <w:t xml:space="preserve"> razini Općine</w:t>
      </w:r>
      <w:r w:rsidRPr="001C109C">
        <w:t xml:space="preserve"> istodobno ostavljajući mogućnost jasnog određivanj</w:t>
      </w:r>
      <w:r w:rsidR="0021176A">
        <w:t>a područja u kojima je potrebna</w:t>
      </w:r>
      <w:r w:rsidRPr="001C109C">
        <w:t xml:space="preserve"> suradnja s drugim</w:t>
      </w:r>
      <w:r w:rsidR="0021176A">
        <w:t xml:space="preserve"> </w:t>
      </w:r>
      <w:r w:rsidRPr="001C109C">
        <w:t>županijama, razinama</w:t>
      </w:r>
      <w:r w:rsidR="0021176A">
        <w:t xml:space="preserve"> uprave il</w:t>
      </w:r>
      <w:r w:rsidRPr="001C109C">
        <w:t>i susjednim zemljama kako bi se razvoj Op</w:t>
      </w:r>
      <w:r w:rsidR="0021176A">
        <w:t>ćine kretao u smjeru sukladnom</w:t>
      </w:r>
      <w:r w:rsidRPr="001C109C">
        <w:t xml:space="preserve"> viziji Općine.</w:t>
      </w:r>
    </w:p>
    <w:p w:rsidR="00A23E17" w:rsidRPr="001C109C" w:rsidRDefault="00A23E17" w:rsidP="00C25D86">
      <w:pPr>
        <w:jc w:val="both"/>
      </w:pPr>
    </w:p>
    <w:p w:rsidR="00EA74D9" w:rsidRPr="001C109C" w:rsidRDefault="00EA74D9" w:rsidP="00C25D86">
      <w:pPr>
        <w:jc w:val="both"/>
        <w:rPr>
          <w:b/>
          <w:sz w:val="28"/>
          <w:szCs w:val="28"/>
        </w:rPr>
      </w:pPr>
    </w:p>
    <w:p w:rsidR="001E762C" w:rsidRPr="005E5197" w:rsidRDefault="00A06F0B" w:rsidP="00C25D86">
      <w:pPr>
        <w:pStyle w:val="Heading1"/>
        <w:rPr>
          <w:rFonts w:ascii="Times New Roman" w:hAnsi="Times New Roman"/>
        </w:rPr>
      </w:pPr>
      <w:r>
        <w:rPr>
          <w:sz w:val="28"/>
          <w:szCs w:val="28"/>
        </w:rPr>
        <w:br w:type="page"/>
      </w:r>
      <w:bookmarkStart w:id="109" w:name="_Toc451934949"/>
      <w:r w:rsidR="00F31A4B">
        <w:rPr>
          <w:rFonts w:ascii="Times New Roman" w:hAnsi="Times New Roman"/>
        </w:rPr>
        <w:lastRenderedPageBreak/>
        <w:t>14</w:t>
      </w:r>
      <w:r w:rsidR="001E762C" w:rsidRPr="005E5197">
        <w:rPr>
          <w:rFonts w:ascii="Times New Roman" w:hAnsi="Times New Roman"/>
        </w:rPr>
        <w:t>.</w:t>
      </w:r>
      <w:r w:rsidR="00BA1E10" w:rsidRPr="005E5197">
        <w:rPr>
          <w:rFonts w:ascii="Times New Roman" w:hAnsi="Times New Roman"/>
        </w:rPr>
        <w:t xml:space="preserve"> </w:t>
      </w:r>
      <w:r w:rsidR="001E762C" w:rsidRPr="005E5197">
        <w:rPr>
          <w:rFonts w:ascii="Times New Roman" w:hAnsi="Times New Roman"/>
        </w:rPr>
        <w:t xml:space="preserve">PLAN PROVEDBE </w:t>
      </w:r>
      <w:r w:rsidR="002F19C4">
        <w:rPr>
          <w:rFonts w:ascii="Times New Roman" w:hAnsi="Times New Roman"/>
        </w:rPr>
        <w:t>SPR</w:t>
      </w:r>
      <w:r w:rsidR="001E762C" w:rsidRPr="005E5197">
        <w:rPr>
          <w:rFonts w:ascii="Times New Roman" w:hAnsi="Times New Roman"/>
        </w:rPr>
        <w:t>-a</w:t>
      </w:r>
      <w:bookmarkEnd w:id="109"/>
    </w:p>
    <w:p w:rsidR="001E762C" w:rsidRPr="00D8755C" w:rsidRDefault="001E762C" w:rsidP="00C25D86">
      <w:pPr>
        <w:jc w:val="both"/>
      </w:pPr>
    </w:p>
    <w:p w:rsidR="001E762C" w:rsidRPr="005E5197" w:rsidRDefault="00F31A4B" w:rsidP="00C25D86">
      <w:pPr>
        <w:pStyle w:val="Heading2"/>
        <w:jc w:val="both"/>
        <w:rPr>
          <w:rFonts w:ascii="Times New Roman" w:hAnsi="Times New Roman"/>
          <w:i w:val="0"/>
          <w:iCs w:val="0"/>
        </w:rPr>
      </w:pPr>
      <w:bookmarkStart w:id="110" w:name="_Toc451934950"/>
      <w:r>
        <w:rPr>
          <w:rFonts w:ascii="Times New Roman" w:hAnsi="Times New Roman"/>
          <w:i w:val="0"/>
          <w:iCs w:val="0"/>
        </w:rPr>
        <w:t>14</w:t>
      </w:r>
      <w:r w:rsidR="001E762C" w:rsidRPr="005E5197">
        <w:rPr>
          <w:rFonts w:ascii="Times New Roman" w:hAnsi="Times New Roman"/>
          <w:i w:val="0"/>
          <w:iCs w:val="0"/>
        </w:rPr>
        <w:t xml:space="preserve">.1. </w:t>
      </w:r>
      <w:r w:rsidR="00BA1E10" w:rsidRPr="005E5197">
        <w:rPr>
          <w:rFonts w:ascii="Times New Roman" w:hAnsi="Times New Roman"/>
          <w:i w:val="0"/>
          <w:iCs w:val="0"/>
        </w:rPr>
        <w:t>Uvod</w:t>
      </w:r>
      <w:bookmarkEnd w:id="110"/>
      <w:r w:rsidR="00BA1E10" w:rsidRPr="005E5197">
        <w:rPr>
          <w:rFonts w:ascii="Times New Roman" w:hAnsi="Times New Roman"/>
          <w:i w:val="0"/>
          <w:iCs w:val="0"/>
        </w:rPr>
        <w:t xml:space="preserve"> </w:t>
      </w:r>
    </w:p>
    <w:p w:rsidR="00BA1E10" w:rsidRPr="001C109C" w:rsidRDefault="00BA1E10" w:rsidP="00C25D86">
      <w:pPr>
        <w:jc w:val="both"/>
        <w:rPr>
          <w:b/>
        </w:rPr>
      </w:pPr>
    </w:p>
    <w:p w:rsidR="001E762C" w:rsidRDefault="002F19C4" w:rsidP="00C25D86">
      <w:pPr>
        <w:jc w:val="both"/>
      </w:pPr>
      <w:r>
        <w:t>SPR</w:t>
      </w:r>
      <w:r w:rsidR="001E762C" w:rsidRPr="001C109C">
        <w:t xml:space="preserve"> Općine </w:t>
      </w:r>
      <w:r>
        <w:t>Brod M</w:t>
      </w:r>
      <w:smartTag w:uri="urn:schemas-microsoft-com:office:smarttags" w:element="PersonName">
        <w:r>
          <w:t>or</w:t>
        </w:r>
      </w:smartTag>
      <w:r>
        <w:t>avice</w:t>
      </w:r>
      <w:r w:rsidR="001E762C" w:rsidRPr="001C109C">
        <w:t xml:space="preserve"> sastoji se od niza razrađenih </w:t>
      </w:r>
      <w:r w:rsidR="00EA74D9" w:rsidRPr="001C109C">
        <w:t>ciljeva,</w:t>
      </w:r>
      <w:r w:rsidR="0019334F">
        <w:t xml:space="preserve"> pri</w:t>
      </w:r>
      <w:smartTag w:uri="urn:schemas-microsoft-com:office:smarttags" w:element="PersonName">
        <w:r w:rsidR="0019334F">
          <w:t>or</w:t>
        </w:r>
      </w:smartTag>
      <w:r w:rsidR="0019334F">
        <w:t>iteta i mjera</w:t>
      </w:r>
      <w:r w:rsidR="00B0767A" w:rsidRPr="001C109C">
        <w:t>.</w:t>
      </w:r>
      <w:r w:rsidR="0019334F">
        <w:t xml:space="preserve"> </w:t>
      </w:r>
      <w:r w:rsidR="001E762C" w:rsidRPr="001C109C">
        <w:t>Područje projekata proteže se od intervencija unutar fizičke infrastrukture do mjera za pružanje potp</w:t>
      </w:r>
      <w:smartTag w:uri="urn:schemas-microsoft-com:office:smarttags" w:element="PersonName">
        <w:r w:rsidR="001E762C" w:rsidRPr="001C109C">
          <w:t>or</w:t>
        </w:r>
      </w:smartTag>
      <w:r w:rsidR="001E762C" w:rsidRPr="001C109C">
        <w:t>e poslovanju</w:t>
      </w:r>
      <w:r w:rsidR="0019334F">
        <w:t>,</w:t>
      </w:r>
      <w:r w:rsidR="001E762C" w:rsidRPr="001C109C">
        <w:t xml:space="preserve"> te djelovanja koja mogu biti podu</w:t>
      </w:r>
      <w:r w:rsidR="0019334F">
        <w:t>zeta radi poticanja rasta</w:t>
      </w:r>
      <w:r w:rsidR="001E762C" w:rsidRPr="001C109C">
        <w:t xml:space="preserve"> aktivnog civilnog društva.</w:t>
      </w:r>
      <w:r w:rsidR="00421979">
        <w:t xml:space="preserve"> </w:t>
      </w:r>
      <w:r w:rsidR="001E762C" w:rsidRPr="001C109C">
        <w:t xml:space="preserve">Međutim, uspješnost </w:t>
      </w:r>
      <w:r>
        <w:t>SPR</w:t>
      </w:r>
      <w:r w:rsidR="0019334F">
        <w:t xml:space="preserve">-a ovisi </w:t>
      </w:r>
      <w:r w:rsidR="001E762C" w:rsidRPr="001C109C">
        <w:t>od vrijednosti samih izabr</w:t>
      </w:r>
      <w:r w:rsidR="0019334F">
        <w:t xml:space="preserve">anih projekata </w:t>
      </w:r>
      <w:r w:rsidR="001E762C" w:rsidRPr="001C109C">
        <w:t xml:space="preserve"> i od načina na koje će se ti projekti provoditi</w:t>
      </w:r>
      <w:r w:rsidR="0019334F">
        <w:t>,</w:t>
      </w:r>
      <w:r w:rsidR="001E762C" w:rsidRPr="001C109C">
        <w:t xml:space="preserve"> te kako će se njima kasnije upravljati. </w:t>
      </w:r>
      <w:r w:rsidR="001E762C" w:rsidRPr="001C109C">
        <w:rPr>
          <w:b/>
          <w:i/>
        </w:rPr>
        <w:t>Uspješna provedba od bitne je važnosti.</w:t>
      </w:r>
      <w:r w:rsidR="0019334F">
        <w:t xml:space="preserve"> Iskustvo </w:t>
      </w:r>
      <w:r w:rsidR="001E762C" w:rsidRPr="001C109C">
        <w:t>je pokazalo da „dobri“ projekti mogu doživjeti neuspjeh ukoliko je njihova provedba loša. Isto tako</w:t>
      </w:r>
      <w:r w:rsidR="0019334F">
        <w:t>,</w:t>
      </w:r>
      <w:r w:rsidR="001E762C" w:rsidRPr="001C109C">
        <w:t xml:space="preserve"> i same strategije i cjelokupan proces </w:t>
      </w:r>
      <w:r>
        <w:t>SPR</w:t>
      </w:r>
      <w:r w:rsidR="001E762C" w:rsidRPr="001C109C">
        <w:t>-a može se ugroziti sl</w:t>
      </w:r>
      <w:r w:rsidR="00156284" w:rsidRPr="001C109C">
        <w:t>a</w:t>
      </w:r>
      <w:r w:rsidR="001E762C" w:rsidRPr="001C109C">
        <w:t xml:space="preserve">bom provedbom, neodgovarajućim strategijama financiranja i/ili lošim upravljanjem tijekom trajanja projekta. </w:t>
      </w:r>
      <w:r w:rsidR="0019334F">
        <w:t>U ovom djelu</w:t>
      </w:r>
      <w:r w:rsidR="001E762C" w:rsidRPr="001C109C">
        <w:t xml:space="preserve"> objašnjeni su predloženi provedbeni mehanizmi, strategija financiranja te postupci za evaluaciju i praćenje (monit</w:t>
      </w:r>
      <w:smartTag w:uri="urn:schemas-microsoft-com:office:smarttags" w:element="PersonName">
        <w:r w:rsidR="001E762C" w:rsidRPr="001C109C">
          <w:t>or</w:t>
        </w:r>
      </w:smartTag>
      <w:r w:rsidR="001E762C" w:rsidRPr="001C109C">
        <w:t>ing) projekata</w:t>
      </w:r>
      <w:r w:rsidR="00EA74D9" w:rsidRPr="001C109C">
        <w:t xml:space="preserve"> i programa </w:t>
      </w:r>
      <w:r>
        <w:t>SPR</w:t>
      </w:r>
      <w:r w:rsidR="00EA74D9" w:rsidRPr="001C109C">
        <w:t xml:space="preserve">-a Općine </w:t>
      </w:r>
      <w:r w:rsidR="001E762C" w:rsidRPr="001C109C">
        <w:t>.</w:t>
      </w:r>
    </w:p>
    <w:p w:rsidR="00BC0FB5" w:rsidRPr="001C109C" w:rsidRDefault="00BC0FB5" w:rsidP="00C25D86">
      <w:pPr>
        <w:jc w:val="both"/>
      </w:pPr>
    </w:p>
    <w:p w:rsidR="001E762C" w:rsidRPr="001C109C" w:rsidRDefault="001E762C" w:rsidP="00C25D86">
      <w:pPr>
        <w:numPr>
          <w:ilvl w:val="0"/>
          <w:numId w:val="22"/>
        </w:numPr>
        <w:spacing w:after="200"/>
        <w:jc w:val="both"/>
      </w:pPr>
      <w:r w:rsidRPr="001C109C">
        <w:rPr>
          <w:b/>
          <w:i/>
        </w:rPr>
        <w:t xml:space="preserve">Institucionalni ustroj </w:t>
      </w:r>
      <w:r w:rsidRPr="001C109C">
        <w:t xml:space="preserve">– izložen je opis predložene institucionalne pripreme radi provedbe </w:t>
      </w:r>
      <w:r w:rsidR="002F19C4">
        <w:t>SPR</w:t>
      </w:r>
      <w:r w:rsidRPr="001C109C">
        <w:t>-a. Najvažnija uloga predložena je za Općinu čiji se institucionalni kapacitet m</w:t>
      </w:r>
      <w:smartTag w:uri="urn:schemas-microsoft-com:office:smarttags" w:element="PersonName">
        <w:r w:rsidRPr="001C109C">
          <w:t>or</w:t>
        </w:r>
      </w:smartTag>
      <w:r w:rsidRPr="001C109C">
        <w:t>a ojačati putem osnivanja Jedinice za provedbu projekata koja će vršiti nadz</w:t>
      </w:r>
      <w:smartTag w:uri="urn:schemas-microsoft-com:office:smarttags" w:element="PersonName">
        <w:r w:rsidRPr="001C109C">
          <w:t>or</w:t>
        </w:r>
      </w:smartTag>
      <w:r w:rsidRPr="001C109C">
        <w:t xml:space="preserve"> nad provedbom </w:t>
      </w:r>
      <w:r w:rsidR="002F19C4">
        <w:t>SPR</w:t>
      </w:r>
      <w:r w:rsidRPr="001C109C">
        <w:t>-a.</w:t>
      </w:r>
    </w:p>
    <w:p w:rsidR="001E762C" w:rsidRPr="001C109C" w:rsidRDefault="001E762C" w:rsidP="00C25D86">
      <w:pPr>
        <w:numPr>
          <w:ilvl w:val="0"/>
          <w:numId w:val="22"/>
        </w:numPr>
        <w:spacing w:after="200"/>
        <w:jc w:val="both"/>
      </w:pPr>
      <w:r w:rsidRPr="001C109C">
        <w:rPr>
          <w:b/>
          <w:i/>
        </w:rPr>
        <w:t xml:space="preserve">Strategija financiranja – </w:t>
      </w:r>
      <w:r w:rsidR="002F19C4">
        <w:rPr>
          <w:b/>
          <w:i/>
        </w:rPr>
        <w:t>SPR</w:t>
      </w:r>
      <w:r w:rsidR="002C7169" w:rsidRPr="001C109C">
        <w:t xml:space="preserve"> je instrument koji će O</w:t>
      </w:r>
      <w:r w:rsidRPr="001C109C">
        <w:t>pćina k</w:t>
      </w:r>
      <w:smartTag w:uri="urn:schemas-microsoft-com:office:smarttags" w:element="PersonName">
        <w:r w:rsidRPr="001C109C">
          <w:t>or</w:t>
        </w:r>
      </w:smartTag>
      <w:r w:rsidRPr="001C109C">
        <w:t>istiti kako bi prezentirala strateški i suvislo strukturirani razvojni plan raznim izv</w:t>
      </w:r>
      <w:smartTag w:uri="urn:schemas-microsoft-com:office:smarttags" w:element="PersonName">
        <w:r w:rsidRPr="001C109C">
          <w:t>or</w:t>
        </w:r>
      </w:smartTag>
      <w:r w:rsidRPr="001C109C">
        <w:t>ima financiranja, uključuju</w:t>
      </w:r>
      <w:r w:rsidR="0019334F">
        <w:t>ći Vladu RH, Europsku komisiju te</w:t>
      </w:r>
      <w:r w:rsidRPr="001C109C">
        <w:t xml:space="preserve"> brojne bilateralne i multilateralne donat</w:t>
      </w:r>
      <w:smartTag w:uri="urn:schemas-microsoft-com:office:smarttags" w:element="PersonName">
        <w:r w:rsidRPr="001C109C">
          <w:t>or</w:t>
        </w:r>
      </w:smartTag>
      <w:r w:rsidRPr="001C109C">
        <w:t>e.</w:t>
      </w:r>
    </w:p>
    <w:p w:rsidR="001E762C" w:rsidRPr="001C109C" w:rsidRDefault="001E762C" w:rsidP="00C25D86">
      <w:pPr>
        <w:numPr>
          <w:ilvl w:val="0"/>
          <w:numId w:val="22"/>
        </w:numPr>
        <w:spacing w:after="200"/>
        <w:jc w:val="both"/>
      </w:pPr>
      <w:r w:rsidRPr="001C109C">
        <w:rPr>
          <w:b/>
          <w:i/>
        </w:rPr>
        <w:t>Procedure praćenja (monit</w:t>
      </w:r>
      <w:smartTag w:uri="urn:schemas-microsoft-com:office:smarttags" w:element="PersonName">
        <w:r w:rsidRPr="001C109C">
          <w:rPr>
            <w:b/>
            <w:i/>
          </w:rPr>
          <w:t>or</w:t>
        </w:r>
      </w:smartTag>
      <w:r w:rsidRPr="001C109C">
        <w:rPr>
          <w:b/>
          <w:i/>
        </w:rPr>
        <w:t xml:space="preserve">inga) i evaluacije – </w:t>
      </w:r>
      <w:r w:rsidR="002F19C4">
        <w:t>SPR</w:t>
      </w:r>
      <w:r w:rsidRPr="001C109C">
        <w:t xml:space="preserve"> je „promjenjiv“ razvojni plan i sastoji se od niza razrađenih projekata. Okolnosti se mogu promijeniti pa bi se sukladno tome m</w:t>
      </w:r>
      <w:smartTag w:uri="urn:schemas-microsoft-com:office:smarttags" w:element="PersonName">
        <w:r w:rsidRPr="001C109C">
          <w:t>or</w:t>
        </w:r>
      </w:smartTag>
      <w:r w:rsidR="0019334F">
        <w:t>ao</w:t>
      </w:r>
      <w:r w:rsidRPr="001C109C">
        <w:t xml:space="preserve"> promijeniti </w:t>
      </w:r>
      <w:r w:rsidR="0019334F">
        <w:t xml:space="preserve">i </w:t>
      </w:r>
      <w:r w:rsidR="002F19C4">
        <w:t>SPR</w:t>
      </w:r>
      <w:r w:rsidR="0019334F">
        <w:t>, njegova</w:t>
      </w:r>
      <w:r w:rsidRPr="001C109C">
        <w:t xml:space="preserve"> prov</w:t>
      </w:r>
      <w:r w:rsidR="0019334F">
        <w:t>e</w:t>
      </w:r>
      <w:r w:rsidRPr="001C109C">
        <w:t xml:space="preserve">dba i pripadajući projekti. Učinkovita promjena moguća je same ukoliko su prikladne opsežne procedure za praćenje  i evaluaciju uspostavljene na početku. </w:t>
      </w:r>
    </w:p>
    <w:p w:rsidR="001E762C" w:rsidRPr="001C109C" w:rsidRDefault="001E762C" w:rsidP="00C25D86">
      <w:pPr>
        <w:numPr>
          <w:ilvl w:val="0"/>
          <w:numId w:val="22"/>
        </w:numPr>
        <w:spacing w:after="200"/>
        <w:jc w:val="both"/>
      </w:pPr>
      <w:r w:rsidRPr="001C109C">
        <w:rPr>
          <w:b/>
          <w:i/>
        </w:rPr>
        <w:t xml:space="preserve">Budućnost </w:t>
      </w:r>
      <w:r w:rsidR="002F19C4">
        <w:rPr>
          <w:b/>
          <w:i/>
        </w:rPr>
        <w:t>SPR</w:t>
      </w:r>
      <w:r w:rsidRPr="001C109C">
        <w:rPr>
          <w:b/>
          <w:i/>
        </w:rPr>
        <w:t>-</w:t>
      </w:r>
      <w:r w:rsidRPr="001C109C">
        <w:t xml:space="preserve">a </w:t>
      </w:r>
      <w:r w:rsidRPr="001C109C">
        <w:rPr>
          <w:b/>
          <w:i/>
        </w:rPr>
        <w:t xml:space="preserve">– </w:t>
      </w:r>
      <w:r w:rsidRPr="001C109C">
        <w:t xml:space="preserve">način na koji se </w:t>
      </w:r>
      <w:r w:rsidR="002F19C4">
        <w:t>SPR</w:t>
      </w:r>
      <w:r w:rsidRPr="001C109C">
        <w:t xml:space="preserve"> može u budućnosti razviti i ojačat</w:t>
      </w:r>
      <w:r w:rsidR="0019334F">
        <w:t>i skiciran je u ovom odjeljku. K</w:t>
      </w:r>
      <w:r w:rsidRPr="001C109C">
        <w:t xml:space="preserve">ao što je već rečeno, </w:t>
      </w:r>
      <w:r w:rsidR="002F19C4">
        <w:t>SPR</w:t>
      </w:r>
      <w:r w:rsidR="0019334F">
        <w:t xml:space="preserve"> je "promjenljiv“ razvojni plan</w:t>
      </w:r>
      <w:r w:rsidRPr="001C109C">
        <w:t xml:space="preserve"> kojeg je potrebno nanovo razmatrati, mij</w:t>
      </w:r>
      <w:r w:rsidR="00721E9C">
        <w:t>enjati i poboljšavati svakih nekoliko</w:t>
      </w:r>
      <w:r w:rsidRPr="001C109C">
        <w:t xml:space="preserve"> </w:t>
      </w:r>
      <w:r w:rsidR="00421979">
        <w:t>godina, odnosno kad god to okol</w:t>
      </w:r>
      <w:r w:rsidRPr="001C109C">
        <w:t>nosti nalažu.</w:t>
      </w:r>
    </w:p>
    <w:p w:rsidR="001E762C" w:rsidRDefault="001E762C" w:rsidP="00C25D86">
      <w:pPr>
        <w:numPr>
          <w:ilvl w:val="0"/>
          <w:numId w:val="22"/>
        </w:numPr>
        <w:spacing w:after="200"/>
        <w:jc w:val="both"/>
      </w:pPr>
      <w:r w:rsidRPr="001C109C">
        <w:rPr>
          <w:b/>
          <w:i/>
        </w:rPr>
        <w:t>Slijedeći k</w:t>
      </w:r>
      <w:smartTag w:uri="urn:schemas-microsoft-com:office:smarttags" w:element="PersonName">
        <w:r w:rsidRPr="001C109C">
          <w:rPr>
            <w:b/>
            <w:i/>
          </w:rPr>
          <w:t>or</w:t>
        </w:r>
      </w:smartTag>
      <w:r w:rsidRPr="001C109C">
        <w:rPr>
          <w:b/>
          <w:i/>
        </w:rPr>
        <w:t xml:space="preserve">aci </w:t>
      </w:r>
      <w:r w:rsidRPr="001C109C">
        <w:t>– u ovom odjeljku dan je pregled potrebnih k</w:t>
      </w:r>
      <w:smartTag w:uri="urn:schemas-microsoft-com:office:smarttags" w:element="PersonName">
        <w:r w:rsidRPr="001C109C">
          <w:t>or</w:t>
        </w:r>
      </w:smartTag>
      <w:r w:rsidRPr="001C109C">
        <w:t xml:space="preserve">aka kako bi se </w:t>
      </w:r>
      <w:r w:rsidR="002F19C4">
        <w:t>SPR</w:t>
      </w:r>
      <w:r w:rsidRPr="001C109C">
        <w:t xml:space="preserve"> pretočio iz te</w:t>
      </w:r>
      <w:smartTag w:uri="urn:schemas-microsoft-com:office:smarttags" w:element="PersonName">
        <w:r w:rsidRPr="001C109C">
          <w:t>or</w:t>
        </w:r>
      </w:smartTag>
      <w:r w:rsidRPr="001C109C">
        <w:t>ije u stvarnost.</w:t>
      </w:r>
    </w:p>
    <w:p w:rsidR="0065464C" w:rsidRDefault="0065464C" w:rsidP="0065464C">
      <w:pPr>
        <w:spacing w:after="200"/>
        <w:ind w:left="360"/>
        <w:jc w:val="both"/>
      </w:pPr>
    </w:p>
    <w:p w:rsidR="008E19CB" w:rsidRPr="001C109C" w:rsidRDefault="008E19CB" w:rsidP="0065464C">
      <w:pPr>
        <w:spacing w:after="200"/>
        <w:ind w:left="360"/>
        <w:jc w:val="both"/>
      </w:pPr>
    </w:p>
    <w:p w:rsidR="001E762C" w:rsidRPr="005A4E14" w:rsidRDefault="00F31A4B" w:rsidP="00C25D86">
      <w:pPr>
        <w:pStyle w:val="Heading2"/>
        <w:jc w:val="both"/>
        <w:rPr>
          <w:rFonts w:ascii="Times New Roman" w:hAnsi="Times New Roman"/>
          <w:i w:val="0"/>
          <w:iCs w:val="0"/>
        </w:rPr>
      </w:pPr>
      <w:bookmarkStart w:id="111" w:name="_Toc451934951"/>
      <w:r>
        <w:rPr>
          <w:rFonts w:ascii="Times New Roman" w:hAnsi="Times New Roman"/>
          <w:i w:val="0"/>
          <w:iCs w:val="0"/>
        </w:rPr>
        <w:t>14</w:t>
      </w:r>
      <w:r w:rsidR="001E762C" w:rsidRPr="005A4E14">
        <w:rPr>
          <w:rFonts w:ascii="Times New Roman" w:hAnsi="Times New Roman"/>
          <w:i w:val="0"/>
          <w:iCs w:val="0"/>
        </w:rPr>
        <w:t xml:space="preserve">.2. </w:t>
      </w:r>
      <w:r w:rsidR="00BA1E10" w:rsidRPr="005A4E14">
        <w:rPr>
          <w:rFonts w:ascii="Times New Roman" w:hAnsi="Times New Roman"/>
          <w:i w:val="0"/>
          <w:iCs w:val="0"/>
        </w:rPr>
        <w:t>Institucije i mehanizmi provedbe</w:t>
      </w:r>
      <w:bookmarkEnd w:id="111"/>
    </w:p>
    <w:p w:rsidR="001E762C" w:rsidRPr="001C109C" w:rsidRDefault="001E762C" w:rsidP="00C25D86">
      <w:pPr>
        <w:jc w:val="both"/>
        <w:rPr>
          <w:b/>
        </w:rPr>
      </w:pPr>
    </w:p>
    <w:p w:rsidR="001E762C" w:rsidRPr="001C109C" w:rsidRDefault="00721E9C" w:rsidP="00C25D86">
      <w:pPr>
        <w:jc w:val="both"/>
      </w:pPr>
      <w:r>
        <w:t>Općinsko vijeće i N</w:t>
      </w:r>
      <w:r w:rsidR="001E762C" w:rsidRPr="001C109C">
        <w:t xml:space="preserve">ačelnik nalaze se u središtu provedbe </w:t>
      </w:r>
      <w:r w:rsidR="002F19C4">
        <w:t>SPR</w:t>
      </w:r>
      <w:r w:rsidR="001E762C" w:rsidRPr="001C109C">
        <w:t>-a. To su izabrani zastupnici i donositelji odluka koji i</w:t>
      </w:r>
      <w:r>
        <w:t>maju zadaću promicati razvoj Općine. Unutar nje</w:t>
      </w:r>
      <w:r w:rsidR="001E762C" w:rsidRPr="001C109C">
        <w:t xml:space="preserve"> osnovat će se Jedinica za provedbu projekata (JPP) koja će </w:t>
      </w:r>
      <w:smartTag w:uri="urn:schemas-microsoft-com:office:smarttags" w:element="PersonName">
        <w:r w:rsidR="001E762C" w:rsidRPr="001C109C">
          <w:t>or</w:t>
        </w:r>
      </w:smartTag>
      <w:r w:rsidR="001E762C" w:rsidRPr="001C109C">
        <w:t>ganizirati (ko</w:t>
      </w:r>
      <w:smartTag w:uri="urn:schemas-microsoft-com:office:smarttags" w:element="PersonName">
        <w:r w:rsidR="001E762C" w:rsidRPr="001C109C">
          <w:t>or</w:t>
        </w:r>
      </w:smartTag>
      <w:r w:rsidR="001E762C" w:rsidRPr="001C109C">
        <w:t xml:space="preserve">dinirati) provedbu </w:t>
      </w:r>
      <w:r w:rsidR="002F19C4">
        <w:t>SPR</w:t>
      </w:r>
      <w:r>
        <w:t xml:space="preserve">-a i </w:t>
      </w:r>
      <w:r>
        <w:lastRenderedPageBreak/>
        <w:t>pripremati odluke O</w:t>
      </w:r>
      <w:r w:rsidR="001E762C" w:rsidRPr="001C109C">
        <w:t>pćinskom vijeću. Jedinica za provedbu projekata n</w:t>
      </w:r>
      <w:r>
        <w:t>alazit će se unutar Općine, a osnovat će je O</w:t>
      </w:r>
      <w:r w:rsidR="001E762C" w:rsidRPr="001C109C">
        <w:t>pćinsko vijeće.</w:t>
      </w:r>
    </w:p>
    <w:p w:rsidR="001E762C" w:rsidRDefault="001E762C" w:rsidP="00C25D86">
      <w:pPr>
        <w:jc w:val="both"/>
        <w:rPr>
          <w:b/>
          <w:i/>
        </w:rPr>
      </w:pPr>
    </w:p>
    <w:p w:rsidR="001E762C" w:rsidRPr="001C109C" w:rsidRDefault="001E762C" w:rsidP="00C25D86">
      <w:pPr>
        <w:jc w:val="both"/>
        <w:rPr>
          <w:b/>
          <w:i/>
        </w:rPr>
      </w:pPr>
      <w:r w:rsidRPr="001C109C">
        <w:rPr>
          <w:b/>
          <w:i/>
        </w:rPr>
        <w:t>Jedinica za provedbu projekata</w:t>
      </w:r>
    </w:p>
    <w:p w:rsidR="001E762C" w:rsidRPr="001C109C" w:rsidRDefault="00721E9C" w:rsidP="00C25D86">
      <w:pPr>
        <w:jc w:val="both"/>
      </w:pPr>
      <w:r>
        <w:t>Naredna j</w:t>
      </w:r>
      <w:r w:rsidR="001E762C" w:rsidRPr="001C109C">
        <w:t>edi</w:t>
      </w:r>
      <w:r w:rsidR="000B2069">
        <w:t>nica važna je zbog toga što osigurava  kako sadržaja i tematike.</w:t>
      </w:r>
      <w:r w:rsidR="001E762C" w:rsidRPr="001C109C">
        <w:t xml:space="preserve"> Očekuje se da će Jedinica za provedbu projekata poštivati načela transparentnosti, partnerstva, koncentracije i supsidijarnosti na kojima se do sada temljila priprema </w:t>
      </w:r>
      <w:r w:rsidR="002F19C4">
        <w:t>SPR</w:t>
      </w:r>
      <w:r w:rsidR="001E762C" w:rsidRPr="001C109C">
        <w:t>-a.</w:t>
      </w:r>
      <w:r w:rsidR="0065464C">
        <w:t xml:space="preserve"> </w:t>
      </w:r>
      <w:r w:rsidR="001E762C" w:rsidRPr="001C109C">
        <w:t>Glavna zadaća Jedinice za provedbu projekata je utvrditi odgovarajuće postupke za upravljanje i ko</w:t>
      </w:r>
      <w:smartTag w:uri="urn:schemas-microsoft-com:office:smarttags" w:element="PersonName">
        <w:r w:rsidR="001E762C" w:rsidRPr="001C109C">
          <w:t>or</w:t>
        </w:r>
      </w:smartTag>
      <w:r w:rsidR="001E762C" w:rsidRPr="001C109C">
        <w:t>dinaciju</w:t>
      </w:r>
      <w:r w:rsidR="000B2069">
        <w:t>,</w:t>
      </w:r>
      <w:r w:rsidR="001E762C" w:rsidRPr="001C109C">
        <w:t xml:space="preserve"> te osigurati da profunkcioniraju mehanizmi nabave u skladu s hrvatskim odredbama, odredbama EU-a, odnosno odredbama potencijalnog donat</w:t>
      </w:r>
      <w:smartTag w:uri="urn:schemas-microsoft-com:office:smarttags" w:element="PersonName">
        <w:r w:rsidR="001E762C" w:rsidRPr="001C109C">
          <w:t>or</w:t>
        </w:r>
      </w:smartTag>
      <w:r w:rsidR="001E762C" w:rsidRPr="001C109C">
        <w:t>a. Uz to, Jedinica za provedbu projekata (JPP) bit će zadužena za u</w:t>
      </w:r>
      <w:r w:rsidR="000B2069">
        <w:t>činkovito komuniciranje između O</w:t>
      </w:r>
      <w:r w:rsidR="001E762C" w:rsidRPr="001C109C">
        <w:t>pćinskog vijeća, Partnerskog odb</w:t>
      </w:r>
      <w:smartTag w:uri="urn:schemas-microsoft-com:office:smarttags" w:element="PersonName">
        <w:r w:rsidR="001E762C" w:rsidRPr="001C109C">
          <w:t>or</w:t>
        </w:r>
      </w:smartTag>
      <w:r w:rsidR="001E762C" w:rsidRPr="001C109C">
        <w:t>a te drugih interesnih skupina u ovom procesu.</w:t>
      </w:r>
    </w:p>
    <w:p w:rsidR="00BA1E10" w:rsidRPr="001C109C" w:rsidRDefault="00BA1E10" w:rsidP="00C25D86">
      <w:pPr>
        <w:jc w:val="both"/>
      </w:pPr>
    </w:p>
    <w:p w:rsidR="001E762C" w:rsidRPr="001C109C" w:rsidRDefault="006F2A02" w:rsidP="00C25D86">
      <w:pPr>
        <w:jc w:val="both"/>
        <w:rPr>
          <w:b/>
          <w:i/>
        </w:rPr>
      </w:pPr>
      <w:r w:rsidRPr="001C109C">
        <w:rPr>
          <w:b/>
          <w:i/>
        </w:rPr>
        <w:t>Partnerski odb</w:t>
      </w:r>
      <w:smartTag w:uri="urn:schemas-microsoft-com:office:smarttags" w:element="PersonName">
        <w:r w:rsidRPr="001C109C">
          <w:rPr>
            <w:b/>
            <w:i/>
          </w:rPr>
          <w:t>or</w:t>
        </w:r>
      </w:smartTag>
      <w:r w:rsidR="001E762C" w:rsidRPr="001C109C">
        <w:rPr>
          <w:b/>
          <w:i/>
        </w:rPr>
        <w:t xml:space="preserve"> </w:t>
      </w:r>
      <w:r w:rsidRPr="001C109C">
        <w:rPr>
          <w:b/>
          <w:i/>
        </w:rPr>
        <w:t>Općine</w:t>
      </w:r>
    </w:p>
    <w:p w:rsidR="001E762C" w:rsidRPr="001C109C" w:rsidRDefault="001E762C" w:rsidP="00C25D86">
      <w:pPr>
        <w:jc w:val="both"/>
      </w:pPr>
      <w:r w:rsidRPr="001C109C">
        <w:t>Osim Općinskog vijeća, Partnerski odb</w:t>
      </w:r>
      <w:smartTag w:uri="urn:schemas-microsoft-com:office:smarttags" w:element="PersonName">
        <w:r w:rsidRPr="001C109C">
          <w:t>or</w:t>
        </w:r>
      </w:smartTag>
      <w:r w:rsidR="000B2069">
        <w:t xml:space="preserve"> („Partnerstvo“) </w:t>
      </w:r>
      <w:r w:rsidRPr="001C109C">
        <w:t>najvažnije</w:t>
      </w:r>
      <w:r w:rsidR="000B2069">
        <w:t xml:space="preserve"> je</w:t>
      </w:r>
      <w:r w:rsidRPr="001C109C">
        <w:t xml:space="preserve"> tijelo unutar sustava za provedbu </w:t>
      </w:r>
      <w:r w:rsidR="002F19C4">
        <w:t>SPR</w:t>
      </w:r>
      <w:r w:rsidRPr="001C109C">
        <w:t xml:space="preserve">-a. Partnerstvo je novo sredstvo osnovano kao dio procesa pripreme </w:t>
      </w:r>
      <w:r w:rsidR="002F19C4">
        <w:t>SPR</w:t>
      </w:r>
      <w:r w:rsidR="000B2069">
        <w:t xml:space="preserve">-a, a </w:t>
      </w:r>
      <w:r w:rsidRPr="001C109C">
        <w:t xml:space="preserve"> koje ostaje jedna od najvažnijih karakteristka u provedbi </w:t>
      </w:r>
      <w:r w:rsidR="002F19C4">
        <w:t>SPR</w:t>
      </w:r>
      <w:r w:rsidRPr="001C109C">
        <w:t>-a.</w:t>
      </w:r>
      <w:r w:rsidR="0065464C">
        <w:t xml:space="preserve"> </w:t>
      </w:r>
      <w:r w:rsidRPr="001C109C">
        <w:t>Partnerstvo nije osnovano izb</w:t>
      </w:r>
      <w:smartTag w:uri="urn:schemas-microsoft-com:office:smarttags" w:element="PersonName">
        <w:r w:rsidRPr="001C109C">
          <w:t>or</w:t>
        </w:r>
      </w:smartTag>
      <w:r w:rsidRPr="001C109C">
        <w:t>ima, već se temelji na nizu propisa. Partnerstvo je savjetodavna skupina koja prep</w:t>
      </w:r>
      <w:smartTag w:uri="urn:schemas-microsoft-com:office:smarttags" w:element="PersonName">
        <w:r w:rsidRPr="001C109C">
          <w:t>or</w:t>
        </w:r>
      </w:smartTag>
      <w:r w:rsidRPr="001C109C">
        <w:t xml:space="preserve">učuje odnosno odbacuje prijedloge  sastavljene unutar </w:t>
      </w:r>
      <w:r w:rsidR="002F19C4">
        <w:t>SPR</w:t>
      </w:r>
      <w:r w:rsidR="000B2069">
        <w:t>-a. Ono ne donosi izvršne odlu</w:t>
      </w:r>
      <w:r w:rsidRPr="001C109C">
        <w:t>ke, već sastavlja prep</w:t>
      </w:r>
      <w:smartTag w:uri="urn:schemas-microsoft-com:office:smarttags" w:element="PersonName">
        <w:r w:rsidRPr="001C109C">
          <w:t>or</w:t>
        </w:r>
      </w:smartTag>
      <w:r w:rsidRPr="001C109C">
        <w:t>uke za općinsko vijeće kako bi se odiguralo veće i kvalitetnije uključivanje zainteresiranih strana. Partnerstvo se sastaje redovito, kako bi se osigurala primjena odgovarajućih postupaka i procesa prilikom njegovog odabira.</w:t>
      </w:r>
    </w:p>
    <w:p w:rsidR="0065464C" w:rsidRDefault="0065464C" w:rsidP="00C25D86">
      <w:pPr>
        <w:jc w:val="both"/>
        <w:rPr>
          <w:b/>
          <w:i/>
        </w:rPr>
      </w:pPr>
    </w:p>
    <w:p w:rsidR="001E762C" w:rsidRPr="001C109C" w:rsidRDefault="001E762C" w:rsidP="00C25D86">
      <w:pPr>
        <w:jc w:val="both"/>
      </w:pPr>
      <w:r w:rsidRPr="001C109C">
        <w:rPr>
          <w:b/>
          <w:i/>
        </w:rPr>
        <w:t>Civilni i privatni sekt</w:t>
      </w:r>
      <w:smartTag w:uri="urn:schemas-microsoft-com:office:smarttags" w:element="PersonName">
        <w:r w:rsidRPr="001C109C">
          <w:rPr>
            <w:b/>
            <w:i/>
          </w:rPr>
          <w:t>or</w:t>
        </w:r>
      </w:smartTag>
    </w:p>
    <w:p w:rsidR="001E762C" w:rsidRPr="001C109C" w:rsidRDefault="001E762C" w:rsidP="00C25D86">
      <w:pPr>
        <w:jc w:val="both"/>
      </w:pPr>
      <w:r w:rsidRPr="001C109C">
        <w:t xml:space="preserve">Nevladine </w:t>
      </w:r>
      <w:smartTag w:uri="urn:schemas-microsoft-com:office:smarttags" w:element="PersonName">
        <w:r w:rsidRPr="001C109C">
          <w:t>or</w:t>
        </w:r>
      </w:smartTag>
      <w:r w:rsidRPr="001C109C">
        <w:t xml:space="preserve">ganizacije su i krajnje vrijedni sudionici u provedbi </w:t>
      </w:r>
      <w:r w:rsidR="002F19C4">
        <w:t>SPR</w:t>
      </w:r>
      <w:r w:rsidRPr="001C109C">
        <w:t>-a, budući da imaju iskustva u radu unutar okruženja koje se temelji na projektima. Njihova prisutnost u Partnerstvu snažna je i takva m</w:t>
      </w:r>
      <w:smartTag w:uri="urn:schemas-microsoft-com:office:smarttags" w:element="PersonName">
        <w:r w:rsidRPr="001C109C">
          <w:t>or</w:t>
        </w:r>
      </w:smartTag>
      <w:r w:rsidRPr="001C109C">
        <w:t xml:space="preserve">a i ostati kako bi se osiguralo da tek nedavno započeti dijalog između ovih i vladinih </w:t>
      </w:r>
      <w:smartTag w:uri="urn:schemas-microsoft-com:office:smarttags" w:element="PersonName">
        <w:r w:rsidRPr="001C109C">
          <w:t>or</w:t>
        </w:r>
      </w:smartTag>
      <w:r w:rsidRPr="001C109C">
        <w:t>ganizacija dovede do još većeg ulaganja u regiju.</w:t>
      </w:r>
    </w:p>
    <w:p w:rsidR="00BA1E10" w:rsidRPr="001C109C" w:rsidRDefault="00BA1E10" w:rsidP="00C25D86">
      <w:pPr>
        <w:jc w:val="both"/>
      </w:pPr>
    </w:p>
    <w:p w:rsidR="001E762C" w:rsidRPr="001C109C" w:rsidRDefault="001E762C" w:rsidP="00C25D86">
      <w:pPr>
        <w:jc w:val="both"/>
      </w:pPr>
      <w:r w:rsidRPr="001C109C">
        <w:t>Privatni sekt</w:t>
      </w:r>
      <w:smartTag w:uri="urn:schemas-microsoft-com:office:smarttags" w:element="PersonName">
        <w:r w:rsidRPr="001C109C">
          <w:t>or</w:t>
        </w:r>
      </w:smartTag>
      <w:r w:rsidRPr="001C109C">
        <w:t xml:space="preserve"> glavni je pokretač održivog generiranja blagostanja i otvaranja novih radnih </w:t>
      </w:r>
      <w:r w:rsidR="000B2069">
        <w:t>mjesta. To je najteža zadaća u O</w:t>
      </w:r>
      <w:r w:rsidRPr="001C109C">
        <w:t>pćin</w:t>
      </w:r>
      <w:r w:rsidR="00222FED" w:rsidRPr="001C109C">
        <w:t>i</w:t>
      </w:r>
      <w:r w:rsidRPr="001C109C">
        <w:t xml:space="preserve"> i najveći pojedinačni izazov koji se m</w:t>
      </w:r>
      <w:smartTag w:uri="urn:schemas-microsoft-com:office:smarttags" w:element="PersonName">
        <w:r w:rsidRPr="001C109C">
          <w:t>or</w:t>
        </w:r>
      </w:smartTag>
      <w:r w:rsidRPr="001C109C">
        <w:t xml:space="preserve">a rješavati u okvirima ovog </w:t>
      </w:r>
      <w:r w:rsidR="002F19C4">
        <w:t>SPR</w:t>
      </w:r>
      <w:r w:rsidRPr="001C109C">
        <w:t>-a. Privatnom sekt</w:t>
      </w:r>
      <w:smartTag w:uri="urn:schemas-microsoft-com:office:smarttags" w:element="PersonName">
        <w:r w:rsidRPr="001C109C">
          <w:t>or</w:t>
        </w:r>
      </w:smartTag>
      <w:r w:rsidRPr="001C109C">
        <w:t>u bit ć</w:t>
      </w:r>
      <w:r w:rsidR="000B2069">
        <w:t>e potrebna pomoć da to postigne. B</w:t>
      </w:r>
      <w:r w:rsidRPr="001C109C">
        <w:t>it će mu potrebna odgov</w:t>
      </w:r>
      <w:smartTag w:uri="urn:schemas-microsoft-com:office:smarttags" w:element="PersonName">
        <w:r w:rsidRPr="001C109C">
          <w:t>or</w:t>
        </w:r>
      </w:smartTag>
      <w:r w:rsidRPr="001C109C">
        <w:t>na i djelotv</w:t>
      </w:r>
      <w:smartTag w:uri="urn:schemas-microsoft-com:office:smarttags" w:element="PersonName">
        <w:r w:rsidRPr="001C109C">
          <w:t>or</w:t>
        </w:r>
      </w:smartTag>
      <w:r w:rsidRPr="001C109C">
        <w:t>na potp</w:t>
      </w:r>
      <w:smartTag w:uri="urn:schemas-microsoft-com:office:smarttags" w:element="PersonName">
        <w:r w:rsidRPr="001C109C">
          <w:t>or</w:t>
        </w:r>
      </w:smartTag>
      <w:r w:rsidR="000B2069">
        <w:t>a D</w:t>
      </w:r>
      <w:r w:rsidRPr="001C109C">
        <w:t>ržave koja, prije svega, povećava konkurentnost lokalnog gospodarstva. Ko</w:t>
      </w:r>
      <w:r w:rsidR="000B2069">
        <w:t xml:space="preserve">nkurentno gospodarstvo </w:t>
      </w:r>
      <w:r w:rsidRPr="001C109C">
        <w:t>m</w:t>
      </w:r>
      <w:smartTag w:uri="urn:schemas-microsoft-com:office:smarttags" w:element="PersonName">
        <w:r w:rsidRPr="001C109C">
          <w:t>or</w:t>
        </w:r>
      </w:smartTag>
      <w:r w:rsidRPr="001C109C">
        <w:t>a</w:t>
      </w:r>
      <w:r w:rsidR="000B2069">
        <w:t xml:space="preserve"> se</w:t>
      </w:r>
      <w:r w:rsidRPr="001C109C">
        <w:t xml:space="preserve"> staviti u položaj da otvara nova radna mjesta na temelju konkurentnosti, a ne na temelju programa za otvaranje novih radnih mjesta. Privatni sekt</w:t>
      </w:r>
      <w:smartTag w:uri="urn:schemas-microsoft-com:office:smarttags" w:element="PersonName">
        <w:r w:rsidRPr="001C109C">
          <w:t>or</w:t>
        </w:r>
      </w:smartTag>
      <w:r w:rsidR="000B2069">
        <w:t>,</w:t>
      </w:r>
      <w:r w:rsidRPr="001C109C">
        <w:t xml:space="preserve"> i civilni sekt</w:t>
      </w:r>
      <w:smartTag w:uri="urn:schemas-microsoft-com:office:smarttags" w:element="PersonName">
        <w:r w:rsidRPr="001C109C">
          <w:t>or</w:t>
        </w:r>
      </w:smartTag>
      <w:r w:rsidRPr="001C109C">
        <w:t xml:space="preserve">, nije dobro </w:t>
      </w:r>
      <w:smartTag w:uri="urn:schemas-microsoft-com:office:smarttags" w:element="PersonName">
        <w:r w:rsidRPr="001C109C">
          <w:t>or</w:t>
        </w:r>
      </w:smartTag>
      <w:r w:rsidR="000B2069">
        <w:t>ganiziran u ovoj regiji. Međutim, oba</w:t>
      </w:r>
      <w:r w:rsidRPr="001C109C">
        <w:t xml:space="preserve"> sekt</w:t>
      </w:r>
      <w:smartTag w:uri="urn:schemas-microsoft-com:office:smarttags" w:element="PersonName">
        <w:r w:rsidRPr="001C109C">
          <w:t>or</w:t>
        </w:r>
      </w:smartTag>
      <w:r w:rsidRPr="001C109C">
        <w:t xml:space="preserve">a potpuno su zastupljena u Partnerstvu, pa se smatraju glavnim partnerima u provedbi </w:t>
      </w:r>
      <w:r w:rsidR="002F19C4">
        <w:t>SPR</w:t>
      </w:r>
      <w:r w:rsidRPr="001C109C">
        <w:t>-a, unatoč tome što možda u ovom trenutku nisu potpuno institucionalizirani.</w:t>
      </w:r>
    </w:p>
    <w:p w:rsidR="00BA1E10" w:rsidRPr="001C109C" w:rsidRDefault="00BA1E10" w:rsidP="00C25D86">
      <w:pPr>
        <w:jc w:val="both"/>
      </w:pPr>
    </w:p>
    <w:p w:rsidR="001E762C" w:rsidRPr="001C109C" w:rsidRDefault="001E762C" w:rsidP="00C25D86">
      <w:pPr>
        <w:jc w:val="both"/>
      </w:pPr>
      <w:r w:rsidRPr="001C109C">
        <w:t>Oko projekata se izgrađuju provedbeni mehanizmi</w:t>
      </w:r>
      <w:r w:rsidR="000B2069">
        <w:t xml:space="preserve"> koji imaju za rezultat razvoj O</w:t>
      </w:r>
      <w:r w:rsidRPr="001C109C">
        <w:t xml:space="preserve">pćine na način koji je naveden i </w:t>
      </w:r>
      <w:r w:rsidR="000B2069">
        <w:t>poželjan u R</w:t>
      </w:r>
      <w:r w:rsidRPr="001C109C">
        <w:t>azvojn</w:t>
      </w:r>
      <w:r w:rsidR="000B2069">
        <w:t>oj strategiji. Stoga je upravo R</w:t>
      </w:r>
      <w:r w:rsidRPr="001C109C">
        <w:t>azvojna str</w:t>
      </w:r>
      <w:r w:rsidR="000B2069">
        <w:t xml:space="preserve">ategija glavni mehanizam </w:t>
      </w:r>
      <w:r w:rsidRPr="001C109C">
        <w:t>dostupan za uspješnu provedbu. Unutar toga, kriteriji za odabir projekata predstavljaju mehanizam ko</w:t>
      </w:r>
      <w:r w:rsidR="000B2069">
        <w:t>jim će se odabirati odgovarajuće projekte</w:t>
      </w:r>
      <w:r w:rsidRPr="001C109C">
        <w:t xml:space="preserve"> i osigurati </w:t>
      </w:r>
      <w:r w:rsidR="000B2069">
        <w:t>usuglašavanje s obrazloženjem S</w:t>
      </w:r>
      <w:r w:rsidRPr="001C109C">
        <w:t>trategije, pravilima donat</w:t>
      </w:r>
      <w:smartTag w:uri="urn:schemas-microsoft-com:office:smarttags" w:element="PersonName">
        <w:r w:rsidRPr="001C109C">
          <w:t>or</w:t>
        </w:r>
      </w:smartTag>
      <w:r w:rsidRPr="001C109C">
        <w:t>a te pri</w:t>
      </w:r>
      <w:smartTag w:uri="urn:schemas-microsoft-com:office:smarttags" w:element="PersonName">
        <w:r w:rsidRPr="001C109C">
          <w:t>or</w:t>
        </w:r>
      </w:smartTag>
      <w:r w:rsidRPr="001C109C">
        <w:t>itetima odabranih sekt</w:t>
      </w:r>
      <w:smartTag w:uri="urn:schemas-microsoft-com:office:smarttags" w:element="PersonName">
        <w:r w:rsidRPr="001C109C">
          <w:t>or</w:t>
        </w:r>
      </w:smartTag>
      <w:r w:rsidRPr="001C109C">
        <w:t>a.</w:t>
      </w:r>
    </w:p>
    <w:p w:rsidR="000418E4" w:rsidRPr="001C109C" w:rsidRDefault="000418E4" w:rsidP="00C25D86">
      <w:pPr>
        <w:jc w:val="both"/>
        <w:rPr>
          <w:b/>
        </w:rPr>
      </w:pPr>
    </w:p>
    <w:p w:rsidR="00EA74D9" w:rsidRPr="001C109C" w:rsidRDefault="00EA74D9" w:rsidP="00C25D86">
      <w:pPr>
        <w:jc w:val="both"/>
        <w:rPr>
          <w:b/>
        </w:rPr>
      </w:pPr>
    </w:p>
    <w:p w:rsidR="00EA74D9" w:rsidRPr="001C109C" w:rsidRDefault="00EA74D9" w:rsidP="00C25D86">
      <w:pPr>
        <w:jc w:val="both"/>
        <w:rPr>
          <w:b/>
        </w:rPr>
      </w:pPr>
    </w:p>
    <w:p w:rsidR="00EA74D9" w:rsidRPr="001C109C" w:rsidRDefault="00EA74D9" w:rsidP="00C25D86">
      <w:pPr>
        <w:jc w:val="both"/>
        <w:rPr>
          <w:b/>
        </w:rPr>
      </w:pPr>
    </w:p>
    <w:p w:rsidR="00EA74D9" w:rsidRPr="001C109C" w:rsidRDefault="00EA74D9" w:rsidP="00C25D86">
      <w:pPr>
        <w:jc w:val="both"/>
        <w:rPr>
          <w:b/>
        </w:rPr>
      </w:pPr>
    </w:p>
    <w:p w:rsidR="001E762C" w:rsidRPr="0065464C" w:rsidRDefault="009C79F7" w:rsidP="00C25D86">
      <w:pPr>
        <w:jc w:val="both"/>
        <w:rPr>
          <w:b/>
          <w:bCs/>
        </w:rPr>
      </w:pPr>
      <w:r>
        <w:rPr>
          <w:b/>
          <w:bCs/>
        </w:rPr>
        <w:lastRenderedPageBreak/>
        <w:t>Tablica 10</w:t>
      </w:r>
      <w:r w:rsidR="002260F9" w:rsidRPr="0065464C">
        <w:rPr>
          <w:b/>
          <w:bCs/>
        </w:rPr>
        <w:t xml:space="preserve">.: </w:t>
      </w:r>
      <w:r w:rsidR="001E762C" w:rsidRPr="0065464C">
        <w:rPr>
          <w:b/>
          <w:bCs/>
        </w:rPr>
        <w:t>Organizacijske odgov</w:t>
      </w:r>
      <w:smartTag w:uri="urn:schemas-microsoft-com:office:smarttags" w:element="PersonName">
        <w:r w:rsidR="001E762C" w:rsidRPr="0065464C">
          <w:rPr>
            <w:b/>
            <w:bCs/>
          </w:rPr>
          <w:t>or</w:t>
        </w:r>
      </w:smartTag>
      <w:r w:rsidR="001E762C" w:rsidRPr="0065464C">
        <w:rPr>
          <w:b/>
          <w:bCs/>
        </w:rPr>
        <w:t xml:space="preserve">nosti vezane uz </w:t>
      </w:r>
      <w:r w:rsidR="002F19C4" w:rsidRPr="0065464C">
        <w:rPr>
          <w:b/>
          <w:bCs/>
        </w:rPr>
        <w:t>SPR</w:t>
      </w:r>
      <w:r w:rsidR="001E762C" w:rsidRPr="0065464C">
        <w:rPr>
          <w:b/>
          <w:bCs/>
        </w:rPr>
        <w:t>.</w:t>
      </w:r>
    </w:p>
    <w:p w:rsidR="001E762C" w:rsidRPr="001C109C" w:rsidRDefault="001E762C" w:rsidP="00C25D86">
      <w:pPr>
        <w:jc w:val="both"/>
      </w:pPr>
    </w:p>
    <w:tbl>
      <w:tblPr>
        <w:tblStyle w:val="TableElegant"/>
        <w:tblW w:w="0" w:type="auto"/>
        <w:jc w:val="center"/>
        <w:tblLook w:val="00A0"/>
      </w:tblPr>
      <w:tblGrid>
        <w:gridCol w:w="1842"/>
        <w:gridCol w:w="2045"/>
        <w:gridCol w:w="2797"/>
        <w:gridCol w:w="2604"/>
      </w:tblGrid>
      <w:tr w:rsidR="001E762C" w:rsidRPr="000652F5" w:rsidTr="0078589B">
        <w:trPr>
          <w:cnfStyle w:val="100000000000"/>
          <w:trHeight w:val="480"/>
          <w:jc w:val="center"/>
        </w:trPr>
        <w:tc>
          <w:tcPr>
            <w:tcW w:w="1384" w:type="dxa"/>
            <w:shd w:val="clear" w:color="auto" w:fill="FFFF99"/>
          </w:tcPr>
          <w:p w:rsidR="001E762C" w:rsidRPr="000652F5" w:rsidRDefault="001E762C" w:rsidP="00CC2E60">
            <w:pPr>
              <w:rPr>
                <w:b/>
                <w:bCs/>
                <w:i/>
                <w:iCs/>
                <w:sz w:val="22"/>
                <w:szCs w:val="22"/>
              </w:rPr>
            </w:pPr>
            <w:r w:rsidRPr="000652F5">
              <w:rPr>
                <w:b/>
                <w:bCs/>
                <w:i/>
                <w:iCs/>
                <w:sz w:val="22"/>
                <w:szCs w:val="22"/>
              </w:rPr>
              <w:t>Organizacija</w:t>
            </w:r>
          </w:p>
        </w:tc>
        <w:tc>
          <w:tcPr>
            <w:tcW w:w="2380" w:type="dxa"/>
            <w:shd w:val="clear" w:color="auto" w:fill="FFFF99"/>
          </w:tcPr>
          <w:p w:rsidR="001E762C" w:rsidRPr="000652F5" w:rsidRDefault="001E762C" w:rsidP="00CC2E60">
            <w:pPr>
              <w:rPr>
                <w:b/>
                <w:bCs/>
                <w:i/>
                <w:iCs/>
                <w:sz w:val="22"/>
                <w:szCs w:val="22"/>
              </w:rPr>
            </w:pPr>
            <w:r w:rsidRPr="000652F5">
              <w:rPr>
                <w:b/>
                <w:bCs/>
                <w:i/>
                <w:iCs/>
                <w:sz w:val="22"/>
                <w:szCs w:val="22"/>
              </w:rPr>
              <w:t>Pregled trenutnih djelovanja</w:t>
            </w:r>
          </w:p>
        </w:tc>
        <w:tc>
          <w:tcPr>
            <w:tcW w:w="3347" w:type="dxa"/>
            <w:shd w:val="clear" w:color="auto" w:fill="FFFF99"/>
          </w:tcPr>
          <w:p w:rsidR="001E762C" w:rsidRPr="000652F5" w:rsidRDefault="0051372B" w:rsidP="00CC2E60">
            <w:pPr>
              <w:rPr>
                <w:b/>
                <w:bCs/>
                <w:i/>
                <w:iCs/>
                <w:sz w:val="22"/>
                <w:szCs w:val="22"/>
              </w:rPr>
            </w:pPr>
            <w:r>
              <w:rPr>
                <w:b/>
                <w:bCs/>
                <w:i/>
                <w:iCs/>
                <w:sz w:val="22"/>
                <w:szCs w:val="22"/>
              </w:rPr>
              <w:t>Pr</w:t>
            </w:r>
            <w:r w:rsidR="001E762C" w:rsidRPr="000652F5">
              <w:rPr>
                <w:b/>
                <w:bCs/>
                <w:i/>
                <w:iCs/>
                <w:sz w:val="22"/>
                <w:szCs w:val="22"/>
              </w:rPr>
              <w:t>ij</w:t>
            </w:r>
            <w:r w:rsidR="0078589B">
              <w:rPr>
                <w:b/>
                <w:bCs/>
                <w:i/>
                <w:iCs/>
                <w:sz w:val="22"/>
                <w:szCs w:val="22"/>
              </w:rPr>
              <w:t>E</w:t>
            </w:r>
            <w:r w:rsidR="001E762C" w:rsidRPr="000652F5">
              <w:rPr>
                <w:b/>
                <w:bCs/>
                <w:i/>
                <w:iCs/>
                <w:sz w:val="22"/>
                <w:szCs w:val="22"/>
              </w:rPr>
              <w:t xml:space="preserve">dlog djelovanja u implementaciji </w:t>
            </w:r>
            <w:r w:rsidR="002F19C4">
              <w:rPr>
                <w:b/>
                <w:bCs/>
                <w:i/>
                <w:iCs/>
                <w:sz w:val="22"/>
                <w:szCs w:val="22"/>
              </w:rPr>
              <w:t>SPR</w:t>
            </w:r>
            <w:r w:rsidR="001E762C" w:rsidRPr="000652F5">
              <w:rPr>
                <w:b/>
                <w:bCs/>
                <w:i/>
                <w:iCs/>
                <w:sz w:val="22"/>
                <w:szCs w:val="22"/>
              </w:rPr>
              <w:t>-a; uloge i odgov</w:t>
            </w:r>
            <w:smartTag w:uri="urn:schemas-microsoft-com:office:smarttags" w:element="PersonName">
              <w:r w:rsidR="001E762C" w:rsidRPr="000652F5">
                <w:rPr>
                  <w:b/>
                  <w:bCs/>
                  <w:i/>
                  <w:iCs/>
                  <w:sz w:val="22"/>
                  <w:szCs w:val="22"/>
                </w:rPr>
                <w:t>or</w:t>
              </w:r>
            </w:smartTag>
            <w:r w:rsidR="001E762C" w:rsidRPr="000652F5">
              <w:rPr>
                <w:b/>
                <w:bCs/>
                <w:i/>
                <w:iCs/>
                <w:sz w:val="22"/>
                <w:szCs w:val="22"/>
              </w:rPr>
              <w:t>nosti</w:t>
            </w:r>
          </w:p>
        </w:tc>
        <w:tc>
          <w:tcPr>
            <w:tcW w:w="3494" w:type="dxa"/>
            <w:shd w:val="clear" w:color="auto" w:fill="FFFF99"/>
          </w:tcPr>
          <w:p w:rsidR="001E762C" w:rsidRPr="000652F5" w:rsidRDefault="001E762C" w:rsidP="00CC2E60">
            <w:pPr>
              <w:rPr>
                <w:b/>
                <w:bCs/>
                <w:i/>
                <w:iCs/>
                <w:sz w:val="22"/>
                <w:szCs w:val="22"/>
              </w:rPr>
            </w:pPr>
            <w:r w:rsidRPr="000652F5">
              <w:rPr>
                <w:b/>
                <w:bCs/>
                <w:i/>
                <w:iCs/>
                <w:sz w:val="22"/>
                <w:szCs w:val="22"/>
              </w:rPr>
              <w:t>Vremenski okvir; potrebni resursi</w:t>
            </w:r>
          </w:p>
        </w:tc>
      </w:tr>
      <w:tr w:rsidR="001E762C" w:rsidRPr="000652F5" w:rsidTr="0078589B">
        <w:trPr>
          <w:trHeight w:val="30"/>
          <w:jc w:val="center"/>
        </w:trPr>
        <w:tc>
          <w:tcPr>
            <w:tcW w:w="1384" w:type="dxa"/>
            <w:shd w:val="clear" w:color="auto" w:fill="FF99CC"/>
          </w:tcPr>
          <w:p w:rsidR="001E762C" w:rsidRPr="000652F5" w:rsidRDefault="001E762C" w:rsidP="00C25D86">
            <w:pPr>
              <w:jc w:val="both"/>
              <w:rPr>
                <w:b/>
                <w:bCs/>
                <w:i/>
                <w:sz w:val="22"/>
                <w:szCs w:val="22"/>
              </w:rPr>
            </w:pPr>
            <w:r w:rsidRPr="000652F5">
              <w:rPr>
                <w:b/>
                <w:bCs/>
                <w:i/>
                <w:sz w:val="22"/>
                <w:szCs w:val="22"/>
              </w:rPr>
              <w:t>Općina</w:t>
            </w:r>
          </w:p>
        </w:tc>
        <w:tc>
          <w:tcPr>
            <w:tcW w:w="2380" w:type="dxa"/>
          </w:tcPr>
          <w:p w:rsidR="001E762C" w:rsidRPr="000652F5" w:rsidRDefault="001E762C" w:rsidP="00C25D86">
            <w:pPr>
              <w:jc w:val="both"/>
              <w:rPr>
                <w:sz w:val="22"/>
                <w:szCs w:val="22"/>
              </w:rPr>
            </w:pPr>
            <w:r w:rsidRPr="000652F5">
              <w:rPr>
                <w:sz w:val="22"/>
                <w:szCs w:val="22"/>
              </w:rPr>
              <w:t>Općinsko vijeće.</w:t>
            </w:r>
          </w:p>
        </w:tc>
        <w:tc>
          <w:tcPr>
            <w:tcW w:w="3347" w:type="dxa"/>
          </w:tcPr>
          <w:p w:rsidR="001E762C" w:rsidRPr="000652F5" w:rsidRDefault="001E762C" w:rsidP="00C25D86">
            <w:pPr>
              <w:rPr>
                <w:sz w:val="22"/>
                <w:szCs w:val="22"/>
              </w:rPr>
            </w:pPr>
            <w:r w:rsidRPr="000652F5">
              <w:rPr>
                <w:sz w:val="22"/>
                <w:szCs w:val="22"/>
              </w:rPr>
              <w:t xml:space="preserve">Usvaja nacrt i konačnu verziju </w:t>
            </w:r>
            <w:r w:rsidR="002F19C4">
              <w:rPr>
                <w:sz w:val="22"/>
                <w:szCs w:val="22"/>
              </w:rPr>
              <w:t>SPR</w:t>
            </w:r>
            <w:r w:rsidRPr="000652F5">
              <w:rPr>
                <w:sz w:val="22"/>
                <w:szCs w:val="22"/>
              </w:rPr>
              <w:t>-a. Odgovara za cjelokupnu implementaciju.</w:t>
            </w:r>
          </w:p>
        </w:tc>
        <w:tc>
          <w:tcPr>
            <w:tcW w:w="3494" w:type="dxa"/>
          </w:tcPr>
          <w:p w:rsidR="001E762C" w:rsidRPr="000652F5" w:rsidRDefault="001E762C" w:rsidP="00C25D86">
            <w:pPr>
              <w:rPr>
                <w:sz w:val="22"/>
                <w:szCs w:val="22"/>
              </w:rPr>
            </w:pPr>
          </w:p>
        </w:tc>
      </w:tr>
      <w:tr w:rsidR="001E762C" w:rsidRPr="000652F5" w:rsidTr="0078589B">
        <w:trPr>
          <w:jc w:val="center"/>
        </w:trPr>
        <w:tc>
          <w:tcPr>
            <w:tcW w:w="1384" w:type="dxa"/>
            <w:shd w:val="clear" w:color="auto" w:fill="99CCFF"/>
          </w:tcPr>
          <w:p w:rsidR="001E762C" w:rsidRPr="000652F5" w:rsidRDefault="001E762C" w:rsidP="00CC2E60">
            <w:pPr>
              <w:rPr>
                <w:b/>
                <w:bCs/>
                <w:sz w:val="22"/>
                <w:szCs w:val="22"/>
              </w:rPr>
            </w:pPr>
            <w:r w:rsidRPr="000652F5">
              <w:rPr>
                <w:b/>
                <w:bCs/>
                <w:sz w:val="22"/>
                <w:szCs w:val="22"/>
              </w:rPr>
              <w:t>Jedinica za provedbu projekata</w:t>
            </w:r>
          </w:p>
        </w:tc>
        <w:tc>
          <w:tcPr>
            <w:tcW w:w="2380" w:type="dxa"/>
          </w:tcPr>
          <w:p w:rsidR="001E762C" w:rsidRPr="000652F5" w:rsidRDefault="001E762C" w:rsidP="00C25D86">
            <w:pPr>
              <w:jc w:val="both"/>
              <w:rPr>
                <w:sz w:val="22"/>
                <w:szCs w:val="22"/>
              </w:rPr>
            </w:pPr>
            <w:r w:rsidRPr="000652F5">
              <w:rPr>
                <w:sz w:val="22"/>
                <w:szCs w:val="22"/>
              </w:rPr>
              <w:t>F</w:t>
            </w:r>
            <w:smartTag w:uri="urn:schemas-microsoft-com:office:smarttags" w:element="PersonName">
              <w:r w:rsidRPr="000652F5">
                <w:rPr>
                  <w:sz w:val="22"/>
                  <w:szCs w:val="22"/>
                </w:rPr>
                <w:t>or</w:t>
              </w:r>
            </w:smartTag>
            <w:r w:rsidRPr="000652F5">
              <w:rPr>
                <w:sz w:val="22"/>
                <w:szCs w:val="22"/>
              </w:rPr>
              <w:t>miranje predstoji.</w:t>
            </w:r>
          </w:p>
        </w:tc>
        <w:tc>
          <w:tcPr>
            <w:tcW w:w="3347" w:type="dxa"/>
          </w:tcPr>
          <w:p w:rsidR="001E762C" w:rsidRPr="000652F5" w:rsidRDefault="001E762C" w:rsidP="00C25D86">
            <w:pPr>
              <w:rPr>
                <w:sz w:val="22"/>
                <w:szCs w:val="22"/>
              </w:rPr>
            </w:pPr>
            <w:r w:rsidRPr="000652F5">
              <w:rPr>
                <w:sz w:val="22"/>
                <w:szCs w:val="22"/>
              </w:rPr>
              <w:t>Ko</w:t>
            </w:r>
            <w:smartTag w:uri="urn:schemas-microsoft-com:office:smarttags" w:element="PersonName">
              <w:r w:rsidRPr="000652F5">
                <w:rPr>
                  <w:sz w:val="22"/>
                  <w:szCs w:val="22"/>
                </w:rPr>
                <w:t>or</w:t>
              </w:r>
            </w:smartTag>
            <w:r w:rsidRPr="000652F5">
              <w:rPr>
                <w:sz w:val="22"/>
                <w:szCs w:val="22"/>
              </w:rPr>
              <w:t xml:space="preserve">dinacija </w:t>
            </w:r>
            <w:r w:rsidR="002F19C4">
              <w:rPr>
                <w:sz w:val="22"/>
                <w:szCs w:val="22"/>
              </w:rPr>
              <w:t>SPR</w:t>
            </w:r>
            <w:r w:rsidR="0078589B">
              <w:rPr>
                <w:sz w:val="22"/>
                <w:szCs w:val="22"/>
              </w:rPr>
              <w:t>-a i podnošenje izvješća O</w:t>
            </w:r>
            <w:r w:rsidRPr="000652F5">
              <w:rPr>
                <w:sz w:val="22"/>
                <w:szCs w:val="22"/>
              </w:rPr>
              <w:t>pćinskom vijeće te djelatna komunikacija s Partnerstvom i pojedinačnim dionicima.</w:t>
            </w:r>
          </w:p>
        </w:tc>
        <w:tc>
          <w:tcPr>
            <w:tcW w:w="3494" w:type="dxa"/>
          </w:tcPr>
          <w:p w:rsidR="001E762C" w:rsidRPr="000652F5" w:rsidRDefault="002C7169" w:rsidP="00C25D86">
            <w:pPr>
              <w:jc w:val="both"/>
              <w:rPr>
                <w:sz w:val="22"/>
                <w:szCs w:val="22"/>
              </w:rPr>
            </w:pPr>
            <w:r w:rsidRPr="000652F5">
              <w:rPr>
                <w:sz w:val="22"/>
                <w:szCs w:val="22"/>
              </w:rPr>
              <w:t>.</w:t>
            </w:r>
          </w:p>
        </w:tc>
      </w:tr>
      <w:tr w:rsidR="001E762C" w:rsidRPr="000652F5" w:rsidTr="0078589B">
        <w:trPr>
          <w:jc w:val="center"/>
        </w:trPr>
        <w:tc>
          <w:tcPr>
            <w:tcW w:w="1384" w:type="dxa"/>
            <w:shd w:val="clear" w:color="auto" w:fill="99CCFF"/>
          </w:tcPr>
          <w:p w:rsidR="001E762C" w:rsidRPr="000652F5" w:rsidRDefault="001E762C" w:rsidP="00C25D86">
            <w:pPr>
              <w:jc w:val="both"/>
              <w:rPr>
                <w:b/>
                <w:bCs/>
                <w:sz w:val="22"/>
                <w:szCs w:val="22"/>
              </w:rPr>
            </w:pPr>
            <w:r w:rsidRPr="000652F5">
              <w:rPr>
                <w:b/>
                <w:bCs/>
                <w:sz w:val="22"/>
                <w:szCs w:val="22"/>
              </w:rPr>
              <w:t>Partnerski odb</w:t>
            </w:r>
            <w:smartTag w:uri="urn:schemas-microsoft-com:office:smarttags" w:element="PersonName">
              <w:r w:rsidRPr="000652F5">
                <w:rPr>
                  <w:b/>
                  <w:bCs/>
                  <w:sz w:val="22"/>
                  <w:szCs w:val="22"/>
                </w:rPr>
                <w:t>or</w:t>
              </w:r>
            </w:smartTag>
          </w:p>
        </w:tc>
        <w:tc>
          <w:tcPr>
            <w:tcW w:w="2380" w:type="dxa"/>
          </w:tcPr>
          <w:p w:rsidR="001E762C" w:rsidRPr="000652F5" w:rsidRDefault="006836B9" w:rsidP="00C25D86">
            <w:pPr>
              <w:rPr>
                <w:sz w:val="22"/>
                <w:szCs w:val="22"/>
              </w:rPr>
            </w:pPr>
            <w:r w:rsidRPr="000652F5">
              <w:rPr>
                <w:sz w:val="22"/>
                <w:szCs w:val="22"/>
              </w:rPr>
              <w:t>Osnovat će se</w:t>
            </w:r>
          </w:p>
        </w:tc>
        <w:tc>
          <w:tcPr>
            <w:tcW w:w="3347" w:type="dxa"/>
          </w:tcPr>
          <w:p w:rsidR="001E762C" w:rsidRPr="000652F5" w:rsidRDefault="001E762C" w:rsidP="00C25D86">
            <w:pPr>
              <w:rPr>
                <w:sz w:val="22"/>
                <w:szCs w:val="22"/>
              </w:rPr>
            </w:pPr>
            <w:r w:rsidRPr="000652F5">
              <w:rPr>
                <w:sz w:val="22"/>
                <w:szCs w:val="22"/>
              </w:rPr>
              <w:t xml:space="preserve">Savjetodavno tijelo općinskog vijeća. </w:t>
            </w:r>
            <w:r w:rsidR="002F19C4">
              <w:rPr>
                <w:sz w:val="22"/>
                <w:szCs w:val="22"/>
              </w:rPr>
              <w:t>SPR</w:t>
            </w:r>
            <w:r w:rsidRPr="000652F5">
              <w:rPr>
                <w:sz w:val="22"/>
                <w:szCs w:val="22"/>
              </w:rPr>
              <w:t xml:space="preserve"> i projekti u sklopu </w:t>
            </w:r>
            <w:r w:rsidR="002F19C4">
              <w:rPr>
                <w:sz w:val="22"/>
                <w:szCs w:val="22"/>
              </w:rPr>
              <w:t>SPR</w:t>
            </w:r>
            <w:r w:rsidRPr="000652F5">
              <w:rPr>
                <w:sz w:val="22"/>
                <w:szCs w:val="22"/>
              </w:rPr>
              <w:t xml:space="preserve">-a zahtijevat će pisani osvrt </w:t>
            </w:r>
            <w:r w:rsidR="00D06EE2" w:rsidRPr="000652F5">
              <w:rPr>
                <w:sz w:val="22"/>
                <w:szCs w:val="22"/>
              </w:rPr>
              <w:t xml:space="preserve">i procjenu Partnerstva prije nego </w:t>
            </w:r>
            <w:r w:rsidR="00B51C7A">
              <w:rPr>
                <w:sz w:val="22"/>
                <w:szCs w:val="22"/>
              </w:rPr>
              <w:t>što bude predočeni O</w:t>
            </w:r>
            <w:r w:rsidRPr="000652F5">
              <w:rPr>
                <w:sz w:val="22"/>
                <w:szCs w:val="22"/>
              </w:rPr>
              <w:t>pćinskom vijeća u cilju donošenja odluke.</w:t>
            </w:r>
          </w:p>
        </w:tc>
        <w:tc>
          <w:tcPr>
            <w:tcW w:w="3494" w:type="dxa"/>
          </w:tcPr>
          <w:p w:rsidR="001E762C" w:rsidRPr="000652F5" w:rsidRDefault="0051372B" w:rsidP="00C25D86">
            <w:pPr>
              <w:rPr>
                <w:sz w:val="22"/>
                <w:szCs w:val="22"/>
              </w:rPr>
            </w:pPr>
            <w:r>
              <w:rPr>
                <w:sz w:val="22"/>
                <w:szCs w:val="22"/>
              </w:rPr>
              <w:t>Ne</w:t>
            </w:r>
            <w:r w:rsidR="001E762C" w:rsidRPr="000652F5">
              <w:rPr>
                <w:sz w:val="22"/>
                <w:szCs w:val="22"/>
              </w:rPr>
              <w:t>znatna dodatna sredstva možda će u budućnosti m</w:t>
            </w:r>
            <w:smartTag w:uri="urn:schemas-microsoft-com:office:smarttags" w:element="PersonName">
              <w:r w:rsidR="001E762C" w:rsidRPr="000652F5">
                <w:rPr>
                  <w:sz w:val="22"/>
                  <w:szCs w:val="22"/>
                </w:rPr>
                <w:t>or</w:t>
              </w:r>
            </w:smartTag>
            <w:r w:rsidR="001E762C" w:rsidRPr="000652F5">
              <w:rPr>
                <w:sz w:val="22"/>
                <w:szCs w:val="22"/>
              </w:rPr>
              <w:t>ati biti izdvojena za pokrivanje troškova.</w:t>
            </w:r>
          </w:p>
        </w:tc>
      </w:tr>
      <w:tr w:rsidR="001E762C" w:rsidRPr="000652F5" w:rsidTr="0078589B">
        <w:trPr>
          <w:jc w:val="center"/>
        </w:trPr>
        <w:tc>
          <w:tcPr>
            <w:tcW w:w="1384" w:type="dxa"/>
            <w:shd w:val="clear" w:color="auto" w:fill="99CCFF"/>
          </w:tcPr>
          <w:p w:rsidR="001E762C" w:rsidRPr="000652F5" w:rsidRDefault="001E762C" w:rsidP="00C25D86">
            <w:pPr>
              <w:jc w:val="both"/>
              <w:rPr>
                <w:b/>
                <w:bCs/>
                <w:sz w:val="22"/>
                <w:szCs w:val="22"/>
              </w:rPr>
            </w:pPr>
            <w:r w:rsidRPr="000652F5">
              <w:rPr>
                <w:b/>
                <w:bCs/>
                <w:sz w:val="22"/>
                <w:szCs w:val="22"/>
              </w:rPr>
              <w:t>Privatni sekt</w:t>
            </w:r>
            <w:smartTag w:uri="urn:schemas-microsoft-com:office:smarttags" w:element="PersonName">
              <w:r w:rsidRPr="000652F5">
                <w:rPr>
                  <w:b/>
                  <w:bCs/>
                  <w:sz w:val="22"/>
                  <w:szCs w:val="22"/>
                </w:rPr>
                <w:t>or</w:t>
              </w:r>
            </w:smartTag>
          </w:p>
        </w:tc>
        <w:tc>
          <w:tcPr>
            <w:tcW w:w="2380" w:type="dxa"/>
          </w:tcPr>
          <w:p w:rsidR="001E762C" w:rsidRPr="000652F5" w:rsidRDefault="001E762C" w:rsidP="00C25D86">
            <w:pPr>
              <w:rPr>
                <w:sz w:val="22"/>
                <w:szCs w:val="22"/>
              </w:rPr>
            </w:pPr>
            <w:r w:rsidRPr="000652F5">
              <w:rPr>
                <w:sz w:val="22"/>
                <w:szCs w:val="22"/>
              </w:rPr>
              <w:t>Trenutno ulaže kada se za to ukaže prilika. Niska razina strategije i vods</w:t>
            </w:r>
            <w:r w:rsidR="00B51C7A">
              <w:rPr>
                <w:sz w:val="22"/>
                <w:szCs w:val="22"/>
              </w:rPr>
              <w:t>tva</w:t>
            </w:r>
            <w:r w:rsidRPr="000652F5">
              <w:rPr>
                <w:sz w:val="22"/>
                <w:szCs w:val="22"/>
              </w:rPr>
              <w:t>.</w:t>
            </w:r>
          </w:p>
        </w:tc>
        <w:tc>
          <w:tcPr>
            <w:tcW w:w="3347" w:type="dxa"/>
          </w:tcPr>
          <w:p w:rsidR="001E762C" w:rsidRPr="000652F5" w:rsidRDefault="001E762C" w:rsidP="00C25D86">
            <w:pPr>
              <w:rPr>
                <w:sz w:val="22"/>
                <w:szCs w:val="22"/>
              </w:rPr>
            </w:pPr>
            <w:r w:rsidRPr="000652F5">
              <w:rPr>
                <w:sz w:val="22"/>
                <w:szCs w:val="22"/>
              </w:rPr>
              <w:t>Ključni dionik odgov</w:t>
            </w:r>
            <w:smartTag w:uri="urn:schemas-microsoft-com:office:smarttags" w:element="PersonName">
              <w:r w:rsidRPr="000652F5">
                <w:rPr>
                  <w:sz w:val="22"/>
                  <w:szCs w:val="22"/>
                </w:rPr>
                <w:t>or</w:t>
              </w:r>
            </w:smartTag>
            <w:r w:rsidRPr="000652F5">
              <w:rPr>
                <w:sz w:val="22"/>
                <w:szCs w:val="22"/>
              </w:rPr>
              <w:t xml:space="preserve">an za stvaranje prihoda i održivih radnih mjesta. Trebat će priliku za izražavanje </w:t>
            </w:r>
            <w:r w:rsidR="00D06EE2" w:rsidRPr="000652F5">
              <w:rPr>
                <w:sz w:val="22"/>
                <w:szCs w:val="22"/>
              </w:rPr>
              <w:t>svojih primjedbi i osiguravanje</w:t>
            </w:r>
            <w:r w:rsidR="0078589B">
              <w:rPr>
                <w:sz w:val="22"/>
                <w:szCs w:val="22"/>
              </w:rPr>
              <w:t xml:space="preserve"> </w:t>
            </w:r>
            <w:r w:rsidRPr="000652F5">
              <w:rPr>
                <w:sz w:val="22"/>
                <w:szCs w:val="22"/>
              </w:rPr>
              <w:t>njihovog uključenja pri implementaciji kroz Partnerstvo i druge načine.</w:t>
            </w:r>
          </w:p>
        </w:tc>
        <w:tc>
          <w:tcPr>
            <w:tcW w:w="3494" w:type="dxa"/>
          </w:tcPr>
          <w:p w:rsidR="001E762C" w:rsidRPr="000652F5" w:rsidRDefault="001E762C" w:rsidP="00C25D86">
            <w:pPr>
              <w:rPr>
                <w:sz w:val="22"/>
                <w:szCs w:val="22"/>
              </w:rPr>
            </w:pPr>
            <w:r w:rsidRPr="000652F5">
              <w:rPr>
                <w:sz w:val="22"/>
                <w:szCs w:val="22"/>
              </w:rPr>
              <w:t xml:space="preserve">Pitanje unapređenja </w:t>
            </w:r>
            <w:smartTag w:uri="urn:schemas-microsoft-com:office:smarttags" w:element="PersonName">
              <w:r w:rsidRPr="000652F5">
                <w:rPr>
                  <w:sz w:val="22"/>
                  <w:szCs w:val="22"/>
                </w:rPr>
                <w:t>or</w:t>
              </w:r>
            </w:smartTag>
            <w:r w:rsidRPr="000652F5">
              <w:rPr>
                <w:sz w:val="22"/>
                <w:szCs w:val="22"/>
              </w:rPr>
              <w:t>ganizacije i voljnosti za komunikaciju između</w:t>
            </w:r>
            <w:r w:rsidR="00B51C7A">
              <w:rPr>
                <w:sz w:val="22"/>
                <w:szCs w:val="22"/>
              </w:rPr>
              <w:t xml:space="preserve"> O</w:t>
            </w:r>
            <w:r w:rsidRPr="000652F5">
              <w:rPr>
                <w:sz w:val="22"/>
                <w:szCs w:val="22"/>
              </w:rPr>
              <w:t>pćine i privatnog sekt</w:t>
            </w:r>
            <w:smartTag w:uri="urn:schemas-microsoft-com:office:smarttags" w:element="PersonName">
              <w:r w:rsidRPr="000652F5">
                <w:rPr>
                  <w:sz w:val="22"/>
                  <w:szCs w:val="22"/>
                </w:rPr>
                <w:t>or</w:t>
              </w:r>
            </w:smartTag>
            <w:r w:rsidRPr="000652F5">
              <w:rPr>
                <w:sz w:val="22"/>
                <w:szCs w:val="22"/>
              </w:rPr>
              <w:t xml:space="preserve">a. Može se pojaviti potreba za unapređenjem predstavničkih </w:t>
            </w:r>
            <w:smartTag w:uri="urn:schemas-microsoft-com:office:smarttags" w:element="PersonName">
              <w:r w:rsidRPr="000652F5">
                <w:rPr>
                  <w:sz w:val="22"/>
                  <w:szCs w:val="22"/>
                </w:rPr>
                <w:t>or</w:t>
              </w:r>
            </w:smartTag>
            <w:r w:rsidR="00B51C7A">
              <w:rPr>
                <w:sz w:val="22"/>
                <w:szCs w:val="22"/>
              </w:rPr>
              <w:t>ganiz</w:t>
            </w:r>
            <w:r w:rsidRPr="000652F5">
              <w:rPr>
                <w:sz w:val="22"/>
                <w:szCs w:val="22"/>
              </w:rPr>
              <w:t>acija.</w:t>
            </w:r>
          </w:p>
        </w:tc>
      </w:tr>
      <w:tr w:rsidR="001E762C" w:rsidRPr="000652F5" w:rsidTr="0078589B">
        <w:trPr>
          <w:jc w:val="center"/>
        </w:trPr>
        <w:tc>
          <w:tcPr>
            <w:tcW w:w="1384" w:type="dxa"/>
            <w:shd w:val="clear" w:color="auto" w:fill="99CCFF"/>
          </w:tcPr>
          <w:p w:rsidR="001E762C" w:rsidRPr="000652F5" w:rsidRDefault="001E762C" w:rsidP="00C25D86">
            <w:pPr>
              <w:jc w:val="both"/>
              <w:rPr>
                <w:b/>
                <w:bCs/>
                <w:sz w:val="22"/>
                <w:szCs w:val="22"/>
              </w:rPr>
            </w:pPr>
            <w:r w:rsidRPr="000652F5">
              <w:rPr>
                <w:b/>
                <w:bCs/>
                <w:sz w:val="22"/>
                <w:szCs w:val="22"/>
              </w:rPr>
              <w:t xml:space="preserve">Nevladine </w:t>
            </w:r>
            <w:smartTag w:uri="urn:schemas-microsoft-com:office:smarttags" w:element="PersonName">
              <w:r w:rsidRPr="000652F5">
                <w:rPr>
                  <w:b/>
                  <w:bCs/>
                  <w:sz w:val="22"/>
                  <w:szCs w:val="22"/>
                </w:rPr>
                <w:t>or</w:t>
              </w:r>
            </w:smartTag>
            <w:r w:rsidRPr="000652F5">
              <w:rPr>
                <w:b/>
                <w:bCs/>
                <w:sz w:val="22"/>
                <w:szCs w:val="22"/>
              </w:rPr>
              <w:t>ganizacije</w:t>
            </w:r>
          </w:p>
        </w:tc>
        <w:tc>
          <w:tcPr>
            <w:tcW w:w="2380" w:type="dxa"/>
          </w:tcPr>
          <w:p w:rsidR="001E762C" w:rsidRPr="000652F5" w:rsidRDefault="001E762C" w:rsidP="00C25D86">
            <w:pPr>
              <w:rPr>
                <w:sz w:val="22"/>
                <w:szCs w:val="22"/>
              </w:rPr>
            </w:pPr>
            <w:r w:rsidRPr="000652F5">
              <w:rPr>
                <w:sz w:val="22"/>
                <w:szCs w:val="22"/>
              </w:rPr>
              <w:t>Trenutno su aktivnije no što je u početku procijenjeno.</w:t>
            </w:r>
          </w:p>
        </w:tc>
        <w:tc>
          <w:tcPr>
            <w:tcW w:w="3347" w:type="dxa"/>
          </w:tcPr>
          <w:p w:rsidR="001E762C" w:rsidRPr="000652F5" w:rsidRDefault="00B51C7A" w:rsidP="0078589B">
            <w:pPr>
              <w:rPr>
                <w:sz w:val="22"/>
                <w:szCs w:val="22"/>
              </w:rPr>
            </w:pPr>
            <w:r>
              <w:rPr>
                <w:sz w:val="22"/>
                <w:szCs w:val="22"/>
              </w:rPr>
              <w:t>Ključni dionici z</w:t>
            </w:r>
            <w:r w:rsidR="001E762C" w:rsidRPr="000652F5">
              <w:rPr>
                <w:sz w:val="22"/>
                <w:szCs w:val="22"/>
              </w:rPr>
              <w:t>a privatni sekt</w:t>
            </w:r>
            <w:smartTag w:uri="urn:schemas-microsoft-com:office:smarttags" w:element="PersonName">
              <w:r w:rsidR="001E762C" w:rsidRPr="000652F5">
                <w:rPr>
                  <w:sz w:val="22"/>
                  <w:szCs w:val="22"/>
                </w:rPr>
                <w:t>or</w:t>
              </w:r>
            </w:smartTag>
            <w:r>
              <w:rPr>
                <w:sz w:val="22"/>
                <w:szCs w:val="22"/>
              </w:rPr>
              <w:t>. J</w:t>
            </w:r>
            <w:r w:rsidR="001E762C" w:rsidRPr="000652F5">
              <w:rPr>
                <w:sz w:val="22"/>
                <w:szCs w:val="22"/>
              </w:rPr>
              <w:t>edni i drugi pokretači su lokalnog gospodarstva i tv</w:t>
            </w:r>
            <w:smartTag w:uri="urn:schemas-microsoft-com:office:smarttags" w:element="PersonName">
              <w:r w:rsidR="001E762C" w:rsidRPr="000652F5">
                <w:rPr>
                  <w:sz w:val="22"/>
                  <w:szCs w:val="22"/>
                </w:rPr>
                <w:t>or</w:t>
              </w:r>
            </w:smartTag>
            <w:r w:rsidR="001E762C" w:rsidRPr="000652F5">
              <w:rPr>
                <w:sz w:val="22"/>
                <w:szCs w:val="22"/>
              </w:rPr>
              <w:t>ci novih radnih mjesta.</w:t>
            </w:r>
          </w:p>
        </w:tc>
        <w:tc>
          <w:tcPr>
            <w:tcW w:w="3494" w:type="dxa"/>
          </w:tcPr>
          <w:p w:rsidR="001E762C" w:rsidRPr="000652F5" w:rsidRDefault="001E762C" w:rsidP="00C25D86">
            <w:pPr>
              <w:rPr>
                <w:sz w:val="22"/>
                <w:szCs w:val="22"/>
              </w:rPr>
            </w:pPr>
            <w:r w:rsidRPr="000652F5">
              <w:rPr>
                <w:sz w:val="22"/>
                <w:szCs w:val="22"/>
              </w:rPr>
              <w:t>Potrebno uspostaviti platf</w:t>
            </w:r>
            <w:smartTag w:uri="urn:schemas-microsoft-com:office:smarttags" w:element="PersonName">
              <w:r w:rsidRPr="000652F5">
                <w:rPr>
                  <w:sz w:val="22"/>
                  <w:szCs w:val="22"/>
                </w:rPr>
                <w:t>or</w:t>
              </w:r>
            </w:smartTag>
            <w:r w:rsidRPr="000652F5">
              <w:rPr>
                <w:sz w:val="22"/>
                <w:szCs w:val="22"/>
              </w:rPr>
              <w:t>m</w:t>
            </w:r>
            <w:r w:rsidR="00B51C7A">
              <w:rPr>
                <w:sz w:val="22"/>
                <w:szCs w:val="22"/>
              </w:rPr>
              <w:t>u za konstruktivan dijalog,</w:t>
            </w:r>
            <w:r w:rsidRPr="000652F5">
              <w:rPr>
                <w:sz w:val="22"/>
                <w:szCs w:val="22"/>
              </w:rPr>
              <w:t xml:space="preserve"> između javnog sekt</w:t>
            </w:r>
            <w:smartTag w:uri="urn:schemas-microsoft-com:office:smarttags" w:element="PersonName">
              <w:r w:rsidRPr="000652F5">
                <w:rPr>
                  <w:sz w:val="22"/>
                  <w:szCs w:val="22"/>
                </w:rPr>
                <w:t>or</w:t>
              </w:r>
            </w:smartTag>
            <w:r w:rsidRPr="000652F5">
              <w:rPr>
                <w:sz w:val="22"/>
                <w:szCs w:val="22"/>
              </w:rPr>
              <w:t xml:space="preserve">a i nevladinih </w:t>
            </w:r>
            <w:smartTag w:uri="urn:schemas-microsoft-com:office:smarttags" w:element="PersonName">
              <w:r w:rsidRPr="000652F5">
                <w:rPr>
                  <w:sz w:val="22"/>
                  <w:szCs w:val="22"/>
                </w:rPr>
                <w:t>or</w:t>
              </w:r>
            </w:smartTag>
            <w:r w:rsidR="00B51C7A">
              <w:rPr>
                <w:sz w:val="22"/>
                <w:szCs w:val="22"/>
              </w:rPr>
              <w:t>ganizacija, te</w:t>
            </w:r>
            <w:r w:rsidRPr="000652F5">
              <w:rPr>
                <w:sz w:val="22"/>
                <w:szCs w:val="22"/>
              </w:rPr>
              <w:t xml:space="preserve"> i između privatnog sekt</w:t>
            </w:r>
            <w:smartTag w:uri="urn:schemas-microsoft-com:office:smarttags" w:element="PersonName">
              <w:r w:rsidRPr="000652F5">
                <w:rPr>
                  <w:sz w:val="22"/>
                  <w:szCs w:val="22"/>
                </w:rPr>
                <w:t>or</w:t>
              </w:r>
            </w:smartTag>
            <w:r w:rsidRPr="000652F5">
              <w:rPr>
                <w:sz w:val="22"/>
                <w:szCs w:val="22"/>
              </w:rPr>
              <w:t xml:space="preserve">a i nevladinih </w:t>
            </w:r>
            <w:smartTag w:uri="urn:schemas-microsoft-com:office:smarttags" w:element="PersonName">
              <w:r w:rsidRPr="000652F5">
                <w:rPr>
                  <w:sz w:val="22"/>
                  <w:szCs w:val="22"/>
                </w:rPr>
                <w:t>or</w:t>
              </w:r>
            </w:smartTag>
            <w:r w:rsidRPr="000652F5">
              <w:rPr>
                <w:sz w:val="22"/>
                <w:szCs w:val="22"/>
              </w:rPr>
              <w:t>ganizacija. Bit će potrebno sastavljanje strategije financiranja te rasprava o istoj i njeno usvajanje.</w:t>
            </w:r>
          </w:p>
        </w:tc>
      </w:tr>
      <w:tr w:rsidR="001E762C" w:rsidRPr="000652F5" w:rsidTr="0078589B">
        <w:trPr>
          <w:jc w:val="center"/>
        </w:trPr>
        <w:tc>
          <w:tcPr>
            <w:tcW w:w="1384" w:type="dxa"/>
            <w:shd w:val="clear" w:color="auto" w:fill="99CCFF"/>
          </w:tcPr>
          <w:p w:rsidR="001E762C" w:rsidRPr="000652F5" w:rsidRDefault="001E762C" w:rsidP="0078589B">
            <w:pPr>
              <w:rPr>
                <w:b/>
                <w:bCs/>
                <w:sz w:val="22"/>
                <w:szCs w:val="22"/>
              </w:rPr>
            </w:pPr>
            <w:r w:rsidRPr="000652F5">
              <w:rPr>
                <w:b/>
                <w:bCs/>
                <w:sz w:val="22"/>
                <w:szCs w:val="22"/>
              </w:rPr>
              <w:t>Nadležna tijela Županije i Ministarstva</w:t>
            </w:r>
          </w:p>
        </w:tc>
        <w:tc>
          <w:tcPr>
            <w:tcW w:w="2380" w:type="dxa"/>
          </w:tcPr>
          <w:p w:rsidR="001E762C" w:rsidRPr="000652F5" w:rsidRDefault="001E762C" w:rsidP="00C25D86">
            <w:pPr>
              <w:rPr>
                <w:sz w:val="22"/>
                <w:szCs w:val="22"/>
              </w:rPr>
            </w:pPr>
            <w:r w:rsidRPr="000652F5">
              <w:rPr>
                <w:sz w:val="22"/>
                <w:szCs w:val="22"/>
              </w:rPr>
              <w:t xml:space="preserve">Predstavljaju najviše tehničke hijerarhijske instance uključene u pripremu </w:t>
            </w:r>
            <w:r w:rsidR="002F19C4">
              <w:rPr>
                <w:sz w:val="22"/>
                <w:szCs w:val="22"/>
              </w:rPr>
              <w:t>SPR</w:t>
            </w:r>
            <w:r w:rsidRPr="000652F5">
              <w:rPr>
                <w:sz w:val="22"/>
                <w:szCs w:val="22"/>
              </w:rPr>
              <w:t>-a. Upravljaju procesom kroz osnovne smjernice i regulativnu podršku.</w:t>
            </w:r>
          </w:p>
        </w:tc>
        <w:tc>
          <w:tcPr>
            <w:tcW w:w="3347" w:type="dxa"/>
          </w:tcPr>
          <w:p w:rsidR="001E762C" w:rsidRPr="000652F5" w:rsidRDefault="001E762C" w:rsidP="00C25D86">
            <w:pPr>
              <w:rPr>
                <w:sz w:val="22"/>
                <w:szCs w:val="22"/>
              </w:rPr>
            </w:pPr>
            <w:r w:rsidRPr="000652F5">
              <w:rPr>
                <w:sz w:val="22"/>
                <w:szCs w:val="22"/>
              </w:rPr>
              <w:t>Ko</w:t>
            </w:r>
            <w:smartTag w:uri="urn:schemas-microsoft-com:office:smarttags" w:element="PersonName">
              <w:r w:rsidRPr="000652F5">
                <w:rPr>
                  <w:sz w:val="22"/>
                  <w:szCs w:val="22"/>
                </w:rPr>
                <w:t>or</w:t>
              </w:r>
            </w:smartTag>
            <w:r w:rsidR="0078589B">
              <w:rPr>
                <w:sz w:val="22"/>
                <w:szCs w:val="22"/>
              </w:rPr>
              <w:t>dinacija raznih iz</w:t>
            </w:r>
            <w:r w:rsidRPr="000652F5">
              <w:rPr>
                <w:sz w:val="22"/>
                <w:szCs w:val="22"/>
              </w:rPr>
              <w:t>v</w:t>
            </w:r>
            <w:smartTag w:uri="urn:schemas-microsoft-com:office:smarttags" w:element="PersonName">
              <w:r w:rsidR="0078589B">
                <w:rPr>
                  <w:sz w:val="22"/>
                  <w:szCs w:val="22"/>
                </w:rPr>
                <w:t>o</w:t>
              </w:r>
              <w:r w:rsidRPr="000652F5">
                <w:rPr>
                  <w:sz w:val="22"/>
                  <w:szCs w:val="22"/>
                </w:rPr>
                <w:t>r</w:t>
              </w:r>
            </w:smartTag>
            <w:r w:rsidRPr="000652F5">
              <w:rPr>
                <w:sz w:val="22"/>
                <w:szCs w:val="22"/>
              </w:rPr>
              <w:t>a financiranja u cilju postavljanja učinkovitog djelatnog sučelja</w:t>
            </w:r>
            <w:r w:rsidR="00B51C7A">
              <w:rPr>
                <w:sz w:val="22"/>
                <w:szCs w:val="22"/>
              </w:rPr>
              <w:t>vanja</w:t>
            </w:r>
            <w:r w:rsidRPr="000652F5">
              <w:rPr>
                <w:sz w:val="22"/>
                <w:szCs w:val="22"/>
              </w:rPr>
              <w:t xml:space="preserve"> i</w:t>
            </w:r>
            <w:r w:rsidR="00B51C7A">
              <w:rPr>
                <w:sz w:val="22"/>
                <w:szCs w:val="22"/>
              </w:rPr>
              <w:t>z</w:t>
            </w:r>
            <w:r w:rsidRPr="000652F5">
              <w:rPr>
                <w:sz w:val="22"/>
                <w:szCs w:val="22"/>
              </w:rPr>
              <w:t xml:space="preserve">među projekata temeljenih na </w:t>
            </w:r>
            <w:r w:rsidR="002F19C4">
              <w:rPr>
                <w:sz w:val="22"/>
                <w:szCs w:val="22"/>
              </w:rPr>
              <w:t>SPR</w:t>
            </w:r>
            <w:r w:rsidRPr="000652F5">
              <w:rPr>
                <w:sz w:val="22"/>
                <w:szCs w:val="22"/>
              </w:rPr>
              <w:t>-a i vanjskih sredstava. Nadz</w:t>
            </w:r>
            <w:smartTag w:uri="urn:schemas-microsoft-com:office:smarttags" w:element="PersonName">
              <w:r w:rsidRPr="000652F5">
                <w:rPr>
                  <w:sz w:val="22"/>
                  <w:szCs w:val="22"/>
                </w:rPr>
                <w:t>or</w:t>
              </w:r>
            </w:smartTag>
            <w:r w:rsidRPr="000652F5">
              <w:rPr>
                <w:sz w:val="22"/>
                <w:szCs w:val="22"/>
              </w:rPr>
              <w:t xml:space="preserve"> nad cjel</w:t>
            </w:r>
            <w:r w:rsidR="00B51C7A">
              <w:rPr>
                <w:sz w:val="22"/>
                <w:szCs w:val="22"/>
              </w:rPr>
              <w:t>okupnim radom, praćenje rezultat</w:t>
            </w:r>
            <w:r w:rsidRPr="000652F5">
              <w:rPr>
                <w:sz w:val="22"/>
                <w:szCs w:val="22"/>
              </w:rPr>
              <w:t>a i razvoj daljnjih smjernica.</w:t>
            </w:r>
          </w:p>
        </w:tc>
        <w:tc>
          <w:tcPr>
            <w:tcW w:w="3494" w:type="dxa"/>
          </w:tcPr>
          <w:p w:rsidR="001E762C" w:rsidRPr="000652F5" w:rsidRDefault="001E762C" w:rsidP="00C25D86">
            <w:pPr>
              <w:rPr>
                <w:sz w:val="22"/>
                <w:szCs w:val="22"/>
              </w:rPr>
            </w:pPr>
            <w:r w:rsidRPr="000652F5">
              <w:rPr>
                <w:sz w:val="22"/>
                <w:szCs w:val="22"/>
              </w:rPr>
              <w:t>Nema dovoljno sredstava za izvršavanje ove zadaće. Potrebna je dodatna ekspertiza na području mehanizama združenog financiranja od strane više donat</w:t>
            </w:r>
            <w:smartTag w:uri="urn:schemas-microsoft-com:office:smarttags" w:element="PersonName">
              <w:r w:rsidRPr="000652F5">
                <w:rPr>
                  <w:sz w:val="22"/>
                  <w:szCs w:val="22"/>
                </w:rPr>
                <w:t>or</w:t>
              </w:r>
            </w:smartTag>
            <w:r w:rsidR="00B51C7A">
              <w:rPr>
                <w:sz w:val="22"/>
                <w:szCs w:val="22"/>
              </w:rPr>
              <w:t xml:space="preserve">a, upravljanje </w:t>
            </w:r>
            <w:r w:rsidRPr="000652F5">
              <w:rPr>
                <w:sz w:val="22"/>
                <w:szCs w:val="22"/>
              </w:rPr>
              <w:t>razvojnom politikom</w:t>
            </w:r>
            <w:r w:rsidR="00B51C7A">
              <w:rPr>
                <w:sz w:val="22"/>
                <w:szCs w:val="22"/>
              </w:rPr>
              <w:t>,</w:t>
            </w:r>
            <w:r w:rsidRPr="000652F5">
              <w:rPr>
                <w:sz w:val="22"/>
                <w:szCs w:val="22"/>
              </w:rPr>
              <w:t xml:space="preserve"> te monit</w:t>
            </w:r>
            <w:smartTag w:uri="urn:schemas-microsoft-com:office:smarttags" w:element="PersonName">
              <w:r w:rsidRPr="000652F5">
                <w:rPr>
                  <w:sz w:val="22"/>
                  <w:szCs w:val="22"/>
                </w:rPr>
                <w:t>or</w:t>
              </w:r>
            </w:smartTag>
            <w:r w:rsidR="00B51C7A">
              <w:rPr>
                <w:sz w:val="22"/>
                <w:szCs w:val="22"/>
              </w:rPr>
              <w:t>ing i procjena</w:t>
            </w:r>
            <w:r w:rsidRPr="000652F5">
              <w:rPr>
                <w:sz w:val="22"/>
                <w:szCs w:val="22"/>
              </w:rPr>
              <w:t xml:space="preserve"> tijeka razvoja.</w:t>
            </w:r>
          </w:p>
        </w:tc>
      </w:tr>
    </w:tbl>
    <w:p w:rsidR="001E762C" w:rsidRPr="001C109C" w:rsidRDefault="001E762C" w:rsidP="00C25D86">
      <w:pPr>
        <w:jc w:val="both"/>
        <w:rPr>
          <w:b/>
        </w:rPr>
      </w:pPr>
    </w:p>
    <w:p w:rsidR="007A1A9B" w:rsidRPr="001C109C" w:rsidRDefault="007A1A9B" w:rsidP="00C25D86">
      <w:pPr>
        <w:jc w:val="both"/>
        <w:rPr>
          <w:b/>
        </w:rPr>
      </w:pPr>
    </w:p>
    <w:p w:rsidR="001E762C" w:rsidRPr="005A4E14" w:rsidRDefault="00F31A4B" w:rsidP="00C25D86">
      <w:pPr>
        <w:pStyle w:val="Heading2"/>
        <w:jc w:val="both"/>
        <w:rPr>
          <w:rFonts w:ascii="Times New Roman" w:hAnsi="Times New Roman"/>
          <w:i w:val="0"/>
          <w:iCs w:val="0"/>
        </w:rPr>
      </w:pPr>
      <w:bookmarkStart w:id="112" w:name="_Toc451934952"/>
      <w:r>
        <w:rPr>
          <w:rFonts w:ascii="Times New Roman" w:hAnsi="Times New Roman"/>
          <w:i w:val="0"/>
          <w:iCs w:val="0"/>
        </w:rPr>
        <w:lastRenderedPageBreak/>
        <w:t>14</w:t>
      </w:r>
      <w:r w:rsidR="001E762C" w:rsidRPr="005A4E14">
        <w:rPr>
          <w:rFonts w:ascii="Times New Roman" w:hAnsi="Times New Roman"/>
          <w:i w:val="0"/>
          <w:iCs w:val="0"/>
        </w:rPr>
        <w:t xml:space="preserve">.3. </w:t>
      </w:r>
      <w:r w:rsidR="00BA1E10" w:rsidRPr="005A4E14">
        <w:rPr>
          <w:rFonts w:ascii="Times New Roman" w:hAnsi="Times New Roman"/>
          <w:i w:val="0"/>
          <w:iCs w:val="0"/>
        </w:rPr>
        <w:t>Pribavljanje sredstava i financiranje</w:t>
      </w:r>
      <w:bookmarkEnd w:id="112"/>
    </w:p>
    <w:p w:rsidR="004E7313" w:rsidRPr="001C109C" w:rsidRDefault="004E7313" w:rsidP="00C25D86">
      <w:pPr>
        <w:jc w:val="both"/>
        <w:rPr>
          <w:b/>
        </w:rPr>
      </w:pPr>
    </w:p>
    <w:p w:rsidR="001E762C" w:rsidRPr="001C109C" w:rsidRDefault="001E762C" w:rsidP="00C25D86">
      <w:pPr>
        <w:jc w:val="both"/>
        <w:rPr>
          <w:b/>
          <w:i/>
        </w:rPr>
      </w:pPr>
      <w:r w:rsidRPr="001C109C">
        <w:t>Mogući izv</w:t>
      </w:r>
      <w:smartTag w:uri="urn:schemas-microsoft-com:office:smarttags" w:element="PersonName">
        <w:r w:rsidRPr="001C109C">
          <w:t>or</w:t>
        </w:r>
      </w:smartTag>
      <w:r w:rsidRPr="001C109C">
        <w:t>i financijskih sredstava često su jed</w:t>
      </w:r>
      <w:r w:rsidR="00B51C7A">
        <w:t>ini fokus planiranja razvoja što</w:t>
      </w:r>
      <w:r w:rsidRPr="001C109C">
        <w:t xml:space="preserve"> pr</w:t>
      </w:r>
      <w:r w:rsidR="00B51C7A">
        <w:t xml:space="preserve">edstavlja opasnost, budući da </w:t>
      </w:r>
      <w:r w:rsidRPr="001C109C">
        <w:t>Općina m</w:t>
      </w:r>
      <w:smartTag w:uri="urn:schemas-microsoft-com:office:smarttags" w:element="PersonName">
        <w:r w:rsidRPr="001C109C">
          <w:t>or</w:t>
        </w:r>
      </w:smartTag>
      <w:r w:rsidR="00B51C7A">
        <w:t>at</w:t>
      </w:r>
      <w:r w:rsidRPr="001C109C">
        <w:t xml:space="preserve"> zadržati kontrolu nad razvojnim procesom i pi</w:t>
      </w:r>
      <w:r w:rsidR="00D12B94">
        <w:t>tanjima te privlačiti sredstva za</w:t>
      </w:r>
      <w:r w:rsidRPr="001C109C">
        <w:t xml:space="preserve"> projekte koji će podupirati razvojnu strategiju Općine. Za </w:t>
      </w:r>
      <w:r w:rsidR="00B51C7A">
        <w:t xml:space="preserve">dobivanje </w:t>
      </w:r>
      <w:r w:rsidRPr="001C109C">
        <w:t>sredstva postoji natjecanje</w:t>
      </w:r>
      <w:r w:rsidR="00B51C7A">
        <w:t>,</w:t>
      </w:r>
      <w:r w:rsidRPr="001C109C">
        <w:t xml:space="preserve"> isto kao i natjecanje među donat</w:t>
      </w:r>
      <w:smartTag w:uri="urn:schemas-microsoft-com:office:smarttags" w:element="PersonName">
        <w:r w:rsidRPr="001C109C">
          <w:t>or</w:t>
        </w:r>
      </w:smartTag>
      <w:r w:rsidRPr="001C109C">
        <w:t xml:space="preserve">ima i financijskim </w:t>
      </w:r>
      <w:smartTag w:uri="urn:schemas-microsoft-com:office:smarttags" w:element="PersonName">
        <w:r w:rsidRPr="001C109C">
          <w:t>or</w:t>
        </w:r>
      </w:smartTag>
      <w:r w:rsidRPr="001C109C">
        <w:t>ganizacijama za „dobrim projektima“. Dobri projekti su pri</w:t>
      </w:r>
      <w:smartTag w:uri="urn:schemas-microsoft-com:office:smarttags" w:element="PersonName">
        <w:r w:rsidRPr="001C109C">
          <w:t>or</w:t>
        </w:r>
      </w:smartTag>
      <w:r w:rsidRPr="001C109C">
        <w:t>itetni projekti koji ostvaruju r</w:t>
      </w:r>
      <w:r w:rsidR="00B51C7A">
        <w:t>azvoj u pravcu koji je utvrđen S</w:t>
      </w:r>
      <w:r w:rsidRPr="001C109C">
        <w:t xml:space="preserve">trategijom. Prema tome, </w:t>
      </w:r>
      <w:r w:rsidR="00B51C7A">
        <w:rPr>
          <w:b/>
          <w:i/>
        </w:rPr>
        <w:t>S</w:t>
      </w:r>
      <w:r w:rsidRPr="001C109C">
        <w:rPr>
          <w:b/>
          <w:i/>
        </w:rPr>
        <w:t>trategija određuje sredstva, a ne obrnuto.</w:t>
      </w:r>
    </w:p>
    <w:p w:rsidR="000418E4" w:rsidRPr="001C109C" w:rsidRDefault="000418E4" w:rsidP="00C25D86">
      <w:pPr>
        <w:jc w:val="both"/>
      </w:pPr>
    </w:p>
    <w:p w:rsidR="001E762C" w:rsidRPr="001C109C" w:rsidRDefault="001E762C" w:rsidP="00C25D86">
      <w:pPr>
        <w:jc w:val="both"/>
      </w:pPr>
      <w:r w:rsidRPr="001C109C">
        <w:t>Inicijalna izr</w:t>
      </w:r>
      <w:r w:rsidR="00222FED" w:rsidRPr="001C109C">
        <w:t>a</w:t>
      </w:r>
      <w:r w:rsidRPr="001C109C">
        <w:t>vna</w:t>
      </w:r>
      <w:r w:rsidR="00B51C7A">
        <w:t xml:space="preserve"> sredstva Europske unije (EU),</w:t>
      </w:r>
      <w:r w:rsidRPr="001C109C">
        <w:t xml:space="preserve"> raspoloživa su za ključne pri</w:t>
      </w:r>
      <w:smartTag w:uri="urn:schemas-microsoft-com:office:smarttags" w:element="PersonName">
        <w:r w:rsidRPr="001C109C">
          <w:t>or</w:t>
        </w:r>
      </w:smartTag>
      <w:r w:rsidRPr="001C109C">
        <w:t>itetne projekte. Aps</w:t>
      </w:r>
      <w:smartTag w:uri="urn:schemas-microsoft-com:office:smarttags" w:element="PersonName">
        <w:r w:rsidRPr="001C109C">
          <w:t>o</w:t>
        </w:r>
        <w:r w:rsidR="00222FED" w:rsidRPr="001C109C">
          <w:t>r</w:t>
        </w:r>
      </w:smartTag>
      <w:r w:rsidR="00B51C7A">
        <w:t>pcijska moć O</w:t>
      </w:r>
      <w:r w:rsidRPr="001C109C">
        <w:t>pćine je ovom trenutku niska i bit će potrebno povećati je radi aps</w:t>
      </w:r>
      <w:smartTag w:uri="urn:schemas-microsoft-com:office:smarttags" w:element="PersonName">
        <w:r w:rsidRPr="001C109C">
          <w:t>or</w:t>
        </w:r>
      </w:smartTag>
      <w:r w:rsidRPr="001C109C">
        <w:t>pcije</w:t>
      </w:r>
      <w:r w:rsidR="00B51C7A">
        <w:t>,</w:t>
      </w:r>
      <w:r w:rsidRPr="001C109C">
        <w:t xml:space="preserve"> te efektivnog i učinkovitog k</w:t>
      </w:r>
      <w:smartTag w:uri="urn:schemas-microsoft-com:office:smarttags" w:element="PersonName">
        <w:r w:rsidRPr="001C109C">
          <w:t>or</w:t>
        </w:r>
      </w:smartTag>
      <w:r w:rsidRPr="001C109C">
        <w:t xml:space="preserve">ištenja raspoloživih sredstava. </w:t>
      </w:r>
      <w:r w:rsidR="00272AD4">
        <w:t>Izgradnja kapaciteta u O</w:t>
      </w:r>
      <w:r w:rsidRPr="001C109C">
        <w:t>pćini i</w:t>
      </w:r>
      <w:r w:rsidR="00272AD4">
        <w:t xml:space="preserve"> s </w:t>
      </w:r>
      <w:r w:rsidRPr="001C109C">
        <w:t xml:space="preserve"> pripadajućim provedbenim institucijama od vitalne je važnosti i potrebno</w:t>
      </w:r>
      <w:r w:rsidR="00272AD4">
        <w:t xml:space="preserve"> joj</w:t>
      </w:r>
      <w:r w:rsidRPr="001C109C">
        <w:t xml:space="preserve"> je dati joj odgovarajuću pažnju kroz </w:t>
      </w:r>
      <w:r w:rsidR="002F19C4">
        <w:t>SPR</w:t>
      </w:r>
      <w:r w:rsidR="00272AD4">
        <w:t xml:space="preserve"> i</w:t>
      </w:r>
      <w:r w:rsidRPr="001C109C">
        <w:t xml:space="preserve"> ostale razvojne programe.</w:t>
      </w:r>
    </w:p>
    <w:p w:rsidR="00BA1E10" w:rsidRPr="001C109C" w:rsidRDefault="00BA1E10" w:rsidP="00C25D86">
      <w:pPr>
        <w:jc w:val="both"/>
      </w:pPr>
    </w:p>
    <w:p w:rsidR="001E762C" w:rsidRPr="001C109C" w:rsidRDefault="001E762C" w:rsidP="00C25D86">
      <w:pPr>
        <w:jc w:val="both"/>
      </w:pPr>
      <w:r w:rsidRPr="001C109C">
        <w:t>Uzevši u obzir nedostatak financijskih sredstava u općini, kao i slab fina</w:t>
      </w:r>
      <w:r w:rsidR="00D12B94">
        <w:t>ncijski položaj jedinica lokalne samouprave, S</w:t>
      </w:r>
      <w:r w:rsidRPr="001C109C">
        <w:t>trategija financiranja povezana je s pristupom međunarodne donat</w:t>
      </w:r>
      <w:smartTag w:uri="urn:schemas-microsoft-com:office:smarttags" w:element="PersonName">
        <w:r w:rsidRPr="001C109C">
          <w:t>or</w:t>
        </w:r>
      </w:smartTag>
      <w:r w:rsidRPr="001C109C">
        <w:t>ske financijske pomoći (uključujući n</w:t>
      </w:r>
      <w:r w:rsidR="00D12B94">
        <w:t>pr. Financiranje od strane EU, s</w:t>
      </w:r>
      <w:r w:rsidRPr="001C109C">
        <w:t>vjetske banke i drugih bilateralnih donat</w:t>
      </w:r>
      <w:smartTag w:uri="urn:schemas-microsoft-com:office:smarttags" w:element="PersonName">
        <w:r w:rsidRPr="001C109C">
          <w:t>or</w:t>
        </w:r>
      </w:smartTag>
      <w:r w:rsidR="00D06EE2">
        <w:t>a</w:t>
      </w:r>
      <w:r w:rsidRPr="001C109C">
        <w:t>) cilj je k</w:t>
      </w:r>
      <w:smartTag w:uri="urn:schemas-microsoft-com:office:smarttags" w:element="PersonName">
        <w:r w:rsidRPr="001C109C">
          <w:t>or</w:t>
        </w:r>
      </w:smartTag>
      <w:r w:rsidRPr="001C109C">
        <w:t>ištenje dostupnih fondova Europske komisije za maksimaliziranje učin</w:t>
      </w:r>
      <w:r w:rsidR="00D12B94">
        <w:t>aka dostupnih fondova Vlade RH, te</w:t>
      </w:r>
      <w:r w:rsidRPr="001C109C">
        <w:t xml:space="preserve"> drugih multilateralnih i bilateralnih fondova.</w:t>
      </w:r>
    </w:p>
    <w:p w:rsidR="001E762C" w:rsidRPr="001C109C" w:rsidRDefault="001E762C" w:rsidP="00C25D86">
      <w:pPr>
        <w:jc w:val="both"/>
      </w:pPr>
      <w:r w:rsidRPr="001C109C">
        <w:t>U potpunosti je prepoznato da svaki donat</w:t>
      </w:r>
      <w:smartTag w:uri="urn:schemas-microsoft-com:office:smarttags" w:element="PersonName">
        <w:r w:rsidRPr="001C109C">
          <w:t>or</w:t>
        </w:r>
      </w:smartTag>
      <w:r w:rsidRPr="001C109C">
        <w:t xml:space="preserve"> ima svoje vlastite zahtjeve koji m</w:t>
      </w:r>
      <w:smartTag w:uri="urn:schemas-microsoft-com:office:smarttags" w:element="PersonName">
        <w:r w:rsidRPr="001C109C">
          <w:t>or</w:t>
        </w:r>
      </w:smartTag>
      <w:r w:rsidRPr="001C109C">
        <w:t>aju biti zadovoljeni prije nego</w:t>
      </w:r>
      <w:r w:rsidR="00D12B94">
        <w:t xml:space="preserve"> li je financiranje </w:t>
      </w:r>
      <w:r w:rsidRPr="001C109C">
        <w:t>potvrđeno. Uglavnom, projekti predloženi donat</w:t>
      </w:r>
      <w:smartTag w:uri="urn:schemas-microsoft-com:office:smarttags" w:element="PersonName">
        <w:r w:rsidRPr="001C109C">
          <w:t>or</w:t>
        </w:r>
      </w:smartTag>
      <w:r w:rsidR="00D12B94">
        <w:t>ima za</w:t>
      </w:r>
      <w:r w:rsidRPr="001C109C">
        <w:t xml:space="preserve"> financiranje m</w:t>
      </w:r>
      <w:smartTag w:uri="urn:schemas-microsoft-com:office:smarttags" w:element="PersonName">
        <w:r w:rsidRPr="001C109C">
          <w:t>or</w:t>
        </w:r>
      </w:smartTag>
      <w:r w:rsidRPr="001C109C">
        <w:t>aju biti takvog tipa kojeg donat</w:t>
      </w:r>
      <w:smartTag w:uri="urn:schemas-microsoft-com:office:smarttags" w:element="PersonName">
        <w:r w:rsidRPr="001C109C">
          <w:t>or</w:t>
        </w:r>
      </w:smartTag>
      <w:r w:rsidR="00D12B94">
        <w:t xml:space="preserve"> želi financirati i</w:t>
      </w:r>
      <w:r w:rsidRPr="001C109C">
        <w:t xml:space="preserve"> u potpunosti opravdani</w:t>
      </w:r>
      <w:r w:rsidR="00D12B94">
        <w:t>. O</w:t>
      </w:r>
      <w:r w:rsidRPr="001C109C">
        <w:t>dnosno m</w:t>
      </w:r>
      <w:smartTag w:uri="urn:schemas-microsoft-com:office:smarttags" w:element="PersonName">
        <w:r w:rsidRPr="001C109C">
          <w:t>or</w:t>
        </w:r>
      </w:smartTag>
      <w:r w:rsidR="00D12B94">
        <w:t>aju biti u skladu s R</w:t>
      </w:r>
      <w:r w:rsidRPr="001C109C">
        <w:t>azvojnom strategijom regije u</w:t>
      </w:r>
      <w:r w:rsidR="00D12B94">
        <w:t xml:space="preserve"> kojoj je projekt smješten i</w:t>
      </w:r>
      <w:r w:rsidRPr="001C109C">
        <w:t xml:space="preserve"> imati dodatnu pozitivnu procjenu izvodivosti. Zadaća predlož</w:t>
      </w:r>
      <w:r w:rsidR="00B11573">
        <w:t>e</w:t>
      </w:r>
      <w:r w:rsidRPr="001C109C">
        <w:t xml:space="preserve">ne </w:t>
      </w:r>
      <w:r w:rsidR="00D12B94">
        <w:t xml:space="preserve">Jedinice za provedbu projekata </w:t>
      </w:r>
      <w:r w:rsidR="006836B9">
        <w:t>biti</w:t>
      </w:r>
      <w:r w:rsidR="00D12B94">
        <w:t xml:space="preserve"> će</w:t>
      </w:r>
      <w:r w:rsidR="006836B9">
        <w:t xml:space="preserve"> osiguranje da se </w:t>
      </w:r>
      <w:r w:rsidR="002F19C4">
        <w:t>SPR</w:t>
      </w:r>
      <w:r w:rsidR="006836B9">
        <w:t xml:space="preserve"> pro</w:t>
      </w:r>
      <w:r w:rsidRPr="001C109C">
        <w:t>j</w:t>
      </w:r>
      <w:r w:rsidR="006836B9">
        <w:t>e</w:t>
      </w:r>
      <w:r w:rsidRPr="001C109C">
        <w:t xml:space="preserve">kti </w:t>
      </w:r>
      <w:r w:rsidR="00B11573">
        <w:t>prilažu</w:t>
      </w:r>
      <w:r w:rsidRPr="001C109C">
        <w:t xml:space="preserve"> donat</w:t>
      </w:r>
      <w:smartTag w:uri="urn:schemas-microsoft-com:office:smarttags" w:element="PersonName">
        <w:r w:rsidRPr="001C109C">
          <w:t>or</w:t>
        </w:r>
      </w:smartTag>
      <w:r w:rsidRPr="001C109C">
        <w:t>ima na pravilan način.</w:t>
      </w:r>
    </w:p>
    <w:p w:rsidR="007A1A9B" w:rsidRDefault="007A1A9B" w:rsidP="00C25D86">
      <w:pPr>
        <w:jc w:val="both"/>
      </w:pPr>
    </w:p>
    <w:p w:rsidR="00EB5F86" w:rsidRPr="001C109C" w:rsidRDefault="00EB5F86" w:rsidP="00C25D86">
      <w:pPr>
        <w:jc w:val="both"/>
      </w:pPr>
    </w:p>
    <w:p w:rsidR="00BA1E10" w:rsidRPr="005A4E14" w:rsidRDefault="00F31A4B" w:rsidP="00C25D86">
      <w:pPr>
        <w:pStyle w:val="Heading2"/>
        <w:jc w:val="both"/>
        <w:rPr>
          <w:rFonts w:ascii="Times New Roman" w:hAnsi="Times New Roman"/>
          <w:i w:val="0"/>
          <w:iCs w:val="0"/>
        </w:rPr>
      </w:pPr>
      <w:bookmarkStart w:id="113" w:name="_Toc451934953"/>
      <w:r>
        <w:rPr>
          <w:rFonts w:ascii="Times New Roman" w:hAnsi="Times New Roman"/>
          <w:i w:val="0"/>
          <w:iCs w:val="0"/>
        </w:rPr>
        <w:t>14</w:t>
      </w:r>
      <w:r w:rsidR="001E762C" w:rsidRPr="005A4E14">
        <w:rPr>
          <w:rFonts w:ascii="Times New Roman" w:hAnsi="Times New Roman"/>
          <w:i w:val="0"/>
          <w:iCs w:val="0"/>
        </w:rPr>
        <w:t>.4.</w:t>
      </w:r>
      <w:r w:rsidR="00BA1E10" w:rsidRPr="005A4E14">
        <w:rPr>
          <w:rFonts w:ascii="Times New Roman" w:hAnsi="Times New Roman"/>
          <w:i w:val="0"/>
          <w:iCs w:val="0"/>
        </w:rPr>
        <w:t>Praćenje (monit</w:t>
      </w:r>
      <w:smartTag w:uri="urn:schemas-microsoft-com:office:smarttags" w:element="PersonName">
        <w:r w:rsidR="00BA1E10" w:rsidRPr="005A4E14">
          <w:rPr>
            <w:rFonts w:ascii="Times New Roman" w:hAnsi="Times New Roman"/>
            <w:i w:val="0"/>
            <w:iCs w:val="0"/>
          </w:rPr>
          <w:t>or</w:t>
        </w:r>
      </w:smartTag>
      <w:r w:rsidR="00BA1E10" w:rsidRPr="005A4E14">
        <w:rPr>
          <w:rFonts w:ascii="Times New Roman" w:hAnsi="Times New Roman"/>
          <w:i w:val="0"/>
          <w:iCs w:val="0"/>
        </w:rPr>
        <w:t>ing) i evaluacija</w:t>
      </w:r>
      <w:bookmarkEnd w:id="113"/>
    </w:p>
    <w:p w:rsidR="00BA1E10" w:rsidRPr="001C109C" w:rsidRDefault="00BA1E10" w:rsidP="00C25D86">
      <w:pPr>
        <w:jc w:val="both"/>
        <w:rPr>
          <w:b/>
        </w:rPr>
      </w:pPr>
    </w:p>
    <w:p w:rsidR="001E762C" w:rsidRPr="001C109C" w:rsidRDefault="00BA1E10" w:rsidP="00C25D86">
      <w:pPr>
        <w:jc w:val="both"/>
      </w:pPr>
      <w:r w:rsidRPr="001C109C">
        <w:t>Me</w:t>
      </w:r>
      <w:r w:rsidR="00E14266">
        <w:t>hanizmi za</w:t>
      </w:r>
      <w:r w:rsidR="001E762C" w:rsidRPr="001C109C">
        <w:t xml:space="preserve"> pr</w:t>
      </w:r>
      <w:r w:rsidR="00E14266">
        <w:t xml:space="preserve">aćenje i evaluaciju (ocjenu) </w:t>
      </w:r>
      <w:r w:rsidR="001E762C" w:rsidRPr="001C109C">
        <w:t>važni</w:t>
      </w:r>
      <w:r w:rsidR="00E14266">
        <w:t xml:space="preserve"> su</w:t>
      </w:r>
      <w:r w:rsidR="001E762C" w:rsidRPr="001C109C">
        <w:t xml:space="preserve"> mehanizmi koji omogućuju nesmetanu, pravilnu i transparentnu provedbu programa. Također</w:t>
      </w:r>
      <w:r w:rsidR="00E14266">
        <w:t xml:space="preserve">, </w:t>
      </w:r>
      <w:r w:rsidR="001E762C" w:rsidRPr="001C109C">
        <w:t>važni</w:t>
      </w:r>
      <w:r w:rsidR="00E14266">
        <w:t xml:space="preserve"> su</w:t>
      </w:r>
      <w:r w:rsidR="001E762C" w:rsidRPr="001C109C">
        <w:t xml:space="preserve"> kako bi proces izrade </w:t>
      </w:r>
      <w:r w:rsidR="002F19C4">
        <w:t>SPR</w:t>
      </w:r>
      <w:r w:rsidR="001E762C" w:rsidRPr="001C109C">
        <w:t xml:space="preserve">-a </w:t>
      </w:r>
      <w:r w:rsidR="00E14266">
        <w:t>postao „proces učenja“ u kojem Općina</w:t>
      </w:r>
      <w:r w:rsidR="001E762C" w:rsidRPr="001C109C">
        <w:t xml:space="preserve"> i njezini dionici razvijaju kapacitete za učenje i prilagođivanje </w:t>
      </w:r>
      <w:r w:rsidR="002F19C4">
        <w:t>SPR</w:t>
      </w:r>
      <w:r w:rsidR="001E762C" w:rsidRPr="001C109C">
        <w:t>-a promjenjivim okolnostima kad</w:t>
      </w:r>
      <w:r w:rsidR="00E14266">
        <w:t>a</w:t>
      </w:r>
      <w:r w:rsidR="001E762C" w:rsidRPr="001C109C">
        <w:t xml:space="preserve"> se za to ukaže potreba. Da bi se to moglo, potrebno je osigurati:</w:t>
      </w:r>
    </w:p>
    <w:p w:rsidR="001E762C" w:rsidRPr="001C109C" w:rsidRDefault="001E762C" w:rsidP="00C25D86">
      <w:pPr>
        <w:numPr>
          <w:ilvl w:val="0"/>
          <w:numId w:val="23"/>
        </w:numPr>
        <w:spacing w:after="200"/>
        <w:jc w:val="both"/>
      </w:pPr>
      <w:r w:rsidRPr="001C109C">
        <w:rPr>
          <w:b/>
          <w:i/>
        </w:rPr>
        <w:t>Dostupnost podataka o uspješnosti</w:t>
      </w:r>
      <w:r w:rsidRPr="001C109C">
        <w:t xml:space="preserve"> – važno je da provedbeni program </w:t>
      </w:r>
      <w:r w:rsidR="002F19C4">
        <w:t>SPR</w:t>
      </w:r>
      <w:r w:rsidRPr="001C109C">
        <w:t>-a generira podatke koji pokazuju koji s</w:t>
      </w:r>
      <w:r w:rsidR="00E14266">
        <w:t xml:space="preserve">u projekti pridonosili razvoju Općine, u kojoj mjeri i </w:t>
      </w:r>
      <w:r w:rsidRPr="001C109C">
        <w:t xml:space="preserve"> kojem vremenskom razdoblju.</w:t>
      </w:r>
    </w:p>
    <w:p w:rsidR="001E762C" w:rsidRPr="001C109C" w:rsidRDefault="001E762C" w:rsidP="00C25D86">
      <w:pPr>
        <w:numPr>
          <w:ilvl w:val="0"/>
          <w:numId w:val="23"/>
        </w:numPr>
        <w:spacing w:after="200"/>
        <w:jc w:val="both"/>
      </w:pPr>
      <w:r w:rsidRPr="001C109C">
        <w:rPr>
          <w:b/>
          <w:i/>
        </w:rPr>
        <w:t>Kreirane i dogov</w:t>
      </w:r>
      <w:smartTag w:uri="urn:schemas-microsoft-com:office:smarttags" w:element="PersonName">
        <w:r w:rsidRPr="001C109C">
          <w:rPr>
            <w:b/>
            <w:i/>
          </w:rPr>
          <w:t>or</w:t>
        </w:r>
      </w:smartTag>
      <w:r w:rsidR="00566B58">
        <w:rPr>
          <w:b/>
          <w:i/>
        </w:rPr>
        <w:t>ene ciljeve i re</w:t>
      </w:r>
      <w:r w:rsidRPr="001C109C">
        <w:rPr>
          <w:b/>
          <w:i/>
        </w:rPr>
        <w:t xml:space="preserve">zultate </w:t>
      </w:r>
      <w:r w:rsidRPr="001C109C">
        <w:t xml:space="preserve">– povezano s cjelokupnim </w:t>
      </w:r>
      <w:r w:rsidR="002F19C4">
        <w:t>SPR</w:t>
      </w:r>
      <w:r w:rsidRPr="001C109C">
        <w:t xml:space="preserve"> programom i individualnim projektima važno je kreirati i dogov</w:t>
      </w:r>
      <w:smartTag w:uri="urn:schemas-microsoft-com:office:smarttags" w:element="PersonName">
        <w:r w:rsidRPr="001C109C">
          <w:t>or</w:t>
        </w:r>
      </w:smartTag>
      <w:r w:rsidRPr="001C109C">
        <w:t>iti ciljeve i rezultate među svim dionicima (s procijenjenim datumima do kojih trebaju biti dostignuti).</w:t>
      </w:r>
    </w:p>
    <w:p w:rsidR="001E762C" w:rsidRDefault="001E762C" w:rsidP="00C25D86">
      <w:pPr>
        <w:numPr>
          <w:ilvl w:val="0"/>
          <w:numId w:val="23"/>
        </w:numPr>
        <w:spacing w:after="200"/>
        <w:jc w:val="both"/>
      </w:pPr>
      <w:r w:rsidRPr="001C109C">
        <w:rPr>
          <w:b/>
          <w:i/>
        </w:rPr>
        <w:t xml:space="preserve">„evaluacijski“ okvir </w:t>
      </w:r>
      <w:r w:rsidRPr="001C109C">
        <w:t>– unutar kojeg se prikupljenim podacima može upravljati i procjenjivati ih. Uobičajen, često k</w:t>
      </w:r>
      <w:smartTag w:uri="urn:schemas-microsoft-com:office:smarttags" w:element="PersonName">
        <w:r w:rsidRPr="001C109C">
          <w:t>or</w:t>
        </w:r>
      </w:smartTag>
      <w:r w:rsidRPr="001C109C">
        <w:t>išten okvir je „logički okvir“.</w:t>
      </w:r>
    </w:p>
    <w:p w:rsidR="00EB5F86" w:rsidRPr="001C109C" w:rsidRDefault="00EB5F86" w:rsidP="00EB5F86">
      <w:pPr>
        <w:spacing w:after="200"/>
        <w:ind w:left="360"/>
        <w:jc w:val="both"/>
      </w:pPr>
    </w:p>
    <w:p w:rsidR="001E762C" w:rsidRPr="001C109C" w:rsidRDefault="001E762C" w:rsidP="00C25D86">
      <w:pPr>
        <w:jc w:val="both"/>
        <w:rPr>
          <w:b/>
          <w:i/>
        </w:rPr>
      </w:pPr>
      <w:r w:rsidRPr="001C109C">
        <w:rPr>
          <w:b/>
          <w:i/>
        </w:rPr>
        <w:lastRenderedPageBreak/>
        <w:t>Podaci i ciljevi</w:t>
      </w:r>
    </w:p>
    <w:p w:rsidR="001E762C" w:rsidRPr="001C109C" w:rsidRDefault="001E762C" w:rsidP="00C25D86">
      <w:pPr>
        <w:jc w:val="both"/>
      </w:pPr>
      <w:r w:rsidRPr="001C109C">
        <w:t>Osnovn</w:t>
      </w:r>
      <w:r w:rsidR="00C13034">
        <w:t>a analiza dala je neke „početne podatke“ prema</w:t>
      </w:r>
      <w:r w:rsidRPr="001C109C">
        <w:t xml:space="preserve"> kojima se mjeri napredak </w:t>
      </w:r>
      <w:r w:rsidR="002F19C4">
        <w:t>SPR</w:t>
      </w:r>
      <w:r w:rsidR="00C13034">
        <w:t xml:space="preserve">-a (upravo </w:t>
      </w:r>
      <w:r w:rsidRPr="001C109C">
        <w:t>je</w:t>
      </w:r>
      <w:r w:rsidR="00C13034">
        <w:t xml:space="preserve"> tp </w:t>
      </w:r>
      <w:r w:rsidRPr="001C109C">
        <w:t xml:space="preserve"> i jedna od njenih fun</w:t>
      </w:r>
      <w:r w:rsidR="00C13034">
        <w:t>k</w:t>
      </w:r>
      <w:r w:rsidRPr="001C109C">
        <w:t>cija) i po kojima se</w:t>
      </w:r>
      <w:r w:rsidR="00C13034">
        <w:t xml:space="preserve"> određuju ciljevi i rezultati. Međutim</w:t>
      </w:r>
      <w:r w:rsidRPr="001C109C">
        <w:t>, proces izrade</w:t>
      </w:r>
      <w:r w:rsidR="00C13034">
        <w:t xml:space="preserve"> osnovne analize pokazao je da Općina</w:t>
      </w:r>
      <w:r w:rsidRPr="001C109C">
        <w:t xml:space="preserve"> nije u položaju da može</w:t>
      </w:r>
      <w:r w:rsidR="00C13034">
        <w:t>,</w:t>
      </w:r>
      <w:r w:rsidRPr="001C109C">
        <w:t xml:space="preserve"> u ovom trenutku pouzdano procjenjivati status i potrebe vlastitog razvoja. Dio osnovnih podataka nedostaje, neki statistički podaci nisu pouzdani, a sposobnost analiziranja dostupnih i pouzdanih podataka je ograničena. To znači da općina možda</w:t>
      </w:r>
      <w:r w:rsidR="00C13034">
        <w:t>,</w:t>
      </w:r>
      <w:r w:rsidRPr="001C109C">
        <w:t xml:space="preserve"> neće biti u stanju utvrditi što su u ovome trenutku dobri, a što loši projekti. Međutim, napred</w:t>
      </w:r>
      <w:r w:rsidR="00C13034">
        <w:t>ak se može postići jedino ukoliko se</w:t>
      </w:r>
      <w:r w:rsidRPr="001C109C">
        <w:t xml:space="preserve"> uspjeh ili neuspjeh </w:t>
      </w:r>
      <w:r w:rsidR="002F19C4">
        <w:t>SPR</w:t>
      </w:r>
      <w:r w:rsidRPr="001C109C">
        <w:t>-a može učinkovito mjeriti i procjenjivati.</w:t>
      </w:r>
    </w:p>
    <w:p w:rsidR="00300CAF" w:rsidRPr="001C109C" w:rsidRDefault="00300CAF" w:rsidP="00C25D86">
      <w:pPr>
        <w:jc w:val="both"/>
      </w:pPr>
    </w:p>
    <w:p w:rsidR="001E762C" w:rsidRPr="001C109C" w:rsidRDefault="001E762C" w:rsidP="00C25D86">
      <w:pPr>
        <w:jc w:val="both"/>
        <w:rPr>
          <w:b/>
          <w:i/>
        </w:rPr>
      </w:pPr>
      <w:r w:rsidRPr="001C109C">
        <w:rPr>
          <w:b/>
          <w:i/>
        </w:rPr>
        <w:t>Evaluacijski okvir</w:t>
      </w:r>
    </w:p>
    <w:p w:rsidR="00095C0A" w:rsidRDefault="00C13034" w:rsidP="00C25D86">
      <w:pPr>
        <w:jc w:val="both"/>
      </w:pPr>
      <w:r>
        <w:t>Pomaže da se shvati</w:t>
      </w:r>
      <w:r w:rsidR="001E762C" w:rsidRPr="001C109C">
        <w:t xml:space="preserve"> na kojem je stupnju mjerenje značajno za utvrđivanje uspjeha ili neuspjeha projekata i programa. M</w:t>
      </w:r>
      <w:smartTag w:uri="urn:schemas-microsoft-com:office:smarttags" w:element="PersonName">
        <w:r w:rsidR="001E762C" w:rsidRPr="001C109C">
          <w:t>or</w:t>
        </w:r>
      </w:smartTag>
      <w:r w:rsidR="001E762C" w:rsidRPr="001C109C">
        <w:t>aju se utvrditi resursi koji se k</w:t>
      </w:r>
      <w:smartTag w:uri="urn:schemas-microsoft-com:office:smarttags" w:element="PersonName">
        <w:r w:rsidR="001E762C" w:rsidRPr="001C109C">
          <w:t>or</w:t>
        </w:r>
      </w:smartTag>
      <w:r w:rsidR="001E762C" w:rsidRPr="001C109C">
        <w:t>iste za provedbu programa i projekata, te na koji način to utječe na životne prilike individualaca i gospodarskih okolnosti poslovnih subjekata. Cilj je stv</w:t>
      </w:r>
      <w:smartTag w:uri="urn:schemas-microsoft-com:office:smarttags" w:element="PersonName">
        <w:r w:rsidR="001E762C" w:rsidRPr="001C109C">
          <w:t>or</w:t>
        </w:r>
      </w:smartTag>
      <w:r>
        <w:t>iti odgovarajuće resurse</w:t>
      </w:r>
      <w:r w:rsidR="001E762C" w:rsidRPr="001C109C">
        <w:t xml:space="preserve"> koji mogu utjecati na p</w:t>
      </w:r>
      <w:smartTag w:uri="urn:schemas-microsoft-com:office:smarttags" w:element="PersonName">
        <w:r w:rsidR="001E762C" w:rsidRPr="001C109C">
          <w:t>or</w:t>
        </w:r>
      </w:smartTag>
      <w:r w:rsidR="001E762C" w:rsidRPr="001C109C">
        <w:t>a</w:t>
      </w:r>
      <w:r w:rsidR="00C722B4" w:rsidRPr="001C109C">
        <w:t>s</w:t>
      </w:r>
      <w:r w:rsidR="001E762C" w:rsidRPr="001C109C">
        <w:t>t prihoda i stvaranje radnih mjesta. Proizvodnost i konkurentnost trebaju se povećati, a da se ekološka i društvena sredina ne izlažu pritiscima većim od onih koje t</w:t>
      </w:r>
      <w:r>
        <w:t xml:space="preserve">a sredina može </w:t>
      </w:r>
      <w:r w:rsidR="00DE2EF1" w:rsidRPr="001C109C">
        <w:t>podnijeti</w:t>
      </w:r>
      <w:r w:rsidR="00536B0A" w:rsidRPr="001C109C">
        <w:t>.</w:t>
      </w:r>
    </w:p>
    <w:p w:rsidR="001C79A2" w:rsidRDefault="001C79A2" w:rsidP="00C25D86">
      <w:pPr>
        <w:kinsoku w:val="0"/>
        <w:overflowPunct w:val="0"/>
        <w:textAlignment w:val="baseline"/>
        <w:rPr>
          <w:rFonts w:ascii="Arial" w:hAnsi="Arial" w:cs="Arial"/>
          <w:b/>
          <w:bCs/>
          <w:color w:val="000000"/>
          <w:kern w:val="24"/>
          <w:sz w:val="20"/>
          <w:szCs w:val="20"/>
          <w:u w:val="single"/>
          <w:lang w:eastAsia="en-GB"/>
        </w:rPr>
        <w:sectPr w:rsidR="001C79A2" w:rsidSect="001C071F">
          <w:type w:val="continuous"/>
          <w:pgSz w:w="11906" w:h="16838"/>
          <w:pgMar w:top="1417" w:right="1417" w:bottom="1417" w:left="1417" w:header="708" w:footer="708" w:gutter="0"/>
          <w:cols w:space="708"/>
          <w:docGrid w:linePitch="360"/>
        </w:sectPr>
      </w:pPr>
    </w:p>
    <w:tbl>
      <w:tblPr>
        <w:tblStyle w:val="TableElegant"/>
        <w:tblW w:w="9828" w:type="dxa"/>
        <w:tblLook w:val="0000"/>
      </w:tblPr>
      <w:tblGrid>
        <w:gridCol w:w="2908"/>
        <w:gridCol w:w="2712"/>
        <w:gridCol w:w="2097"/>
        <w:gridCol w:w="2111"/>
      </w:tblGrid>
      <w:tr w:rsidR="00EB5F86" w:rsidRPr="00EB5F86" w:rsidTr="005F7368">
        <w:trPr>
          <w:trHeight w:val="683"/>
        </w:trPr>
        <w:tc>
          <w:tcPr>
            <w:tcW w:w="9828" w:type="dxa"/>
            <w:gridSpan w:val="4"/>
          </w:tcPr>
          <w:p w:rsidR="00EB5F86" w:rsidRPr="00EB5F86" w:rsidRDefault="00EB5F86" w:rsidP="00EB5F86">
            <w:pPr>
              <w:jc w:val="center"/>
              <w:rPr>
                <w:rFonts w:ascii="Arial" w:hAnsi="Arial" w:cs="Arial"/>
                <w:sz w:val="22"/>
                <w:szCs w:val="22"/>
                <w:lang w:val="en-GB" w:eastAsia="en-GB"/>
              </w:rPr>
            </w:pPr>
            <w:r w:rsidRPr="00EB5F86">
              <w:rPr>
                <w:rFonts w:ascii="Arial" w:hAnsi="Arial" w:cs="Arial"/>
                <w:b/>
                <w:bCs/>
                <w:color w:val="000000"/>
                <w:kern w:val="24"/>
                <w:sz w:val="22"/>
                <w:szCs w:val="22"/>
                <w:u w:val="single"/>
                <w:lang w:eastAsia="en-GB"/>
              </w:rPr>
              <w:lastRenderedPageBreak/>
              <w:t>ANALIZA LOGIČKOG OKVIRA OPĆINE BROD MORAVICE</w:t>
            </w:r>
          </w:p>
        </w:tc>
      </w:tr>
      <w:tr w:rsidR="001C79A2" w:rsidRPr="00EB5F86" w:rsidTr="00EB5F86">
        <w:trPr>
          <w:trHeight w:val="730"/>
        </w:trPr>
        <w:tc>
          <w:tcPr>
            <w:tcW w:w="2908" w:type="dxa"/>
            <w:shd w:val="clear" w:color="auto" w:fill="99CCFF"/>
          </w:tcPr>
          <w:p w:rsidR="001C79A2" w:rsidRPr="00EB5F86" w:rsidRDefault="001C79A2" w:rsidP="00C25D86">
            <w:pPr>
              <w:kinsoku w:val="0"/>
              <w:overflowPunct w:val="0"/>
              <w:textAlignment w:val="baseline"/>
              <w:rPr>
                <w:rFonts w:ascii="Arial" w:hAnsi="Arial" w:cs="Arial"/>
                <w:sz w:val="22"/>
                <w:szCs w:val="22"/>
                <w:lang w:val="en-GB" w:eastAsia="en-GB"/>
              </w:rPr>
            </w:pPr>
            <w:r w:rsidRPr="00EB5F86">
              <w:rPr>
                <w:b/>
                <w:bCs/>
                <w:color w:val="000000"/>
                <w:kern w:val="24"/>
                <w:sz w:val="22"/>
                <w:szCs w:val="22"/>
                <w:lang w:eastAsia="en-GB"/>
              </w:rPr>
              <w:t>Intervencijska logika</w:t>
            </w:r>
          </w:p>
        </w:tc>
        <w:tc>
          <w:tcPr>
            <w:tcW w:w="2712" w:type="dxa"/>
            <w:shd w:val="clear" w:color="auto" w:fill="FFFF99"/>
          </w:tcPr>
          <w:p w:rsidR="001C79A2" w:rsidRPr="00EB5F86" w:rsidRDefault="001C79A2" w:rsidP="00C25D86">
            <w:pPr>
              <w:kinsoku w:val="0"/>
              <w:overflowPunct w:val="0"/>
              <w:jc w:val="center"/>
              <w:textAlignment w:val="baseline"/>
              <w:rPr>
                <w:rFonts w:ascii="Arial" w:hAnsi="Arial" w:cs="Arial"/>
                <w:sz w:val="22"/>
                <w:szCs w:val="22"/>
                <w:lang w:val="en-GB" w:eastAsia="en-GB"/>
              </w:rPr>
            </w:pPr>
            <w:r w:rsidRPr="00EB5F86">
              <w:rPr>
                <w:b/>
                <w:bCs/>
                <w:color w:val="000000"/>
                <w:kern w:val="24"/>
                <w:sz w:val="22"/>
                <w:szCs w:val="22"/>
                <w:lang w:eastAsia="en-GB"/>
              </w:rPr>
              <w:t>Objektivni promjenjivi pokazatelji</w:t>
            </w:r>
          </w:p>
        </w:tc>
        <w:tc>
          <w:tcPr>
            <w:tcW w:w="2097" w:type="dxa"/>
            <w:shd w:val="clear" w:color="auto" w:fill="FF99CC"/>
          </w:tcPr>
          <w:p w:rsidR="001C79A2" w:rsidRPr="00EB5F86" w:rsidRDefault="001C79A2" w:rsidP="00C25D86">
            <w:pPr>
              <w:kinsoku w:val="0"/>
              <w:overflowPunct w:val="0"/>
              <w:jc w:val="center"/>
              <w:textAlignment w:val="baseline"/>
              <w:rPr>
                <w:rFonts w:ascii="Arial" w:hAnsi="Arial" w:cs="Arial"/>
                <w:sz w:val="22"/>
                <w:szCs w:val="22"/>
                <w:lang w:val="en-GB" w:eastAsia="en-GB"/>
              </w:rPr>
            </w:pPr>
            <w:r w:rsidRPr="00EB5F86">
              <w:rPr>
                <w:b/>
                <w:bCs/>
                <w:color w:val="000000"/>
                <w:kern w:val="24"/>
                <w:sz w:val="22"/>
                <w:szCs w:val="22"/>
                <w:lang w:eastAsia="en-GB"/>
              </w:rPr>
              <w:t>Izv</w:t>
            </w:r>
            <w:smartTag w:uri="urn:schemas-microsoft-com:office:smarttags" w:element="PersonName">
              <w:r w:rsidRPr="00EB5F86">
                <w:rPr>
                  <w:b/>
                  <w:bCs/>
                  <w:color w:val="000000"/>
                  <w:kern w:val="24"/>
                  <w:sz w:val="22"/>
                  <w:szCs w:val="22"/>
                  <w:lang w:eastAsia="en-GB"/>
                </w:rPr>
                <w:t>or</w:t>
              </w:r>
            </w:smartTag>
            <w:r w:rsidRPr="00EB5F86">
              <w:rPr>
                <w:b/>
                <w:bCs/>
                <w:color w:val="000000"/>
                <w:kern w:val="24"/>
                <w:sz w:val="22"/>
                <w:szCs w:val="22"/>
                <w:lang w:eastAsia="en-GB"/>
              </w:rPr>
              <w:t xml:space="preserve"> verifikacije</w:t>
            </w:r>
          </w:p>
        </w:tc>
        <w:tc>
          <w:tcPr>
            <w:tcW w:w="2111" w:type="dxa"/>
            <w:shd w:val="clear" w:color="auto" w:fill="CCFFCC"/>
          </w:tcPr>
          <w:p w:rsidR="001C79A2" w:rsidRPr="00EB5F86" w:rsidRDefault="001C79A2" w:rsidP="00C25D86">
            <w:pPr>
              <w:kinsoku w:val="0"/>
              <w:overflowPunct w:val="0"/>
              <w:jc w:val="center"/>
              <w:textAlignment w:val="baseline"/>
              <w:rPr>
                <w:rFonts w:ascii="Arial" w:hAnsi="Arial" w:cs="Arial"/>
                <w:sz w:val="22"/>
                <w:szCs w:val="22"/>
                <w:lang w:val="en-GB" w:eastAsia="en-GB"/>
              </w:rPr>
            </w:pPr>
            <w:r w:rsidRPr="00EB5F86">
              <w:rPr>
                <w:b/>
                <w:bCs/>
                <w:color w:val="000000"/>
                <w:kern w:val="24"/>
                <w:sz w:val="22"/>
                <w:szCs w:val="22"/>
                <w:lang w:eastAsia="en-GB"/>
              </w:rPr>
              <w:t>Pretpostavke</w:t>
            </w:r>
          </w:p>
        </w:tc>
      </w:tr>
      <w:tr w:rsidR="001C79A2" w:rsidRPr="00EB5F86" w:rsidTr="00EB5F86">
        <w:trPr>
          <w:trHeight w:val="1266"/>
        </w:trPr>
        <w:tc>
          <w:tcPr>
            <w:tcW w:w="2908" w:type="dxa"/>
          </w:tcPr>
          <w:p w:rsidR="001C79A2" w:rsidRPr="00CD044C" w:rsidRDefault="001C79A2" w:rsidP="00C25D86">
            <w:pPr>
              <w:kinsoku w:val="0"/>
              <w:overflowPunct w:val="0"/>
              <w:textAlignment w:val="baseline"/>
              <w:rPr>
                <w:rFonts w:ascii="Arial" w:hAnsi="Arial" w:cs="Arial"/>
                <w:sz w:val="22"/>
                <w:szCs w:val="22"/>
                <w:lang w:val="sv-SE" w:eastAsia="en-GB"/>
              </w:rPr>
            </w:pPr>
            <w:r w:rsidRPr="00EB5F86">
              <w:rPr>
                <w:b/>
                <w:bCs/>
                <w:color w:val="000000"/>
                <w:kern w:val="24"/>
                <w:sz w:val="22"/>
                <w:szCs w:val="22"/>
                <w:lang w:eastAsia="en-GB"/>
              </w:rPr>
              <w:t>1.</w:t>
            </w:r>
            <w:r w:rsidRPr="00EB5F86">
              <w:rPr>
                <w:rFonts w:ascii="Arial" w:hAnsi="Arial"/>
                <w:b/>
                <w:bCs/>
                <w:color w:val="000000"/>
                <w:kern w:val="24"/>
                <w:sz w:val="22"/>
                <w:szCs w:val="22"/>
                <w:lang w:eastAsia="en-GB"/>
              </w:rPr>
              <w:t> </w:t>
            </w:r>
            <w:r w:rsidRPr="00EB5F86">
              <w:rPr>
                <w:color w:val="000000"/>
                <w:kern w:val="24"/>
                <w:sz w:val="22"/>
                <w:szCs w:val="22"/>
                <w:lang w:eastAsia="en-GB"/>
              </w:rPr>
              <w:t>Visoka kvaliteta živo</w:t>
            </w:r>
            <w:r w:rsidR="00F94F2E">
              <w:rPr>
                <w:color w:val="000000"/>
                <w:kern w:val="24"/>
                <w:sz w:val="22"/>
                <w:szCs w:val="22"/>
                <w:lang w:eastAsia="en-GB"/>
              </w:rPr>
              <w:t xml:space="preserve">ta i životni standard hrvatskog </w:t>
            </w:r>
            <w:r w:rsidRPr="00EB5F86">
              <w:rPr>
                <w:color w:val="000000"/>
                <w:kern w:val="24"/>
                <w:sz w:val="22"/>
                <w:szCs w:val="22"/>
                <w:lang w:eastAsia="en-GB"/>
              </w:rPr>
              <w:t>prosjeka (5 godina)</w:t>
            </w:r>
          </w:p>
        </w:tc>
        <w:tc>
          <w:tcPr>
            <w:tcW w:w="2712" w:type="dxa"/>
          </w:tcPr>
          <w:p w:rsidR="001C79A2" w:rsidRPr="00CD044C" w:rsidRDefault="001C79A2" w:rsidP="00C25D86">
            <w:pPr>
              <w:kinsoku w:val="0"/>
              <w:overflowPunct w:val="0"/>
              <w:textAlignment w:val="baseline"/>
              <w:rPr>
                <w:rFonts w:ascii="Arial" w:hAnsi="Arial" w:cs="Arial"/>
                <w:sz w:val="22"/>
                <w:szCs w:val="22"/>
                <w:lang w:val="sv-SE" w:eastAsia="en-GB"/>
              </w:rPr>
            </w:pPr>
            <w:r w:rsidRPr="00EB5F86">
              <w:rPr>
                <w:color w:val="000000"/>
                <w:kern w:val="24"/>
                <w:sz w:val="22"/>
                <w:szCs w:val="22"/>
                <w:lang w:eastAsia="en-GB"/>
              </w:rPr>
              <w:t>Pobolj</w:t>
            </w:r>
            <w:r w:rsidRPr="00EB5F86">
              <w:rPr>
                <w:rFonts w:ascii="Arial" w:hAnsi="Arial"/>
                <w:color w:val="000000"/>
                <w:kern w:val="24"/>
                <w:sz w:val="22"/>
                <w:szCs w:val="22"/>
                <w:lang w:eastAsia="en-GB"/>
              </w:rPr>
              <w:t>š</w:t>
            </w:r>
            <w:r w:rsidRPr="00EB5F86">
              <w:rPr>
                <w:color w:val="000000"/>
                <w:kern w:val="24"/>
                <w:sz w:val="22"/>
                <w:szCs w:val="22"/>
                <w:lang w:eastAsia="en-GB"/>
              </w:rPr>
              <w:t xml:space="preserve">anje ukupne infrastrukture i životni standard </w:t>
            </w:r>
            <w:r w:rsidRPr="00EB5F86">
              <w:rPr>
                <w:rFonts w:ascii="Arial" w:hAnsi="Arial"/>
                <w:color w:val="000000"/>
                <w:kern w:val="24"/>
                <w:sz w:val="22"/>
                <w:szCs w:val="22"/>
                <w:lang w:eastAsia="en-GB"/>
              </w:rPr>
              <w:t>–</w:t>
            </w:r>
            <w:r w:rsidRPr="00EB5F86">
              <w:rPr>
                <w:color w:val="000000"/>
                <w:kern w:val="24"/>
                <w:sz w:val="22"/>
                <w:szCs w:val="22"/>
                <w:lang w:eastAsia="en-GB"/>
              </w:rPr>
              <w:t>približno EU-prosjek</w:t>
            </w:r>
          </w:p>
        </w:tc>
        <w:tc>
          <w:tcPr>
            <w:tcW w:w="2097" w:type="dxa"/>
          </w:tcPr>
          <w:p w:rsidR="001C79A2" w:rsidRPr="00EB5F86" w:rsidRDefault="00D16EF2" w:rsidP="00C25D86">
            <w:pPr>
              <w:kinsoku w:val="0"/>
              <w:overflowPunct w:val="0"/>
              <w:textAlignment w:val="baseline"/>
              <w:rPr>
                <w:rFonts w:ascii="Arial" w:hAnsi="Arial" w:cs="Arial"/>
                <w:sz w:val="22"/>
                <w:szCs w:val="22"/>
                <w:lang w:val="en-GB" w:eastAsia="en-GB"/>
              </w:rPr>
            </w:pPr>
            <w:r w:rsidRPr="00EB5F86">
              <w:rPr>
                <w:color w:val="000000"/>
                <w:kern w:val="24"/>
                <w:sz w:val="22"/>
                <w:szCs w:val="22"/>
                <w:lang w:eastAsia="en-GB"/>
              </w:rPr>
              <w:t>Ocjena O</w:t>
            </w:r>
            <w:r w:rsidR="001C79A2" w:rsidRPr="00EB5F86">
              <w:rPr>
                <w:color w:val="000000"/>
                <w:kern w:val="24"/>
                <w:sz w:val="22"/>
                <w:szCs w:val="22"/>
                <w:lang w:eastAsia="en-GB"/>
              </w:rPr>
              <w:t>pćinsko vijeće</w:t>
            </w:r>
          </w:p>
        </w:tc>
        <w:tc>
          <w:tcPr>
            <w:tcW w:w="2111" w:type="dxa"/>
          </w:tcPr>
          <w:p w:rsidR="001C79A2" w:rsidRPr="00EB5F86" w:rsidRDefault="001C79A2" w:rsidP="00C25D86">
            <w:pPr>
              <w:kinsoku w:val="0"/>
              <w:overflowPunct w:val="0"/>
              <w:textAlignment w:val="baseline"/>
              <w:rPr>
                <w:rFonts w:ascii="Arial" w:hAnsi="Arial" w:cs="Arial"/>
                <w:sz w:val="22"/>
                <w:szCs w:val="22"/>
                <w:lang w:val="en-GB" w:eastAsia="en-GB"/>
              </w:rPr>
            </w:pPr>
            <w:r w:rsidRPr="00EB5F86">
              <w:rPr>
                <w:color w:val="000000"/>
                <w:kern w:val="24"/>
                <w:sz w:val="22"/>
                <w:szCs w:val="22"/>
                <w:lang w:eastAsia="en-GB"/>
              </w:rPr>
              <w:t>Funkcioniranje EU</w:t>
            </w:r>
          </w:p>
        </w:tc>
      </w:tr>
      <w:tr w:rsidR="001C79A2" w:rsidRPr="00EB5F86" w:rsidTr="00EB5F86">
        <w:trPr>
          <w:trHeight w:val="1450"/>
        </w:trPr>
        <w:tc>
          <w:tcPr>
            <w:tcW w:w="2908" w:type="dxa"/>
          </w:tcPr>
          <w:p w:rsidR="001C79A2" w:rsidRPr="00EB5F86" w:rsidRDefault="001C79A2" w:rsidP="00C25D86">
            <w:pPr>
              <w:kinsoku w:val="0"/>
              <w:overflowPunct w:val="0"/>
              <w:textAlignment w:val="baseline"/>
              <w:rPr>
                <w:rFonts w:ascii="Arial" w:hAnsi="Arial" w:cs="Arial"/>
                <w:sz w:val="22"/>
                <w:szCs w:val="22"/>
                <w:lang w:val="en-GB" w:eastAsia="en-GB"/>
              </w:rPr>
            </w:pPr>
            <w:r w:rsidRPr="00EB5F86">
              <w:rPr>
                <w:b/>
                <w:bCs/>
                <w:color w:val="000000"/>
                <w:kern w:val="24"/>
                <w:sz w:val="22"/>
                <w:szCs w:val="22"/>
                <w:lang w:eastAsia="en-GB"/>
              </w:rPr>
              <w:t>2.</w:t>
            </w:r>
            <w:r w:rsidRPr="00EB5F86">
              <w:rPr>
                <w:rFonts w:ascii="Arial" w:hAnsi="Arial"/>
                <w:b/>
                <w:bCs/>
                <w:color w:val="000000"/>
                <w:kern w:val="24"/>
                <w:sz w:val="22"/>
                <w:szCs w:val="22"/>
                <w:lang w:eastAsia="en-GB"/>
              </w:rPr>
              <w:t> </w:t>
            </w:r>
            <w:r w:rsidRPr="00EB5F86">
              <w:rPr>
                <w:color w:val="000000"/>
                <w:kern w:val="24"/>
                <w:sz w:val="22"/>
                <w:szCs w:val="22"/>
                <w:lang w:eastAsia="en-GB"/>
              </w:rPr>
              <w:t>Razvijeno gospodarstvo prvenstveno turizam, poljoprivreda,  malo i srednje gospodarstvo</w:t>
            </w:r>
          </w:p>
        </w:tc>
        <w:tc>
          <w:tcPr>
            <w:tcW w:w="2712" w:type="dxa"/>
          </w:tcPr>
          <w:p w:rsidR="001C79A2" w:rsidRPr="00EB5F86" w:rsidRDefault="001C79A2" w:rsidP="00C25D86">
            <w:pPr>
              <w:kinsoku w:val="0"/>
              <w:overflowPunct w:val="0"/>
              <w:textAlignment w:val="baseline"/>
              <w:rPr>
                <w:rFonts w:ascii="Arial" w:hAnsi="Arial" w:cs="Arial"/>
                <w:sz w:val="22"/>
                <w:szCs w:val="22"/>
                <w:lang w:val="en-GB" w:eastAsia="en-GB"/>
              </w:rPr>
            </w:pPr>
            <w:r w:rsidRPr="00EB5F86">
              <w:rPr>
                <w:color w:val="000000"/>
                <w:kern w:val="24"/>
                <w:sz w:val="22"/>
                <w:szCs w:val="22"/>
                <w:lang w:eastAsia="en-GB"/>
              </w:rPr>
              <w:t>Visoke stope rasta gospodarstva (poljoprivreda, turizam i malo i srednje poduzetni</w:t>
            </w:r>
            <w:r w:rsidRPr="00EB5F86">
              <w:rPr>
                <w:rFonts w:ascii="Arial" w:hAnsi="Arial"/>
                <w:color w:val="000000"/>
                <w:kern w:val="24"/>
                <w:sz w:val="22"/>
                <w:szCs w:val="22"/>
                <w:lang w:eastAsia="en-GB"/>
              </w:rPr>
              <w:t>š</w:t>
            </w:r>
            <w:r w:rsidRPr="00EB5F86">
              <w:rPr>
                <w:color w:val="000000"/>
                <w:kern w:val="24"/>
                <w:sz w:val="22"/>
                <w:szCs w:val="22"/>
                <w:lang w:eastAsia="en-GB"/>
              </w:rPr>
              <w:t>tvo)</w:t>
            </w:r>
          </w:p>
        </w:tc>
        <w:tc>
          <w:tcPr>
            <w:tcW w:w="2097" w:type="dxa"/>
          </w:tcPr>
          <w:p w:rsidR="001C79A2" w:rsidRPr="00EB5F86" w:rsidRDefault="00D16EF2" w:rsidP="00C25D86">
            <w:pPr>
              <w:kinsoku w:val="0"/>
              <w:overflowPunct w:val="0"/>
              <w:textAlignment w:val="baseline"/>
              <w:rPr>
                <w:rFonts w:ascii="Arial" w:hAnsi="Arial" w:cs="Arial"/>
                <w:sz w:val="22"/>
                <w:szCs w:val="22"/>
                <w:lang w:val="pl-PL" w:eastAsia="en-GB"/>
              </w:rPr>
            </w:pPr>
            <w:r w:rsidRPr="00EB5F86">
              <w:rPr>
                <w:color w:val="000000"/>
                <w:kern w:val="24"/>
                <w:sz w:val="22"/>
                <w:szCs w:val="22"/>
                <w:lang w:eastAsia="en-GB"/>
              </w:rPr>
              <w:t>Ocjena Općinsko vijeće i P</w:t>
            </w:r>
            <w:r w:rsidR="001C79A2" w:rsidRPr="00EB5F86">
              <w:rPr>
                <w:color w:val="000000"/>
                <w:kern w:val="24"/>
                <w:sz w:val="22"/>
                <w:szCs w:val="22"/>
                <w:lang w:eastAsia="en-GB"/>
              </w:rPr>
              <w:t>artnerski odb</w:t>
            </w:r>
            <w:smartTag w:uri="urn:schemas-microsoft-com:office:smarttags" w:element="PersonName">
              <w:r w:rsidR="001C79A2" w:rsidRPr="00EB5F86">
                <w:rPr>
                  <w:color w:val="000000"/>
                  <w:kern w:val="24"/>
                  <w:sz w:val="22"/>
                  <w:szCs w:val="22"/>
                  <w:lang w:eastAsia="en-GB"/>
                </w:rPr>
                <w:t>or</w:t>
              </w:r>
            </w:smartTag>
          </w:p>
        </w:tc>
        <w:tc>
          <w:tcPr>
            <w:tcW w:w="2111" w:type="dxa"/>
          </w:tcPr>
          <w:p w:rsidR="001C79A2" w:rsidRPr="00EB5F86" w:rsidRDefault="001C79A2" w:rsidP="00C25D86">
            <w:pPr>
              <w:kinsoku w:val="0"/>
              <w:overflowPunct w:val="0"/>
              <w:textAlignment w:val="baseline"/>
              <w:rPr>
                <w:rFonts w:ascii="Arial" w:hAnsi="Arial" w:cs="Arial"/>
                <w:sz w:val="22"/>
                <w:szCs w:val="22"/>
                <w:lang w:val="pl-PL" w:eastAsia="en-GB"/>
              </w:rPr>
            </w:pPr>
            <w:r w:rsidRPr="00EB5F86">
              <w:rPr>
                <w:color w:val="000000"/>
                <w:kern w:val="24"/>
                <w:sz w:val="22"/>
                <w:szCs w:val="22"/>
                <w:lang w:eastAsia="en-GB"/>
              </w:rPr>
              <w:t xml:space="preserve">Gospodarski rast i razvoj EU, RH </w:t>
            </w:r>
          </w:p>
        </w:tc>
      </w:tr>
      <w:tr w:rsidR="001C79A2" w:rsidRPr="00EB5F86" w:rsidTr="00EB5F86">
        <w:trPr>
          <w:trHeight w:val="1174"/>
        </w:trPr>
        <w:tc>
          <w:tcPr>
            <w:tcW w:w="2908" w:type="dxa"/>
          </w:tcPr>
          <w:p w:rsidR="001C79A2" w:rsidRPr="00EB5F86" w:rsidRDefault="001C79A2" w:rsidP="00C25D86">
            <w:pPr>
              <w:kinsoku w:val="0"/>
              <w:overflowPunct w:val="0"/>
              <w:textAlignment w:val="baseline"/>
              <w:rPr>
                <w:rFonts w:ascii="Arial" w:hAnsi="Arial" w:cs="Arial"/>
                <w:sz w:val="22"/>
                <w:szCs w:val="22"/>
                <w:lang w:val="pt-BR" w:eastAsia="en-GB"/>
              </w:rPr>
            </w:pPr>
            <w:r w:rsidRPr="00EB5F86">
              <w:rPr>
                <w:b/>
                <w:bCs/>
                <w:color w:val="000000"/>
                <w:kern w:val="24"/>
                <w:sz w:val="22"/>
                <w:szCs w:val="22"/>
                <w:lang w:eastAsia="en-GB"/>
              </w:rPr>
              <w:t>3.</w:t>
            </w:r>
            <w:r w:rsidRPr="00EB5F86">
              <w:rPr>
                <w:rFonts w:ascii="Arial" w:hAnsi="Arial"/>
                <w:b/>
                <w:bCs/>
                <w:color w:val="000000"/>
                <w:kern w:val="24"/>
                <w:sz w:val="22"/>
                <w:szCs w:val="22"/>
                <w:lang w:eastAsia="en-GB"/>
              </w:rPr>
              <w:t> </w:t>
            </w:r>
            <w:r w:rsidR="00EB5F86" w:rsidRPr="00EB5F86">
              <w:rPr>
                <w:color w:val="000000"/>
                <w:kern w:val="24"/>
                <w:sz w:val="22"/>
                <w:szCs w:val="22"/>
                <w:lang w:eastAsia="en-GB"/>
              </w:rPr>
              <w:t>Razvijati sustav bre</w:t>
            </w:r>
            <w:r w:rsidRPr="00EB5F86">
              <w:rPr>
                <w:color w:val="000000"/>
                <w:kern w:val="24"/>
                <w:sz w:val="22"/>
                <w:szCs w:val="22"/>
                <w:lang w:eastAsia="en-GB"/>
              </w:rPr>
              <w:t>ndiranja (baza ruralni prost</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 xml:space="preserve"> i turizam)</w:t>
            </w:r>
          </w:p>
        </w:tc>
        <w:tc>
          <w:tcPr>
            <w:tcW w:w="2712" w:type="dxa"/>
          </w:tcPr>
          <w:p w:rsidR="001C79A2" w:rsidRPr="00EB5F86" w:rsidRDefault="001C79A2" w:rsidP="00C25D86">
            <w:pPr>
              <w:kinsoku w:val="0"/>
              <w:overflowPunct w:val="0"/>
              <w:textAlignment w:val="baseline"/>
              <w:rPr>
                <w:rFonts w:ascii="Arial" w:hAnsi="Arial" w:cs="Arial"/>
                <w:sz w:val="22"/>
                <w:szCs w:val="22"/>
                <w:lang w:val="pt-BR" w:eastAsia="en-GB"/>
              </w:rPr>
            </w:pPr>
            <w:r w:rsidRPr="00EB5F86">
              <w:rPr>
                <w:color w:val="000000"/>
                <w:kern w:val="24"/>
                <w:sz w:val="22"/>
                <w:szCs w:val="22"/>
                <w:lang w:eastAsia="en-GB"/>
              </w:rPr>
              <w:t>Razvijen sustav brand  Općine Brod M</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avice</w:t>
            </w:r>
          </w:p>
        </w:tc>
        <w:tc>
          <w:tcPr>
            <w:tcW w:w="2097" w:type="dxa"/>
          </w:tcPr>
          <w:p w:rsidR="001C79A2" w:rsidRPr="00EB5F86" w:rsidRDefault="00D16EF2" w:rsidP="00C25D86">
            <w:pPr>
              <w:kinsoku w:val="0"/>
              <w:overflowPunct w:val="0"/>
              <w:textAlignment w:val="baseline"/>
              <w:rPr>
                <w:rFonts w:ascii="Arial" w:hAnsi="Arial" w:cs="Arial"/>
                <w:sz w:val="22"/>
                <w:szCs w:val="22"/>
                <w:lang w:val="sv-SE" w:eastAsia="en-GB"/>
              </w:rPr>
            </w:pPr>
            <w:r w:rsidRPr="00EB5F86">
              <w:rPr>
                <w:color w:val="000000"/>
                <w:kern w:val="24"/>
                <w:sz w:val="22"/>
                <w:szCs w:val="22"/>
                <w:lang w:eastAsia="en-GB"/>
              </w:rPr>
              <w:t>Ocjena Partnerskog odb</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a i O</w:t>
            </w:r>
            <w:r w:rsidR="001C79A2" w:rsidRPr="00EB5F86">
              <w:rPr>
                <w:color w:val="000000"/>
                <w:kern w:val="24"/>
                <w:sz w:val="22"/>
                <w:szCs w:val="22"/>
                <w:lang w:eastAsia="en-GB"/>
              </w:rPr>
              <w:t>pćinskog vijeća</w:t>
            </w:r>
          </w:p>
        </w:tc>
        <w:tc>
          <w:tcPr>
            <w:tcW w:w="2111" w:type="dxa"/>
          </w:tcPr>
          <w:p w:rsidR="001C79A2" w:rsidRPr="00EB5F86" w:rsidRDefault="001C79A2" w:rsidP="00C25D86">
            <w:pPr>
              <w:kinsoku w:val="0"/>
              <w:overflowPunct w:val="0"/>
              <w:textAlignment w:val="baseline"/>
              <w:rPr>
                <w:rFonts w:ascii="Arial" w:hAnsi="Arial" w:cs="Arial"/>
                <w:sz w:val="22"/>
                <w:szCs w:val="22"/>
                <w:lang w:val="en-GB" w:eastAsia="en-GB"/>
              </w:rPr>
            </w:pPr>
            <w:r w:rsidRPr="00EB5F86">
              <w:rPr>
                <w:color w:val="000000"/>
                <w:kern w:val="24"/>
                <w:sz w:val="22"/>
                <w:szCs w:val="22"/>
                <w:lang w:eastAsia="en-GB"/>
              </w:rPr>
              <w:t>Izrada programa brendiranja</w:t>
            </w:r>
          </w:p>
        </w:tc>
      </w:tr>
      <w:tr w:rsidR="001C79A2" w:rsidRPr="00EB5F86" w:rsidTr="00EB5F86">
        <w:trPr>
          <w:trHeight w:val="1034"/>
        </w:trPr>
        <w:tc>
          <w:tcPr>
            <w:tcW w:w="2908" w:type="dxa"/>
          </w:tcPr>
          <w:p w:rsidR="001C79A2" w:rsidRPr="00EB5F86" w:rsidRDefault="001C79A2" w:rsidP="00C25D86">
            <w:pPr>
              <w:kinsoku w:val="0"/>
              <w:overflowPunct w:val="0"/>
              <w:textAlignment w:val="baseline"/>
              <w:rPr>
                <w:rFonts w:ascii="Arial" w:hAnsi="Arial" w:cs="Arial"/>
                <w:sz w:val="22"/>
                <w:szCs w:val="22"/>
                <w:lang w:val="en-GB" w:eastAsia="en-GB"/>
              </w:rPr>
            </w:pPr>
            <w:r w:rsidRPr="00EB5F86">
              <w:rPr>
                <w:b/>
                <w:bCs/>
                <w:color w:val="000000"/>
                <w:kern w:val="24"/>
                <w:sz w:val="22"/>
                <w:szCs w:val="22"/>
                <w:lang w:eastAsia="en-GB"/>
              </w:rPr>
              <w:t>4.</w:t>
            </w:r>
            <w:r w:rsidRPr="00EB5F86">
              <w:rPr>
                <w:rFonts w:ascii="Arial" w:hAnsi="Arial"/>
                <w:b/>
                <w:bCs/>
                <w:color w:val="000000"/>
                <w:kern w:val="24"/>
                <w:sz w:val="22"/>
                <w:szCs w:val="22"/>
                <w:lang w:eastAsia="en-GB"/>
              </w:rPr>
              <w:t> </w:t>
            </w:r>
            <w:r w:rsidRPr="00EB5F86">
              <w:rPr>
                <w:color w:val="000000"/>
                <w:kern w:val="24"/>
                <w:sz w:val="22"/>
                <w:szCs w:val="22"/>
                <w:lang w:eastAsia="en-GB"/>
              </w:rPr>
              <w:t>Nagla</w:t>
            </w:r>
            <w:r w:rsidRPr="00EB5F86">
              <w:rPr>
                <w:rFonts w:ascii="Arial" w:hAnsi="Arial"/>
                <w:color w:val="000000"/>
                <w:kern w:val="24"/>
                <w:sz w:val="22"/>
                <w:szCs w:val="22"/>
                <w:lang w:eastAsia="en-GB"/>
              </w:rPr>
              <w:t>š</w:t>
            </w:r>
            <w:r w:rsidRPr="00EB5F86">
              <w:rPr>
                <w:color w:val="000000"/>
                <w:kern w:val="24"/>
                <w:sz w:val="22"/>
                <w:szCs w:val="22"/>
                <w:lang w:eastAsia="en-GB"/>
              </w:rPr>
              <w:t>eni razvoj (dinamičan) i to uravnotežen, održiv, ekolo</w:t>
            </w:r>
            <w:r w:rsidRPr="00EB5F86">
              <w:rPr>
                <w:rFonts w:ascii="Arial" w:hAnsi="Arial"/>
                <w:color w:val="000000"/>
                <w:kern w:val="24"/>
                <w:sz w:val="22"/>
                <w:szCs w:val="22"/>
                <w:lang w:eastAsia="en-GB"/>
              </w:rPr>
              <w:t>š</w:t>
            </w:r>
            <w:r w:rsidRPr="00EB5F86">
              <w:rPr>
                <w:color w:val="000000"/>
                <w:kern w:val="24"/>
                <w:sz w:val="22"/>
                <w:szCs w:val="22"/>
                <w:lang w:eastAsia="en-GB"/>
              </w:rPr>
              <w:t>ki itd.</w:t>
            </w:r>
          </w:p>
        </w:tc>
        <w:tc>
          <w:tcPr>
            <w:tcW w:w="2712" w:type="dxa"/>
          </w:tcPr>
          <w:p w:rsidR="001C79A2" w:rsidRPr="00EB5F86" w:rsidRDefault="001C79A2" w:rsidP="00C25D86">
            <w:pPr>
              <w:kinsoku w:val="0"/>
              <w:overflowPunct w:val="0"/>
              <w:textAlignment w:val="baseline"/>
              <w:rPr>
                <w:rFonts w:ascii="Arial" w:hAnsi="Arial" w:cs="Arial"/>
                <w:sz w:val="22"/>
                <w:szCs w:val="22"/>
                <w:lang w:val="en-GB" w:eastAsia="en-GB"/>
              </w:rPr>
            </w:pPr>
            <w:r w:rsidRPr="00EB5F86">
              <w:rPr>
                <w:color w:val="000000"/>
                <w:kern w:val="24"/>
                <w:sz w:val="22"/>
                <w:szCs w:val="22"/>
                <w:lang w:eastAsia="en-GB"/>
              </w:rPr>
              <w:t>Održiv razvoj i ekologija</w:t>
            </w:r>
          </w:p>
        </w:tc>
        <w:tc>
          <w:tcPr>
            <w:tcW w:w="2097" w:type="dxa"/>
          </w:tcPr>
          <w:p w:rsidR="001C79A2" w:rsidRPr="00EB5F86" w:rsidRDefault="00D16EF2" w:rsidP="00C25D86">
            <w:pPr>
              <w:kinsoku w:val="0"/>
              <w:overflowPunct w:val="0"/>
              <w:textAlignment w:val="baseline"/>
              <w:rPr>
                <w:rFonts w:ascii="Arial" w:hAnsi="Arial" w:cs="Arial"/>
                <w:sz w:val="22"/>
                <w:szCs w:val="22"/>
                <w:lang w:val="en-GB" w:eastAsia="en-GB"/>
              </w:rPr>
            </w:pPr>
            <w:r w:rsidRPr="00EB5F86">
              <w:rPr>
                <w:color w:val="000000"/>
                <w:kern w:val="24"/>
                <w:sz w:val="22"/>
                <w:szCs w:val="22"/>
                <w:lang w:eastAsia="en-GB"/>
              </w:rPr>
              <w:t>Ocjena O</w:t>
            </w:r>
            <w:r w:rsidR="001C79A2" w:rsidRPr="00EB5F86">
              <w:rPr>
                <w:color w:val="000000"/>
                <w:kern w:val="24"/>
                <w:sz w:val="22"/>
                <w:szCs w:val="22"/>
                <w:lang w:eastAsia="en-GB"/>
              </w:rPr>
              <w:t>pćinsko vijeće</w:t>
            </w:r>
          </w:p>
        </w:tc>
        <w:tc>
          <w:tcPr>
            <w:tcW w:w="2111" w:type="dxa"/>
          </w:tcPr>
          <w:p w:rsidR="001C79A2" w:rsidRPr="00EB5F86" w:rsidRDefault="001C79A2" w:rsidP="00C25D86">
            <w:pPr>
              <w:kinsoku w:val="0"/>
              <w:overflowPunct w:val="0"/>
              <w:textAlignment w:val="baseline"/>
              <w:rPr>
                <w:rFonts w:ascii="Arial" w:hAnsi="Arial" w:cs="Arial"/>
                <w:sz w:val="22"/>
                <w:szCs w:val="22"/>
                <w:lang w:val="pl-PL" w:eastAsia="en-GB"/>
              </w:rPr>
            </w:pPr>
            <w:r w:rsidRPr="00EB5F86">
              <w:rPr>
                <w:color w:val="000000"/>
                <w:kern w:val="24"/>
                <w:sz w:val="22"/>
                <w:szCs w:val="22"/>
                <w:lang w:eastAsia="en-GB"/>
              </w:rPr>
              <w:t>Gospodarski rast i razvoj EU, RH</w:t>
            </w:r>
          </w:p>
        </w:tc>
      </w:tr>
      <w:tr w:rsidR="001C79A2" w:rsidRPr="00EB5F86" w:rsidTr="00EB5F86">
        <w:trPr>
          <w:trHeight w:val="1124"/>
        </w:trPr>
        <w:tc>
          <w:tcPr>
            <w:tcW w:w="2908" w:type="dxa"/>
          </w:tcPr>
          <w:p w:rsidR="001C79A2" w:rsidRPr="00CD044C" w:rsidRDefault="001C79A2" w:rsidP="00C25D86">
            <w:pPr>
              <w:kinsoku w:val="0"/>
              <w:overflowPunct w:val="0"/>
              <w:textAlignment w:val="baseline"/>
              <w:rPr>
                <w:rFonts w:ascii="Arial" w:hAnsi="Arial" w:cs="Arial"/>
                <w:sz w:val="22"/>
                <w:szCs w:val="22"/>
                <w:lang w:val="pl-PL" w:eastAsia="en-GB"/>
              </w:rPr>
            </w:pPr>
            <w:r w:rsidRPr="00EB5F86">
              <w:rPr>
                <w:b/>
                <w:bCs/>
                <w:color w:val="000000"/>
                <w:kern w:val="24"/>
                <w:sz w:val="22"/>
                <w:szCs w:val="22"/>
                <w:lang w:eastAsia="en-GB"/>
              </w:rPr>
              <w:t>5.</w:t>
            </w:r>
            <w:r w:rsidRPr="00EB5F86">
              <w:rPr>
                <w:rFonts w:ascii="Arial" w:hAnsi="Arial"/>
                <w:b/>
                <w:bCs/>
                <w:color w:val="000000"/>
                <w:kern w:val="24"/>
                <w:sz w:val="22"/>
                <w:szCs w:val="22"/>
                <w:lang w:eastAsia="en-GB"/>
              </w:rPr>
              <w:t> </w:t>
            </w:r>
            <w:r w:rsidRPr="00EB5F86">
              <w:rPr>
                <w:color w:val="000000"/>
                <w:kern w:val="24"/>
                <w:sz w:val="22"/>
                <w:szCs w:val="22"/>
                <w:lang w:eastAsia="en-GB"/>
              </w:rPr>
              <w:t>Usklađeno funkcioniranje javnog, poslovnog i civilnog sekt</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a</w:t>
            </w:r>
          </w:p>
        </w:tc>
        <w:tc>
          <w:tcPr>
            <w:tcW w:w="2712" w:type="dxa"/>
          </w:tcPr>
          <w:p w:rsidR="001C79A2" w:rsidRPr="00EB5F86" w:rsidRDefault="001C79A2" w:rsidP="00C25D86">
            <w:pPr>
              <w:kinsoku w:val="0"/>
              <w:overflowPunct w:val="0"/>
              <w:textAlignment w:val="baseline"/>
              <w:rPr>
                <w:rFonts w:ascii="Arial" w:hAnsi="Arial" w:cs="Arial"/>
                <w:sz w:val="22"/>
                <w:szCs w:val="22"/>
                <w:lang w:val="pl-PL" w:eastAsia="en-GB"/>
              </w:rPr>
            </w:pPr>
            <w:r w:rsidRPr="00EB5F86">
              <w:rPr>
                <w:color w:val="000000"/>
                <w:kern w:val="24"/>
                <w:sz w:val="22"/>
                <w:szCs w:val="22"/>
                <w:lang w:eastAsia="en-GB"/>
              </w:rPr>
              <w:t>Odnosi-javni, civilni i privatni sekt</w:t>
            </w:r>
            <w:smartTag w:uri="urn:schemas-microsoft-com:office:smarttags" w:element="PersonName">
              <w:r w:rsidRPr="00EB5F86">
                <w:rPr>
                  <w:color w:val="000000"/>
                  <w:kern w:val="24"/>
                  <w:sz w:val="22"/>
                  <w:szCs w:val="22"/>
                  <w:lang w:eastAsia="en-GB"/>
                </w:rPr>
                <w:t>or</w:t>
              </w:r>
            </w:smartTag>
          </w:p>
        </w:tc>
        <w:tc>
          <w:tcPr>
            <w:tcW w:w="2097" w:type="dxa"/>
          </w:tcPr>
          <w:p w:rsidR="001C79A2" w:rsidRPr="00EB5F86" w:rsidRDefault="00D16EF2" w:rsidP="00C25D86">
            <w:pPr>
              <w:kinsoku w:val="0"/>
              <w:overflowPunct w:val="0"/>
              <w:textAlignment w:val="baseline"/>
              <w:rPr>
                <w:rFonts w:ascii="Arial" w:hAnsi="Arial" w:cs="Arial"/>
                <w:sz w:val="22"/>
                <w:szCs w:val="22"/>
                <w:lang w:val="sv-SE" w:eastAsia="en-GB"/>
              </w:rPr>
            </w:pPr>
            <w:r w:rsidRPr="00EB5F86">
              <w:rPr>
                <w:color w:val="000000"/>
                <w:kern w:val="24"/>
                <w:sz w:val="22"/>
                <w:szCs w:val="22"/>
                <w:lang w:eastAsia="en-GB"/>
              </w:rPr>
              <w:t>Ocjena Općinskog vijeća i Partnerskog</w:t>
            </w:r>
            <w:r w:rsidR="001C79A2" w:rsidRPr="00EB5F86">
              <w:rPr>
                <w:color w:val="000000"/>
                <w:kern w:val="24"/>
                <w:sz w:val="22"/>
                <w:szCs w:val="22"/>
                <w:lang w:eastAsia="en-GB"/>
              </w:rPr>
              <w:t xml:space="preserve"> odb</w:t>
            </w:r>
            <w:smartTag w:uri="urn:schemas-microsoft-com:office:smarttags" w:element="PersonName">
              <w:r w:rsidR="001C79A2" w:rsidRPr="00EB5F86">
                <w:rPr>
                  <w:color w:val="000000"/>
                  <w:kern w:val="24"/>
                  <w:sz w:val="22"/>
                  <w:szCs w:val="22"/>
                  <w:lang w:eastAsia="en-GB"/>
                </w:rPr>
                <w:t>or</w:t>
              </w:r>
            </w:smartTag>
            <w:r w:rsidRPr="00EB5F86">
              <w:rPr>
                <w:color w:val="000000"/>
                <w:kern w:val="24"/>
                <w:sz w:val="22"/>
                <w:szCs w:val="22"/>
                <w:lang w:eastAsia="en-GB"/>
              </w:rPr>
              <w:t>a</w:t>
            </w:r>
          </w:p>
        </w:tc>
        <w:tc>
          <w:tcPr>
            <w:tcW w:w="2111" w:type="dxa"/>
          </w:tcPr>
          <w:p w:rsidR="001C79A2" w:rsidRPr="00EB5F86" w:rsidRDefault="001C79A2" w:rsidP="00C25D86">
            <w:pPr>
              <w:kinsoku w:val="0"/>
              <w:overflowPunct w:val="0"/>
              <w:textAlignment w:val="baseline"/>
              <w:rPr>
                <w:rFonts w:ascii="Arial" w:hAnsi="Arial" w:cs="Arial"/>
                <w:sz w:val="22"/>
                <w:szCs w:val="22"/>
                <w:lang w:val="en-GB" w:eastAsia="en-GB"/>
              </w:rPr>
            </w:pPr>
            <w:r w:rsidRPr="00EB5F86">
              <w:rPr>
                <w:color w:val="000000"/>
                <w:kern w:val="24"/>
                <w:sz w:val="22"/>
                <w:szCs w:val="22"/>
                <w:lang w:eastAsia="en-GB"/>
              </w:rPr>
              <w:t>Mogućnost usklađenja inter</w:t>
            </w:r>
            <w:r w:rsidR="00EB5F86" w:rsidRPr="00EB5F86">
              <w:rPr>
                <w:color w:val="000000"/>
                <w:kern w:val="24"/>
                <w:sz w:val="22"/>
                <w:szCs w:val="22"/>
                <w:lang w:eastAsia="en-GB"/>
              </w:rPr>
              <w:t>e</w:t>
            </w:r>
            <w:r w:rsidRPr="00EB5F86">
              <w:rPr>
                <w:color w:val="000000"/>
                <w:kern w:val="24"/>
                <w:sz w:val="22"/>
                <w:szCs w:val="22"/>
                <w:lang w:eastAsia="en-GB"/>
              </w:rPr>
              <w:t>snih skupina</w:t>
            </w:r>
          </w:p>
        </w:tc>
      </w:tr>
    </w:tbl>
    <w:p w:rsidR="00341CA2" w:rsidRPr="00341CA2" w:rsidRDefault="00341CA2" w:rsidP="00C25D86">
      <w:pPr>
        <w:jc w:val="both"/>
      </w:pPr>
    </w:p>
    <w:p w:rsidR="001C79A2" w:rsidRPr="006652B5" w:rsidRDefault="001C79A2" w:rsidP="006652B5">
      <w:pPr>
        <w:tabs>
          <w:tab w:val="left" w:pos="5904"/>
        </w:tabs>
        <w:jc w:val="both"/>
        <w:sectPr w:rsidR="001C79A2" w:rsidRPr="006652B5" w:rsidSect="001C79A2">
          <w:pgSz w:w="11906" w:h="16838"/>
          <w:pgMar w:top="1417" w:right="1417" w:bottom="1417" w:left="1417" w:header="708" w:footer="708" w:gutter="0"/>
          <w:cols w:space="708"/>
          <w:docGrid w:linePitch="360"/>
        </w:sectPr>
      </w:pPr>
    </w:p>
    <w:p w:rsidR="00095C0A" w:rsidRPr="00341CA2" w:rsidRDefault="00095C0A" w:rsidP="00C25D86">
      <w:pPr>
        <w:jc w:val="both"/>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2792"/>
        <w:gridCol w:w="2916"/>
        <w:gridCol w:w="2255"/>
        <w:gridCol w:w="2272"/>
      </w:tblGrid>
      <w:tr w:rsidR="001C79A2" w:rsidRPr="00EB5F86" w:rsidTr="00EB5F86">
        <w:trPr>
          <w:trHeight w:val="478"/>
          <w:jc w:val="center"/>
        </w:trPr>
        <w:tc>
          <w:tcPr>
            <w:tcW w:w="2792" w:type="dxa"/>
            <w:shd w:val="clear" w:color="auto" w:fill="FF0000"/>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en-GB" w:eastAsia="en-GB"/>
              </w:rPr>
            </w:pPr>
            <w:r w:rsidRPr="00EB5F86">
              <w:rPr>
                <w:b/>
                <w:bCs/>
                <w:color w:val="000000"/>
                <w:kern w:val="24"/>
                <w:sz w:val="22"/>
                <w:szCs w:val="22"/>
                <w:lang w:eastAsia="en-GB"/>
              </w:rPr>
              <w:t>Ciljevi i pri</w:t>
            </w:r>
            <w:smartTag w:uri="urn:schemas-microsoft-com:office:smarttags" w:element="PersonName">
              <w:r w:rsidRPr="00EB5F86">
                <w:rPr>
                  <w:b/>
                  <w:bCs/>
                  <w:color w:val="000000"/>
                  <w:kern w:val="24"/>
                  <w:sz w:val="22"/>
                  <w:szCs w:val="22"/>
                  <w:lang w:eastAsia="en-GB"/>
                </w:rPr>
                <w:t>or</w:t>
              </w:r>
            </w:smartTag>
            <w:r w:rsidRPr="00EB5F86">
              <w:rPr>
                <w:b/>
                <w:bCs/>
                <w:color w:val="000000"/>
                <w:kern w:val="24"/>
                <w:sz w:val="22"/>
                <w:szCs w:val="22"/>
                <w:lang w:eastAsia="en-GB"/>
              </w:rPr>
              <w:t xml:space="preserve">iteti </w:t>
            </w:r>
          </w:p>
        </w:tc>
        <w:tc>
          <w:tcPr>
            <w:tcW w:w="2916"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c>
          <w:tcPr>
            <w:tcW w:w="2255"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c>
          <w:tcPr>
            <w:tcW w:w="2272"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r>
      <w:tr w:rsidR="001C79A2" w:rsidRPr="00EB5F86" w:rsidTr="00EB5F86">
        <w:trPr>
          <w:trHeight w:val="687"/>
          <w:jc w:val="center"/>
        </w:trPr>
        <w:tc>
          <w:tcPr>
            <w:tcW w:w="2792" w:type="dxa"/>
            <w:shd w:val="clear" w:color="auto" w:fill="99CCFF"/>
            <w:tcMar>
              <w:top w:w="72" w:type="dxa"/>
              <w:left w:w="144" w:type="dxa"/>
              <w:bottom w:w="72" w:type="dxa"/>
              <w:right w:w="144" w:type="dxa"/>
            </w:tcMar>
          </w:tcPr>
          <w:p w:rsidR="001C79A2" w:rsidRPr="00EB5F86" w:rsidRDefault="001C79A2" w:rsidP="00C25D86">
            <w:pPr>
              <w:kinsoku w:val="0"/>
              <w:overflowPunct w:val="0"/>
              <w:textAlignment w:val="baseline"/>
              <w:rPr>
                <w:rFonts w:ascii="Arial" w:hAnsi="Arial" w:cs="Arial"/>
                <w:sz w:val="22"/>
                <w:szCs w:val="22"/>
                <w:lang w:val="sv-SE" w:eastAsia="en-GB"/>
              </w:rPr>
            </w:pPr>
            <w:r w:rsidRPr="00EB5F86">
              <w:rPr>
                <w:color w:val="000000"/>
                <w:kern w:val="24"/>
                <w:sz w:val="22"/>
                <w:szCs w:val="22"/>
                <w:lang w:eastAsia="en-GB"/>
              </w:rPr>
              <w:t>1</w:t>
            </w:r>
            <w:r w:rsidRPr="00EB5F86">
              <w:rPr>
                <w:b/>
                <w:bCs/>
                <w:color w:val="000000"/>
                <w:kern w:val="24"/>
                <w:sz w:val="22"/>
                <w:szCs w:val="22"/>
                <w:lang w:eastAsia="en-GB"/>
              </w:rPr>
              <w:t>.STRATE</w:t>
            </w:r>
            <w:r w:rsidRPr="00EB5F86">
              <w:rPr>
                <w:rFonts w:ascii="Arial" w:hAnsi="Arial"/>
                <w:b/>
                <w:bCs/>
                <w:color w:val="000000"/>
                <w:kern w:val="24"/>
                <w:sz w:val="22"/>
                <w:szCs w:val="22"/>
                <w:lang w:eastAsia="en-GB"/>
              </w:rPr>
              <w:t>Š</w:t>
            </w:r>
            <w:r w:rsidRPr="00EB5F86">
              <w:rPr>
                <w:b/>
                <w:bCs/>
                <w:color w:val="000000"/>
                <w:kern w:val="24"/>
                <w:sz w:val="22"/>
                <w:szCs w:val="22"/>
                <w:lang w:eastAsia="en-GB"/>
              </w:rPr>
              <w:t xml:space="preserve">KI CILJ- </w:t>
            </w:r>
            <w:r w:rsidRPr="00EB5F86">
              <w:rPr>
                <w:color w:val="000000"/>
                <w:kern w:val="24"/>
                <w:sz w:val="22"/>
                <w:szCs w:val="22"/>
                <w:lang w:eastAsia="en-GB"/>
              </w:rPr>
              <w:t>Visoka kvaliteta života i                      standarda</w:t>
            </w:r>
          </w:p>
        </w:tc>
        <w:tc>
          <w:tcPr>
            <w:tcW w:w="2916"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sv-SE" w:eastAsia="en-GB"/>
              </w:rPr>
            </w:pPr>
            <w:r w:rsidRPr="00EB5F86">
              <w:rPr>
                <w:rFonts w:ascii="Arial" w:hAnsi="Arial"/>
                <w:color w:val="000000"/>
                <w:kern w:val="24"/>
                <w:sz w:val="22"/>
                <w:szCs w:val="22"/>
                <w:lang w:eastAsia="en-GB"/>
              </w:rPr>
              <w:t> </w:t>
            </w:r>
          </w:p>
        </w:tc>
        <w:tc>
          <w:tcPr>
            <w:tcW w:w="2255"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sv-SE" w:eastAsia="en-GB"/>
              </w:rPr>
            </w:pPr>
            <w:r w:rsidRPr="00EB5F86">
              <w:rPr>
                <w:rFonts w:ascii="Arial" w:hAnsi="Arial"/>
                <w:color w:val="000000"/>
                <w:kern w:val="24"/>
                <w:sz w:val="22"/>
                <w:szCs w:val="22"/>
                <w:lang w:eastAsia="en-GB"/>
              </w:rPr>
              <w:t> </w:t>
            </w:r>
          </w:p>
        </w:tc>
        <w:tc>
          <w:tcPr>
            <w:tcW w:w="2272"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sv-SE" w:eastAsia="en-GB"/>
              </w:rPr>
            </w:pPr>
            <w:r w:rsidRPr="00EB5F86">
              <w:rPr>
                <w:rFonts w:ascii="Arial" w:hAnsi="Arial"/>
                <w:color w:val="000000"/>
                <w:kern w:val="24"/>
                <w:sz w:val="22"/>
                <w:szCs w:val="22"/>
                <w:lang w:eastAsia="en-GB"/>
              </w:rPr>
              <w:t> </w:t>
            </w:r>
          </w:p>
        </w:tc>
      </w:tr>
      <w:tr w:rsidR="001C79A2" w:rsidRPr="00EB5F86" w:rsidTr="00EB5F86">
        <w:trPr>
          <w:trHeight w:val="424"/>
          <w:jc w:val="center"/>
        </w:trPr>
        <w:tc>
          <w:tcPr>
            <w:tcW w:w="2792"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en-GB" w:eastAsia="en-GB"/>
              </w:rPr>
            </w:pPr>
            <w:r w:rsidRPr="00EB5F86">
              <w:rPr>
                <w:color w:val="000000"/>
                <w:kern w:val="24"/>
                <w:sz w:val="22"/>
                <w:szCs w:val="22"/>
                <w:lang w:eastAsia="en-GB"/>
              </w:rPr>
              <w:t xml:space="preserve">      </w:t>
            </w:r>
            <w:r w:rsidRPr="00EB5F86">
              <w:rPr>
                <w:b/>
                <w:bCs/>
                <w:color w:val="000000"/>
                <w:kern w:val="24"/>
                <w:sz w:val="22"/>
                <w:szCs w:val="22"/>
                <w:lang w:eastAsia="en-GB"/>
              </w:rPr>
              <w:t xml:space="preserve">PRIORITETI:  </w:t>
            </w:r>
          </w:p>
        </w:tc>
        <w:tc>
          <w:tcPr>
            <w:tcW w:w="2916"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c>
          <w:tcPr>
            <w:tcW w:w="2255"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c>
          <w:tcPr>
            <w:tcW w:w="2272"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r>
      <w:tr w:rsidR="00313752" w:rsidRPr="00EB5F86" w:rsidTr="00EB5F86">
        <w:trPr>
          <w:trHeight w:val="419"/>
          <w:jc w:val="center"/>
        </w:trPr>
        <w:tc>
          <w:tcPr>
            <w:tcW w:w="2792" w:type="dxa"/>
            <w:shd w:val="clear" w:color="auto" w:fill="auto"/>
            <w:tcMar>
              <w:top w:w="72" w:type="dxa"/>
              <w:left w:w="144" w:type="dxa"/>
              <w:bottom w:w="72" w:type="dxa"/>
              <w:right w:w="144" w:type="dxa"/>
            </w:tcMar>
          </w:tcPr>
          <w:p w:rsidR="00313752" w:rsidRPr="00EB5F86" w:rsidRDefault="00313752" w:rsidP="00C25D86">
            <w:pPr>
              <w:kinsoku w:val="0"/>
              <w:overflowPunct w:val="0"/>
              <w:jc w:val="both"/>
              <w:textAlignment w:val="baseline"/>
              <w:rPr>
                <w:rFonts w:ascii="Arial" w:hAnsi="Arial" w:cs="Arial"/>
                <w:sz w:val="22"/>
                <w:szCs w:val="22"/>
                <w:lang w:val="en-GB" w:eastAsia="en-GB"/>
              </w:rPr>
            </w:pPr>
            <w:r w:rsidRPr="00EB5F86">
              <w:rPr>
                <w:color w:val="000000"/>
                <w:kern w:val="24"/>
                <w:sz w:val="22"/>
                <w:szCs w:val="22"/>
                <w:lang w:eastAsia="en-GB"/>
              </w:rPr>
              <w:t>1. Infrastruktura</w:t>
            </w:r>
          </w:p>
        </w:tc>
        <w:tc>
          <w:tcPr>
            <w:tcW w:w="2916" w:type="dxa"/>
            <w:shd w:val="clear" w:color="auto" w:fill="auto"/>
            <w:tcMar>
              <w:top w:w="72" w:type="dxa"/>
              <w:left w:w="144" w:type="dxa"/>
              <w:bottom w:w="72" w:type="dxa"/>
              <w:right w:w="144" w:type="dxa"/>
            </w:tcMar>
          </w:tcPr>
          <w:p w:rsidR="00313752" w:rsidRPr="00EB5F86" w:rsidRDefault="00313752" w:rsidP="00C25D86">
            <w:pPr>
              <w:kinsoku w:val="0"/>
              <w:overflowPunct w:val="0"/>
              <w:jc w:val="both"/>
              <w:textAlignment w:val="baseline"/>
              <w:rPr>
                <w:rFonts w:ascii="Arial" w:hAnsi="Arial" w:cs="Arial"/>
                <w:sz w:val="22"/>
                <w:szCs w:val="22"/>
                <w:lang w:val="en-GB" w:eastAsia="en-GB"/>
              </w:rPr>
            </w:pPr>
            <w:r w:rsidRPr="00EB5F86">
              <w:rPr>
                <w:color w:val="000000"/>
                <w:kern w:val="24"/>
                <w:sz w:val="22"/>
                <w:szCs w:val="22"/>
                <w:lang w:eastAsia="en-GB"/>
              </w:rPr>
              <w:t>Ostvarenje mjera:1-</w:t>
            </w:r>
            <w:r w:rsidR="007A60AE">
              <w:rPr>
                <w:color w:val="000000"/>
                <w:kern w:val="24"/>
                <w:sz w:val="22"/>
                <w:szCs w:val="22"/>
                <w:lang w:eastAsia="en-GB"/>
              </w:rPr>
              <w:t>7</w:t>
            </w:r>
          </w:p>
        </w:tc>
        <w:tc>
          <w:tcPr>
            <w:tcW w:w="2255" w:type="dxa"/>
            <w:vMerge w:val="restart"/>
            <w:shd w:val="clear" w:color="auto" w:fill="auto"/>
            <w:tcMar>
              <w:top w:w="72" w:type="dxa"/>
              <w:left w:w="144" w:type="dxa"/>
              <w:bottom w:w="72" w:type="dxa"/>
              <w:right w:w="144" w:type="dxa"/>
            </w:tcMar>
          </w:tcPr>
          <w:p w:rsidR="00313752" w:rsidRPr="00EB5F86" w:rsidRDefault="00313752" w:rsidP="00C25D86">
            <w:pPr>
              <w:kinsoku w:val="0"/>
              <w:overflowPunct w:val="0"/>
              <w:jc w:val="both"/>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p w:rsidR="00313752" w:rsidRPr="00EB5F86" w:rsidRDefault="00313752" w:rsidP="00C25D86">
            <w:pPr>
              <w:kinsoku w:val="0"/>
              <w:overflowPunct w:val="0"/>
              <w:jc w:val="both"/>
              <w:textAlignment w:val="baseline"/>
              <w:rPr>
                <w:color w:val="000000"/>
                <w:kern w:val="24"/>
                <w:sz w:val="22"/>
                <w:szCs w:val="22"/>
                <w:lang w:eastAsia="en-GB"/>
              </w:rPr>
            </w:pPr>
          </w:p>
          <w:p w:rsidR="00313752" w:rsidRPr="00EB5F86" w:rsidRDefault="00313752" w:rsidP="00C25D86">
            <w:pPr>
              <w:kinsoku w:val="0"/>
              <w:overflowPunct w:val="0"/>
              <w:jc w:val="both"/>
              <w:textAlignment w:val="baseline"/>
              <w:rPr>
                <w:color w:val="000000"/>
                <w:kern w:val="24"/>
                <w:sz w:val="22"/>
                <w:szCs w:val="22"/>
                <w:lang w:eastAsia="en-GB"/>
              </w:rPr>
            </w:pPr>
          </w:p>
          <w:p w:rsidR="00313752" w:rsidRPr="00EB5F86" w:rsidRDefault="00D16EF2" w:rsidP="00EB5F86">
            <w:pPr>
              <w:kinsoku w:val="0"/>
              <w:overflowPunct w:val="0"/>
              <w:textAlignment w:val="baseline"/>
              <w:rPr>
                <w:rFonts w:ascii="Arial" w:hAnsi="Arial" w:cs="Arial"/>
                <w:sz w:val="22"/>
                <w:szCs w:val="22"/>
                <w:lang w:val="en-GB" w:eastAsia="en-GB"/>
              </w:rPr>
            </w:pPr>
            <w:r w:rsidRPr="00EB5F86">
              <w:rPr>
                <w:color w:val="000000"/>
                <w:kern w:val="24"/>
                <w:sz w:val="22"/>
                <w:szCs w:val="22"/>
                <w:lang w:eastAsia="en-GB"/>
              </w:rPr>
              <w:t>Ocjena O</w:t>
            </w:r>
            <w:r w:rsidR="00313752" w:rsidRPr="00EB5F86">
              <w:rPr>
                <w:color w:val="000000"/>
                <w:kern w:val="24"/>
                <w:sz w:val="22"/>
                <w:szCs w:val="22"/>
                <w:lang w:eastAsia="en-GB"/>
              </w:rPr>
              <w:t xml:space="preserve">pćinskog vijeća        </w:t>
            </w:r>
          </w:p>
          <w:p w:rsidR="00313752" w:rsidRPr="00EB5F86" w:rsidRDefault="00313752" w:rsidP="00C25D86">
            <w:pPr>
              <w:kinsoku w:val="0"/>
              <w:overflowPunct w:val="0"/>
              <w:jc w:val="both"/>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c>
          <w:tcPr>
            <w:tcW w:w="2272" w:type="dxa"/>
            <w:vMerge w:val="restart"/>
            <w:shd w:val="clear" w:color="auto" w:fill="auto"/>
            <w:tcMar>
              <w:top w:w="72" w:type="dxa"/>
              <w:left w:w="144" w:type="dxa"/>
              <w:bottom w:w="72" w:type="dxa"/>
              <w:right w:w="144" w:type="dxa"/>
            </w:tcMar>
          </w:tcPr>
          <w:p w:rsidR="00313752" w:rsidRPr="00EB5F86" w:rsidRDefault="00313752" w:rsidP="00C25D86">
            <w:pPr>
              <w:kinsoku w:val="0"/>
              <w:overflowPunct w:val="0"/>
              <w:jc w:val="both"/>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p w:rsidR="00313752" w:rsidRPr="00EB5F86" w:rsidRDefault="00313752" w:rsidP="00C25D86">
            <w:pPr>
              <w:kinsoku w:val="0"/>
              <w:overflowPunct w:val="0"/>
              <w:jc w:val="both"/>
              <w:textAlignment w:val="baseline"/>
              <w:rPr>
                <w:color w:val="000000"/>
                <w:kern w:val="24"/>
                <w:sz w:val="22"/>
                <w:szCs w:val="22"/>
                <w:lang w:eastAsia="en-GB"/>
              </w:rPr>
            </w:pPr>
          </w:p>
          <w:p w:rsidR="00313752" w:rsidRPr="00EB5F86" w:rsidRDefault="00313752" w:rsidP="00C25D86">
            <w:pPr>
              <w:kinsoku w:val="0"/>
              <w:overflowPunct w:val="0"/>
              <w:jc w:val="both"/>
              <w:textAlignment w:val="baseline"/>
              <w:rPr>
                <w:rFonts w:ascii="Arial" w:hAnsi="Arial" w:cs="Arial"/>
                <w:sz w:val="22"/>
                <w:szCs w:val="22"/>
                <w:lang w:val="pl-PL" w:eastAsia="en-GB"/>
              </w:rPr>
            </w:pPr>
            <w:r w:rsidRPr="00EB5F86">
              <w:rPr>
                <w:color w:val="000000"/>
                <w:kern w:val="24"/>
                <w:sz w:val="22"/>
                <w:szCs w:val="22"/>
                <w:lang w:eastAsia="en-GB"/>
              </w:rPr>
              <w:t>Gospodarski rast EU i RH</w:t>
            </w:r>
          </w:p>
          <w:p w:rsidR="00313752" w:rsidRPr="00EB5F86" w:rsidRDefault="00313752" w:rsidP="00C25D86">
            <w:pPr>
              <w:kinsoku w:val="0"/>
              <w:overflowPunct w:val="0"/>
              <w:jc w:val="both"/>
              <w:textAlignment w:val="baseline"/>
              <w:rPr>
                <w:rFonts w:ascii="Arial" w:hAnsi="Arial" w:cs="Arial"/>
                <w:sz w:val="22"/>
                <w:szCs w:val="22"/>
                <w:lang w:val="pl-PL" w:eastAsia="en-GB"/>
              </w:rPr>
            </w:pPr>
            <w:r w:rsidRPr="00EB5F86">
              <w:rPr>
                <w:rFonts w:ascii="Arial" w:hAnsi="Arial"/>
                <w:color w:val="000000"/>
                <w:kern w:val="24"/>
                <w:sz w:val="22"/>
                <w:szCs w:val="22"/>
                <w:lang w:eastAsia="en-GB"/>
              </w:rPr>
              <w:t> </w:t>
            </w:r>
          </w:p>
        </w:tc>
      </w:tr>
      <w:tr w:rsidR="00313752" w:rsidRPr="00EB5F86" w:rsidTr="00EB5F86">
        <w:trPr>
          <w:trHeight w:val="421"/>
          <w:jc w:val="center"/>
        </w:trPr>
        <w:tc>
          <w:tcPr>
            <w:tcW w:w="2792" w:type="dxa"/>
            <w:shd w:val="clear" w:color="auto" w:fill="auto"/>
            <w:tcMar>
              <w:top w:w="72" w:type="dxa"/>
              <w:left w:w="144" w:type="dxa"/>
              <w:bottom w:w="72" w:type="dxa"/>
              <w:right w:w="144" w:type="dxa"/>
            </w:tcMar>
          </w:tcPr>
          <w:p w:rsidR="00313752" w:rsidRPr="00EB5F86" w:rsidRDefault="00313752" w:rsidP="00C25D86">
            <w:pPr>
              <w:kinsoku w:val="0"/>
              <w:overflowPunct w:val="0"/>
              <w:jc w:val="both"/>
              <w:textAlignment w:val="baseline"/>
              <w:rPr>
                <w:rFonts w:ascii="Arial" w:hAnsi="Arial" w:cs="Arial"/>
                <w:sz w:val="22"/>
                <w:szCs w:val="22"/>
                <w:lang w:val="en-GB" w:eastAsia="en-GB"/>
              </w:rPr>
            </w:pPr>
            <w:r w:rsidRPr="00EB5F86">
              <w:rPr>
                <w:color w:val="000000"/>
                <w:kern w:val="24"/>
                <w:sz w:val="22"/>
                <w:szCs w:val="22"/>
                <w:lang w:eastAsia="en-GB"/>
              </w:rPr>
              <w:t>2. Dru</w:t>
            </w:r>
            <w:r w:rsidRPr="00EB5F86">
              <w:rPr>
                <w:rFonts w:ascii="Arial" w:hAnsi="Arial"/>
                <w:color w:val="000000"/>
                <w:kern w:val="24"/>
                <w:sz w:val="22"/>
                <w:szCs w:val="22"/>
                <w:lang w:eastAsia="en-GB"/>
              </w:rPr>
              <w:t>š</w:t>
            </w:r>
            <w:r w:rsidRPr="00EB5F86">
              <w:rPr>
                <w:color w:val="000000"/>
                <w:kern w:val="24"/>
                <w:sz w:val="22"/>
                <w:szCs w:val="22"/>
                <w:lang w:eastAsia="en-GB"/>
              </w:rPr>
              <w:t xml:space="preserve">tvene  djelatnosti             </w:t>
            </w:r>
          </w:p>
        </w:tc>
        <w:tc>
          <w:tcPr>
            <w:tcW w:w="2916" w:type="dxa"/>
            <w:shd w:val="clear" w:color="auto" w:fill="auto"/>
            <w:tcMar>
              <w:top w:w="72" w:type="dxa"/>
              <w:left w:w="144" w:type="dxa"/>
              <w:bottom w:w="72" w:type="dxa"/>
              <w:right w:w="144" w:type="dxa"/>
            </w:tcMar>
          </w:tcPr>
          <w:p w:rsidR="00313752" w:rsidRPr="00EB5F86" w:rsidRDefault="00313752" w:rsidP="00C25D86">
            <w:pPr>
              <w:kinsoku w:val="0"/>
              <w:overflowPunct w:val="0"/>
              <w:jc w:val="both"/>
              <w:textAlignment w:val="baseline"/>
              <w:rPr>
                <w:rFonts w:ascii="Arial" w:hAnsi="Arial" w:cs="Arial"/>
                <w:sz w:val="22"/>
                <w:szCs w:val="22"/>
                <w:lang w:val="en-GB" w:eastAsia="en-GB"/>
              </w:rPr>
            </w:pPr>
            <w:r w:rsidRPr="00EB5F86">
              <w:rPr>
                <w:color w:val="000000"/>
                <w:kern w:val="24"/>
                <w:sz w:val="22"/>
                <w:szCs w:val="22"/>
                <w:lang w:eastAsia="en-GB"/>
              </w:rPr>
              <w:t>Ostvarenje mjera:1-8</w:t>
            </w:r>
          </w:p>
        </w:tc>
        <w:tc>
          <w:tcPr>
            <w:tcW w:w="2255" w:type="dxa"/>
            <w:vMerge/>
            <w:shd w:val="clear" w:color="auto" w:fill="auto"/>
            <w:tcMar>
              <w:top w:w="72" w:type="dxa"/>
              <w:left w:w="144" w:type="dxa"/>
              <w:bottom w:w="72" w:type="dxa"/>
              <w:right w:w="144" w:type="dxa"/>
            </w:tcMar>
          </w:tcPr>
          <w:p w:rsidR="00313752" w:rsidRPr="00EB5F86" w:rsidRDefault="00313752" w:rsidP="00C25D86">
            <w:pPr>
              <w:kinsoku w:val="0"/>
              <w:overflowPunct w:val="0"/>
              <w:jc w:val="both"/>
              <w:textAlignment w:val="baseline"/>
              <w:rPr>
                <w:rFonts w:ascii="Arial" w:hAnsi="Arial" w:cs="Arial"/>
                <w:sz w:val="22"/>
                <w:szCs w:val="22"/>
                <w:lang w:val="en-GB" w:eastAsia="en-GB"/>
              </w:rPr>
            </w:pPr>
          </w:p>
        </w:tc>
        <w:tc>
          <w:tcPr>
            <w:tcW w:w="2272" w:type="dxa"/>
            <w:vMerge/>
            <w:shd w:val="clear" w:color="auto" w:fill="auto"/>
            <w:tcMar>
              <w:top w:w="72" w:type="dxa"/>
              <w:left w:w="144" w:type="dxa"/>
              <w:bottom w:w="72" w:type="dxa"/>
              <w:right w:w="144" w:type="dxa"/>
            </w:tcMar>
          </w:tcPr>
          <w:p w:rsidR="00313752" w:rsidRPr="00EB5F86" w:rsidRDefault="00313752" w:rsidP="00C25D86">
            <w:pPr>
              <w:kinsoku w:val="0"/>
              <w:overflowPunct w:val="0"/>
              <w:jc w:val="both"/>
              <w:textAlignment w:val="baseline"/>
              <w:rPr>
                <w:rFonts w:ascii="Arial" w:hAnsi="Arial" w:cs="Arial"/>
                <w:sz w:val="22"/>
                <w:szCs w:val="22"/>
                <w:lang w:val="pl-PL" w:eastAsia="en-GB"/>
              </w:rPr>
            </w:pPr>
          </w:p>
        </w:tc>
      </w:tr>
      <w:tr w:rsidR="00313752" w:rsidRPr="00EB5F86" w:rsidTr="00EB5F86">
        <w:trPr>
          <w:trHeight w:val="471"/>
          <w:jc w:val="center"/>
        </w:trPr>
        <w:tc>
          <w:tcPr>
            <w:tcW w:w="2792" w:type="dxa"/>
            <w:shd w:val="clear" w:color="auto" w:fill="auto"/>
            <w:tcMar>
              <w:top w:w="72" w:type="dxa"/>
              <w:left w:w="144" w:type="dxa"/>
              <w:bottom w:w="72" w:type="dxa"/>
              <w:right w:w="144" w:type="dxa"/>
            </w:tcMar>
          </w:tcPr>
          <w:p w:rsidR="00313752" w:rsidRPr="00EB5F86" w:rsidRDefault="00313752" w:rsidP="00C25D86">
            <w:pPr>
              <w:kinsoku w:val="0"/>
              <w:overflowPunct w:val="0"/>
              <w:textAlignment w:val="baseline"/>
              <w:rPr>
                <w:rFonts w:ascii="Arial" w:hAnsi="Arial" w:cs="Arial"/>
                <w:sz w:val="22"/>
                <w:szCs w:val="22"/>
                <w:lang w:val="pl-PL" w:eastAsia="en-GB"/>
              </w:rPr>
            </w:pPr>
            <w:r w:rsidRPr="00EB5F86">
              <w:rPr>
                <w:color w:val="000000"/>
                <w:kern w:val="24"/>
                <w:sz w:val="22"/>
                <w:szCs w:val="22"/>
                <w:lang w:eastAsia="en-GB"/>
              </w:rPr>
              <w:t>3. Potpuna zaposlenost i visoki dohoci</w:t>
            </w:r>
          </w:p>
        </w:tc>
        <w:tc>
          <w:tcPr>
            <w:tcW w:w="2916" w:type="dxa"/>
            <w:shd w:val="clear" w:color="auto" w:fill="auto"/>
            <w:tcMar>
              <w:top w:w="72" w:type="dxa"/>
              <w:left w:w="144" w:type="dxa"/>
              <w:bottom w:w="72" w:type="dxa"/>
              <w:right w:w="144" w:type="dxa"/>
            </w:tcMar>
          </w:tcPr>
          <w:p w:rsidR="00313752" w:rsidRPr="00EB5F86" w:rsidRDefault="00313752" w:rsidP="00C25D86">
            <w:pPr>
              <w:kinsoku w:val="0"/>
              <w:overflowPunct w:val="0"/>
              <w:jc w:val="both"/>
              <w:textAlignment w:val="baseline"/>
              <w:rPr>
                <w:rFonts w:ascii="Arial" w:hAnsi="Arial" w:cs="Arial"/>
                <w:sz w:val="22"/>
                <w:szCs w:val="22"/>
                <w:lang w:val="en-GB" w:eastAsia="en-GB"/>
              </w:rPr>
            </w:pPr>
            <w:r w:rsidRPr="00EB5F86">
              <w:rPr>
                <w:color w:val="000000"/>
                <w:kern w:val="24"/>
                <w:sz w:val="22"/>
                <w:szCs w:val="22"/>
                <w:lang w:eastAsia="en-GB"/>
              </w:rPr>
              <w:t>Ostvarenje mjera:1-3</w:t>
            </w:r>
          </w:p>
        </w:tc>
        <w:tc>
          <w:tcPr>
            <w:tcW w:w="2255" w:type="dxa"/>
            <w:vMerge/>
            <w:shd w:val="clear" w:color="auto" w:fill="auto"/>
            <w:tcMar>
              <w:top w:w="72" w:type="dxa"/>
              <w:left w:w="144" w:type="dxa"/>
              <w:bottom w:w="72" w:type="dxa"/>
              <w:right w:w="144" w:type="dxa"/>
            </w:tcMar>
          </w:tcPr>
          <w:p w:rsidR="00313752" w:rsidRPr="00EB5F86" w:rsidRDefault="00313752" w:rsidP="00C25D86">
            <w:pPr>
              <w:kinsoku w:val="0"/>
              <w:overflowPunct w:val="0"/>
              <w:jc w:val="both"/>
              <w:textAlignment w:val="baseline"/>
              <w:rPr>
                <w:rFonts w:ascii="Arial" w:hAnsi="Arial" w:cs="Arial"/>
                <w:sz w:val="22"/>
                <w:szCs w:val="22"/>
                <w:lang w:val="en-GB" w:eastAsia="en-GB"/>
              </w:rPr>
            </w:pPr>
          </w:p>
        </w:tc>
        <w:tc>
          <w:tcPr>
            <w:tcW w:w="2272" w:type="dxa"/>
            <w:vMerge/>
            <w:shd w:val="clear" w:color="auto" w:fill="auto"/>
            <w:tcMar>
              <w:top w:w="72" w:type="dxa"/>
              <w:left w:w="144" w:type="dxa"/>
              <w:bottom w:w="72" w:type="dxa"/>
              <w:right w:w="144" w:type="dxa"/>
            </w:tcMar>
          </w:tcPr>
          <w:p w:rsidR="00313752" w:rsidRPr="00EB5F86" w:rsidRDefault="00313752" w:rsidP="00C25D86">
            <w:pPr>
              <w:kinsoku w:val="0"/>
              <w:overflowPunct w:val="0"/>
              <w:jc w:val="both"/>
              <w:textAlignment w:val="baseline"/>
              <w:rPr>
                <w:rFonts w:ascii="Arial" w:hAnsi="Arial" w:cs="Arial"/>
                <w:sz w:val="22"/>
                <w:szCs w:val="22"/>
                <w:lang w:val="en-GB" w:eastAsia="en-GB"/>
              </w:rPr>
            </w:pPr>
          </w:p>
        </w:tc>
      </w:tr>
      <w:tr w:rsidR="001C79A2" w:rsidRPr="00EB5F86" w:rsidTr="00EB5F86">
        <w:trPr>
          <w:trHeight w:val="689"/>
          <w:jc w:val="center"/>
        </w:trPr>
        <w:tc>
          <w:tcPr>
            <w:tcW w:w="2792" w:type="dxa"/>
            <w:shd w:val="clear" w:color="auto" w:fill="FFFF99"/>
            <w:tcMar>
              <w:top w:w="72" w:type="dxa"/>
              <w:left w:w="144" w:type="dxa"/>
              <w:bottom w:w="72" w:type="dxa"/>
              <w:right w:w="144" w:type="dxa"/>
            </w:tcMar>
          </w:tcPr>
          <w:p w:rsidR="001C79A2" w:rsidRPr="00EB5F86" w:rsidRDefault="001C79A2" w:rsidP="00C25D86">
            <w:pPr>
              <w:kinsoku w:val="0"/>
              <w:overflowPunct w:val="0"/>
              <w:textAlignment w:val="baseline"/>
              <w:rPr>
                <w:rFonts w:ascii="Arial" w:hAnsi="Arial" w:cs="Arial"/>
                <w:sz w:val="22"/>
                <w:szCs w:val="22"/>
                <w:lang w:val="en-GB" w:eastAsia="en-GB"/>
              </w:rPr>
            </w:pPr>
            <w:r w:rsidRPr="00E628A3">
              <w:rPr>
                <w:b/>
                <w:bCs/>
                <w:color w:val="000000"/>
                <w:kern w:val="24"/>
                <w:sz w:val="22"/>
                <w:szCs w:val="22"/>
                <w:lang w:eastAsia="en-GB"/>
              </w:rPr>
              <w:t>2</w:t>
            </w:r>
            <w:r w:rsidRPr="00EB5F86">
              <w:rPr>
                <w:color w:val="000000"/>
                <w:kern w:val="24"/>
                <w:sz w:val="22"/>
                <w:szCs w:val="22"/>
                <w:lang w:eastAsia="en-GB"/>
              </w:rPr>
              <w:t xml:space="preserve">. </w:t>
            </w:r>
            <w:r w:rsidRPr="00EB5F86">
              <w:rPr>
                <w:b/>
                <w:bCs/>
                <w:color w:val="000000"/>
                <w:kern w:val="24"/>
                <w:sz w:val="22"/>
                <w:szCs w:val="22"/>
                <w:lang w:eastAsia="en-GB"/>
              </w:rPr>
              <w:t>STRATE</w:t>
            </w:r>
            <w:r w:rsidRPr="00EB5F86">
              <w:rPr>
                <w:rFonts w:ascii="Arial" w:hAnsi="Arial"/>
                <w:b/>
                <w:bCs/>
                <w:color w:val="000000"/>
                <w:kern w:val="24"/>
                <w:sz w:val="22"/>
                <w:szCs w:val="22"/>
                <w:lang w:eastAsia="en-GB"/>
              </w:rPr>
              <w:t>Š</w:t>
            </w:r>
            <w:r w:rsidRPr="00EB5F86">
              <w:rPr>
                <w:b/>
                <w:bCs/>
                <w:color w:val="000000"/>
                <w:kern w:val="24"/>
                <w:sz w:val="22"/>
                <w:szCs w:val="22"/>
                <w:lang w:eastAsia="en-GB"/>
              </w:rPr>
              <w:t xml:space="preserve">KI CILJ- </w:t>
            </w:r>
            <w:r w:rsidRPr="00EB5F86">
              <w:rPr>
                <w:color w:val="000000"/>
                <w:kern w:val="24"/>
                <w:sz w:val="22"/>
                <w:szCs w:val="22"/>
                <w:lang w:eastAsia="en-GB"/>
              </w:rPr>
              <w:t>Razvoj gospodarstva</w:t>
            </w:r>
          </w:p>
        </w:tc>
        <w:tc>
          <w:tcPr>
            <w:tcW w:w="2916" w:type="dxa"/>
            <w:shd w:val="clear" w:color="auto" w:fill="auto"/>
            <w:tcMar>
              <w:top w:w="72" w:type="dxa"/>
              <w:left w:w="144" w:type="dxa"/>
              <w:bottom w:w="72" w:type="dxa"/>
              <w:right w:w="144" w:type="dxa"/>
            </w:tcMar>
            <w:vAlign w:val="bottom"/>
          </w:tcPr>
          <w:p w:rsidR="001C79A2" w:rsidRPr="00EB5F86" w:rsidRDefault="001C79A2" w:rsidP="00C25D86">
            <w:pPr>
              <w:kinsoku w:val="0"/>
              <w:overflowPunct w:val="0"/>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c>
          <w:tcPr>
            <w:tcW w:w="2255"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c>
          <w:tcPr>
            <w:tcW w:w="2272"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r>
      <w:tr w:rsidR="001C79A2" w:rsidRPr="00EB5F86" w:rsidTr="00EB5F86">
        <w:trPr>
          <w:trHeight w:val="421"/>
          <w:jc w:val="center"/>
        </w:trPr>
        <w:tc>
          <w:tcPr>
            <w:tcW w:w="2792" w:type="dxa"/>
            <w:shd w:val="clear" w:color="auto" w:fill="auto"/>
            <w:tcMar>
              <w:top w:w="72" w:type="dxa"/>
              <w:left w:w="144" w:type="dxa"/>
              <w:bottom w:w="72" w:type="dxa"/>
              <w:right w:w="144" w:type="dxa"/>
            </w:tcMar>
          </w:tcPr>
          <w:p w:rsidR="001C79A2" w:rsidRPr="00EB5F86" w:rsidRDefault="001C79A2" w:rsidP="00C25D86">
            <w:pPr>
              <w:kinsoku w:val="0"/>
              <w:overflowPunct w:val="0"/>
              <w:textAlignment w:val="baseline"/>
              <w:rPr>
                <w:rFonts w:ascii="Arial" w:hAnsi="Arial" w:cs="Arial"/>
                <w:sz w:val="22"/>
                <w:szCs w:val="22"/>
                <w:lang w:val="en-GB" w:eastAsia="en-GB"/>
              </w:rPr>
            </w:pPr>
            <w:r w:rsidRPr="00EB5F86">
              <w:rPr>
                <w:color w:val="000000"/>
                <w:kern w:val="24"/>
                <w:sz w:val="22"/>
                <w:szCs w:val="22"/>
                <w:lang w:eastAsia="en-GB"/>
              </w:rPr>
              <w:t xml:space="preserve">    </w:t>
            </w:r>
            <w:r w:rsidRPr="00EB5F86">
              <w:rPr>
                <w:b/>
                <w:bCs/>
                <w:color w:val="000000"/>
                <w:kern w:val="24"/>
                <w:sz w:val="22"/>
                <w:szCs w:val="22"/>
                <w:lang w:eastAsia="en-GB"/>
              </w:rPr>
              <w:t xml:space="preserve">PRIORITETI:        </w:t>
            </w:r>
          </w:p>
        </w:tc>
        <w:tc>
          <w:tcPr>
            <w:tcW w:w="2916"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c>
          <w:tcPr>
            <w:tcW w:w="2255"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c>
          <w:tcPr>
            <w:tcW w:w="2272"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r>
      <w:tr w:rsidR="006A41C4" w:rsidRPr="00EB5F86" w:rsidTr="00EB5F86">
        <w:trPr>
          <w:trHeight w:val="421"/>
          <w:jc w:val="center"/>
        </w:trPr>
        <w:tc>
          <w:tcPr>
            <w:tcW w:w="2792" w:type="dxa"/>
            <w:shd w:val="clear" w:color="auto" w:fill="auto"/>
            <w:tcMar>
              <w:top w:w="72" w:type="dxa"/>
              <w:left w:w="144" w:type="dxa"/>
              <w:bottom w:w="72" w:type="dxa"/>
              <w:right w:w="144" w:type="dxa"/>
            </w:tcMar>
          </w:tcPr>
          <w:p w:rsidR="006A41C4" w:rsidRPr="00EB5F86" w:rsidRDefault="006A41C4" w:rsidP="00C25D86">
            <w:pPr>
              <w:kinsoku w:val="0"/>
              <w:overflowPunct w:val="0"/>
              <w:textAlignment w:val="baseline"/>
              <w:rPr>
                <w:rFonts w:ascii="Arial" w:hAnsi="Arial" w:cs="Arial"/>
                <w:sz w:val="22"/>
                <w:szCs w:val="22"/>
                <w:lang w:val="en-GB" w:eastAsia="en-GB"/>
              </w:rPr>
            </w:pPr>
            <w:r w:rsidRPr="00EB5F86">
              <w:rPr>
                <w:color w:val="000000"/>
                <w:kern w:val="24"/>
                <w:sz w:val="22"/>
                <w:szCs w:val="22"/>
                <w:lang w:eastAsia="en-GB"/>
              </w:rPr>
              <w:t>1. Razvoj poljoprivrede</w:t>
            </w:r>
          </w:p>
        </w:tc>
        <w:tc>
          <w:tcPr>
            <w:tcW w:w="2916" w:type="dxa"/>
            <w:shd w:val="clear" w:color="auto" w:fill="auto"/>
            <w:tcMar>
              <w:top w:w="72" w:type="dxa"/>
              <w:left w:w="144" w:type="dxa"/>
              <w:bottom w:w="72" w:type="dxa"/>
              <w:right w:w="144" w:type="dxa"/>
            </w:tcMar>
          </w:tcPr>
          <w:p w:rsidR="006A41C4" w:rsidRPr="00EB5F86" w:rsidRDefault="006A41C4" w:rsidP="00C25D86">
            <w:pPr>
              <w:kinsoku w:val="0"/>
              <w:overflowPunct w:val="0"/>
              <w:jc w:val="both"/>
              <w:textAlignment w:val="baseline"/>
              <w:rPr>
                <w:rFonts w:ascii="Arial" w:hAnsi="Arial" w:cs="Arial"/>
                <w:sz w:val="22"/>
                <w:szCs w:val="22"/>
                <w:lang w:val="en-GB" w:eastAsia="en-GB"/>
              </w:rPr>
            </w:pPr>
            <w:r w:rsidRPr="00EB5F86">
              <w:rPr>
                <w:color w:val="000000"/>
                <w:kern w:val="24"/>
                <w:sz w:val="22"/>
                <w:szCs w:val="22"/>
                <w:lang w:eastAsia="en-GB"/>
              </w:rPr>
              <w:t>Ostvarenje mjera:1-4</w:t>
            </w:r>
          </w:p>
        </w:tc>
        <w:tc>
          <w:tcPr>
            <w:tcW w:w="2255" w:type="dxa"/>
            <w:vMerge w:val="restart"/>
            <w:shd w:val="clear" w:color="auto" w:fill="auto"/>
            <w:tcMar>
              <w:top w:w="72" w:type="dxa"/>
              <w:left w:w="144" w:type="dxa"/>
              <w:bottom w:w="72" w:type="dxa"/>
              <w:right w:w="144" w:type="dxa"/>
            </w:tcMar>
          </w:tcPr>
          <w:p w:rsidR="006A41C4" w:rsidRPr="00EB5F86" w:rsidRDefault="006A41C4" w:rsidP="00C25D86">
            <w:pPr>
              <w:kinsoku w:val="0"/>
              <w:overflowPunct w:val="0"/>
              <w:jc w:val="both"/>
              <w:textAlignment w:val="baseline"/>
              <w:rPr>
                <w:rFonts w:ascii="Arial" w:hAnsi="Arial" w:cs="Arial"/>
                <w:sz w:val="22"/>
                <w:szCs w:val="22"/>
                <w:lang w:val="pl-PL" w:eastAsia="en-GB"/>
              </w:rPr>
            </w:pPr>
            <w:r w:rsidRPr="00EB5F86">
              <w:rPr>
                <w:rFonts w:ascii="Arial" w:hAnsi="Arial"/>
                <w:color w:val="000000"/>
                <w:kern w:val="24"/>
                <w:sz w:val="22"/>
                <w:szCs w:val="22"/>
                <w:lang w:eastAsia="en-GB"/>
              </w:rPr>
              <w:t> </w:t>
            </w:r>
          </w:p>
          <w:p w:rsidR="006A41C4" w:rsidRPr="00EB5F86" w:rsidRDefault="006A41C4" w:rsidP="00C25D86">
            <w:pPr>
              <w:kinsoku w:val="0"/>
              <w:overflowPunct w:val="0"/>
              <w:jc w:val="both"/>
              <w:textAlignment w:val="baseline"/>
              <w:rPr>
                <w:color w:val="000000"/>
                <w:kern w:val="24"/>
                <w:sz w:val="22"/>
                <w:szCs w:val="22"/>
                <w:lang w:eastAsia="en-GB"/>
              </w:rPr>
            </w:pPr>
          </w:p>
          <w:p w:rsidR="006A41C4" w:rsidRPr="00EB5F86" w:rsidRDefault="006A41C4" w:rsidP="00C25D86">
            <w:pPr>
              <w:kinsoku w:val="0"/>
              <w:overflowPunct w:val="0"/>
              <w:jc w:val="both"/>
              <w:textAlignment w:val="baseline"/>
              <w:rPr>
                <w:color w:val="000000"/>
                <w:kern w:val="24"/>
                <w:sz w:val="22"/>
                <w:szCs w:val="22"/>
                <w:lang w:eastAsia="en-GB"/>
              </w:rPr>
            </w:pPr>
          </w:p>
          <w:p w:rsidR="006A41C4" w:rsidRPr="00EB5F86" w:rsidRDefault="006A41C4" w:rsidP="00C25D86">
            <w:pPr>
              <w:kinsoku w:val="0"/>
              <w:overflowPunct w:val="0"/>
              <w:jc w:val="both"/>
              <w:textAlignment w:val="baseline"/>
              <w:rPr>
                <w:color w:val="000000"/>
                <w:kern w:val="24"/>
                <w:sz w:val="22"/>
                <w:szCs w:val="22"/>
                <w:lang w:eastAsia="en-GB"/>
              </w:rPr>
            </w:pPr>
          </w:p>
          <w:p w:rsidR="006A41C4" w:rsidRPr="00EB5F86" w:rsidRDefault="00D16EF2" w:rsidP="009B65D9">
            <w:pPr>
              <w:kinsoku w:val="0"/>
              <w:overflowPunct w:val="0"/>
              <w:textAlignment w:val="baseline"/>
              <w:rPr>
                <w:rFonts w:ascii="Arial" w:hAnsi="Arial" w:cs="Arial"/>
                <w:sz w:val="22"/>
                <w:szCs w:val="22"/>
                <w:lang w:val="pl-PL" w:eastAsia="en-GB"/>
              </w:rPr>
            </w:pPr>
            <w:r w:rsidRPr="00EB5F86">
              <w:rPr>
                <w:color w:val="000000"/>
                <w:kern w:val="24"/>
                <w:sz w:val="22"/>
                <w:szCs w:val="22"/>
                <w:lang w:eastAsia="en-GB"/>
              </w:rPr>
              <w:t>Ocjena Partnerski odb</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 xml:space="preserve"> i O</w:t>
            </w:r>
            <w:r w:rsidR="006A41C4" w:rsidRPr="00EB5F86">
              <w:rPr>
                <w:color w:val="000000"/>
                <w:kern w:val="24"/>
                <w:sz w:val="22"/>
                <w:szCs w:val="22"/>
                <w:lang w:eastAsia="en-GB"/>
              </w:rPr>
              <w:t>pćinsko vijeće</w:t>
            </w:r>
          </w:p>
          <w:p w:rsidR="006A41C4" w:rsidRPr="00EB5F86" w:rsidRDefault="006A41C4" w:rsidP="00C25D86">
            <w:pPr>
              <w:kinsoku w:val="0"/>
              <w:overflowPunct w:val="0"/>
              <w:jc w:val="both"/>
              <w:textAlignment w:val="baseline"/>
              <w:rPr>
                <w:rFonts w:ascii="Arial" w:hAnsi="Arial" w:cs="Arial"/>
                <w:sz w:val="22"/>
                <w:szCs w:val="22"/>
                <w:lang w:val="pl-PL" w:eastAsia="en-GB"/>
              </w:rPr>
            </w:pPr>
            <w:r w:rsidRPr="00EB5F86">
              <w:rPr>
                <w:rFonts w:ascii="Arial" w:hAnsi="Arial"/>
                <w:color w:val="000000"/>
                <w:kern w:val="24"/>
                <w:sz w:val="22"/>
                <w:szCs w:val="22"/>
                <w:lang w:eastAsia="en-GB"/>
              </w:rPr>
              <w:t> </w:t>
            </w:r>
          </w:p>
        </w:tc>
        <w:tc>
          <w:tcPr>
            <w:tcW w:w="2272" w:type="dxa"/>
            <w:vMerge w:val="restart"/>
            <w:shd w:val="clear" w:color="auto" w:fill="auto"/>
            <w:tcMar>
              <w:top w:w="72" w:type="dxa"/>
              <w:left w:w="144" w:type="dxa"/>
              <w:bottom w:w="72" w:type="dxa"/>
              <w:right w:w="144" w:type="dxa"/>
            </w:tcMar>
          </w:tcPr>
          <w:p w:rsidR="006A41C4" w:rsidRPr="00EB5F86" w:rsidRDefault="006A41C4" w:rsidP="00C25D86">
            <w:pPr>
              <w:tabs>
                <w:tab w:val="center" w:pos="1009"/>
              </w:tabs>
              <w:kinsoku w:val="0"/>
              <w:overflowPunct w:val="0"/>
              <w:jc w:val="both"/>
              <w:textAlignment w:val="baseline"/>
              <w:rPr>
                <w:rFonts w:ascii="Arial" w:hAnsi="Arial" w:cs="Arial"/>
                <w:sz w:val="22"/>
                <w:szCs w:val="22"/>
                <w:lang w:val="pl-PL" w:eastAsia="en-GB"/>
              </w:rPr>
            </w:pPr>
            <w:r w:rsidRPr="00EB5F86">
              <w:rPr>
                <w:rFonts w:ascii="Arial" w:hAnsi="Arial"/>
                <w:color w:val="000000"/>
                <w:kern w:val="24"/>
                <w:sz w:val="22"/>
                <w:szCs w:val="22"/>
                <w:lang w:eastAsia="en-GB"/>
              </w:rPr>
              <w:t> </w:t>
            </w:r>
            <w:r w:rsidRPr="00EB5F86">
              <w:rPr>
                <w:rFonts w:ascii="Arial" w:hAnsi="Arial"/>
                <w:color w:val="000000"/>
                <w:kern w:val="24"/>
                <w:sz w:val="22"/>
                <w:szCs w:val="22"/>
                <w:lang w:eastAsia="en-GB"/>
              </w:rPr>
              <w:tab/>
            </w:r>
          </w:p>
          <w:p w:rsidR="006A41C4" w:rsidRPr="00EB5F86" w:rsidRDefault="006A41C4" w:rsidP="00C25D86">
            <w:pPr>
              <w:kinsoku w:val="0"/>
              <w:overflowPunct w:val="0"/>
              <w:jc w:val="both"/>
              <w:textAlignment w:val="baseline"/>
              <w:rPr>
                <w:color w:val="000000"/>
                <w:kern w:val="24"/>
                <w:sz w:val="22"/>
                <w:szCs w:val="22"/>
                <w:lang w:eastAsia="en-GB"/>
              </w:rPr>
            </w:pPr>
          </w:p>
          <w:p w:rsidR="006A41C4" w:rsidRPr="00EB5F86" w:rsidRDefault="006A41C4" w:rsidP="00C25D86">
            <w:pPr>
              <w:kinsoku w:val="0"/>
              <w:overflowPunct w:val="0"/>
              <w:jc w:val="both"/>
              <w:textAlignment w:val="baseline"/>
              <w:rPr>
                <w:color w:val="000000"/>
                <w:kern w:val="24"/>
                <w:sz w:val="22"/>
                <w:szCs w:val="22"/>
                <w:lang w:eastAsia="en-GB"/>
              </w:rPr>
            </w:pPr>
          </w:p>
          <w:p w:rsidR="006A41C4" w:rsidRPr="00EB5F86" w:rsidRDefault="006A41C4" w:rsidP="00C25D86">
            <w:pPr>
              <w:kinsoku w:val="0"/>
              <w:overflowPunct w:val="0"/>
              <w:jc w:val="both"/>
              <w:textAlignment w:val="baseline"/>
              <w:rPr>
                <w:color w:val="000000"/>
                <w:kern w:val="24"/>
                <w:sz w:val="22"/>
                <w:szCs w:val="22"/>
                <w:lang w:eastAsia="en-GB"/>
              </w:rPr>
            </w:pPr>
          </w:p>
          <w:p w:rsidR="006A41C4" w:rsidRPr="00EB5F86" w:rsidRDefault="006A41C4" w:rsidP="00C25D86">
            <w:pPr>
              <w:kinsoku w:val="0"/>
              <w:overflowPunct w:val="0"/>
              <w:textAlignment w:val="baseline"/>
              <w:rPr>
                <w:rFonts w:ascii="Arial" w:hAnsi="Arial" w:cs="Arial"/>
                <w:sz w:val="22"/>
                <w:szCs w:val="22"/>
                <w:lang w:val="pl-PL" w:eastAsia="en-GB"/>
              </w:rPr>
            </w:pPr>
            <w:r w:rsidRPr="00EB5F86">
              <w:rPr>
                <w:color w:val="000000"/>
                <w:kern w:val="24"/>
                <w:sz w:val="22"/>
                <w:szCs w:val="22"/>
                <w:lang w:eastAsia="en-GB"/>
              </w:rPr>
              <w:t xml:space="preserve">Usklađenost programa RH, EU i </w:t>
            </w:r>
            <w:r w:rsidR="00D16EF2" w:rsidRPr="00EB5F86">
              <w:rPr>
                <w:color w:val="000000"/>
                <w:kern w:val="24"/>
                <w:sz w:val="22"/>
                <w:szCs w:val="22"/>
                <w:lang w:eastAsia="en-GB"/>
              </w:rPr>
              <w:t>Općine Brod M</w:t>
            </w:r>
            <w:smartTag w:uri="urn:schemas-microsoft-com:office:smarttags" w:element="PersonName">
              <w:r w:rsidR="00D16EF2" w:rsidRPr="00EB5F86">
                <w:rPr>
                  <w:color w:val="000000"/>
                  <w:kern w:val="24"/>
                  <w:sz w:val="22"/>
                  <w:szCs w:val="22"/>
                  <w:lang w:eastAsia="en-GB"/>
                </w:rPr>
                <w:t>or</w:t>
              </w:r>
            </w:smartTag>
            <w:r w:rsidR="00D16EF2" w:rsidRPr="00EB5F86">
              <w:rPr>
                <w:color w:val="000000"/>
                <w:kern w:val="24"/>
                <w:sz w:val="22"/>
                <w:szCs w:val="22"/>
                <w:lang w:eastAsia="en-GB"/>
              </w:rPr>
              <w:t>avice</w:t>
            </w:r>
          </w:p>
        </w:tc>
      </w:tr>
      <w:tr w:rsidR="006A41C4" w:rsidRPr="00EB5F86" w:rsidTr="00EB5F86">
        <w:trPr>
          <w:trHeight w:val="684"/>
          <w:jc w:val="center"/>
        </w:trPr>
        <w:tc>
          <w:tcPr>
            <w:tcW w:w="2792" w:type="dxa"/>
            <w:shd w:val="clear" w:color="auto" w:fill="auto"/>
            <w:tcMar>
              <w:top w:w="72" w:type="dxa"/>
              <w:left w:w="144" w:type="dxa"/>
              <w:bottom w:w="72" w:type="dxa"/>
              <w:right w:w="144" w:type="dxa"/>
            </w:tcMar>
          </w:tcPr>
          <w:p w:rsidR="006A41C4" w:rsidRPr="00EB5F86" w:rsidRDefault="006A41C4" w:rsidP="00C25D86">
            <w:pPr>
              <w:kinsoku w:val="0"/>
              <w:overflowPunct w:val="0"/>
              <w:textAlignment w:val="baseline"/>
              <w:rPr>
                <w:rFonts w:ascii="Arial" w:hAnsi="Arial" w:cs="Arial"/>
                <w:sz w:val="22"/>
                <w:szCs w:val="22"/>
                <w:lang w:val="en-GB" w:eastAsia="en-GB"/>
              </w:rPr>
            </w:pPr>
            <w:r w:rsidRPr="00EB5F86">
              <w:rPr>
                <w:color w:val="000000"/>
                <w:kern w:val="24"/>
                <w:sz w:val="22"/>
                <w:szCs w:val="22"/>
                <w:lang w:eastAsia="en-GB"/>
              </w:rPr>
              <w:t>2.Razvoj turizma</w:t>
            </w:r>
          </w:p>
        </w:tc>
        <w:tc>
          <w:tcPr>
            <w:tcW w:w="2916" w:type="dxa"/>
            <w:shd w:val="clear" w:color="auto" w:fill="auto"/>
            <w:tcMar>
              <w:top w:w="72" w:type="dxa"/>
              <w:left w:w="144" w:type="dxa"/>
              <w:bottom w:w="72" w:type="dxa"/>
              <w:right w:w="144" w:type="dxa"/>
            </w:tcMar>
          </w:tcPr>
          <w:p w:rsidR="006A41C4" w:rsidRPr="00EB5F86" w:rsidRDefault="006A41C4" w:rsidP="00C25D86">
            <w:pPr>
              <w:kinsoku w:val="0"/>
              <w:overflowPunct w:val="0"/>
              <w:jc w:val="both"/>
              <w:textAlignment w:val="baseline"/>
              <w:rPr>
                <w:rFonts w:ascii="Arial" w:hAnsi="Arial" w:cs="Arial"/>
                <w:sz w:val="22"/>
                <w:szCs w:val="22"/>
                <w:lang w:val="en-GB" w:eastAsia="en-GB"/>
              </w:rPr>
            </w:pPr>
            <w:r w:rsidRPr="00EB5F86">
              <w:rPr>
                <w:color w:val="000000"/>
                <w:kern w:val="24"/>
                <w:sz w:val="22"/>
                <w:szCs w:val="22"/>
                <w:lang w:eastAsia="en-GB"/>
              </w:rPr>
              <w:t>Ostvarenje mjera:1-6</w:t>
            </w:r>
          </w:p>
        </w:tc>
        <w:tc>
          <w:tcPr>
            <w:tcW w:w="2255" w:type="dxa"/>
            <w:vMerge/>
            <w:shd w:val="clear" w:color="auto" w:fill="auto"/>
            <w:tcMar>
              <w:top w:w="72" w:type="dxa"/>
              <w:left w:w="144" w:type="dxa"/>
              <w:bottom w:w="72" w:type="dxa"/>
              <w:right w:w="144" w:type="dxa"/>
            </w:tcMar>
          </w:tcPr>
          <w:p w:rsidR="006A41C4" w:rsidRPr="00EB5F86" w:rsidRDefault="006A41C4" w:rsidP="00C25D86">
            <w:pPr>
              <w:kinsoku w:val="0"/>
              <w:overflowPunct w:val="0"/>
              <w:jc w:val="both"/>
              <w:textAlignment w:val="baseline"/>
              <w:rPr>
                <w:rFonts w:ascii="Arial" w:hAnsi="Arial" w:cs="Arial"/>
                <w:sz w:val="22"/>
                <w:szCs w:val="22"/>
                <w:lang w:val="pl-PL" w:eastAsia="en-GB"/>
              </w:rPr>
            </w:pPr>
          </w:p>
        </w:tc>
        <w:tc>
          <w:tcPr>
            <w:tcW w:w="2272" w:type="dxa"/>
            <w:vMerge/>
            <w:shd w:val="clear" w:color="auto" w:fill="auto"/>
            <w:tcMar>
              <w:top w:w="72" w:type="dxa"/>
              <w:left w:w="144" w:type="dxa"/>
              <w:bottom w:w="72" w:type="dxa"/>
              <w:right w:w="144" w:type="dxa"/>
            </w:tcMar>
          </w:tcPr>
          <w:p w:rsidR="006A41C4" w:rsidRPr="00EB5F86" w:rsidRDefault="006A41C4" w:rsidP="00C25D86">
            <w:pPr>
              <w:kinsoku w:val="0"/>
              <w:overflowPunct w:val="0"/>
              <w:textAlignment w:val="baseline"/>
              <w:rPr>
                <w:rFonts w:ascii="Arial" w:hAnsi="Arial" w:cs="Arial"/>
                <w:sz w:val="22"/>
                <w:szCs w:val="22"/>
                <w:lang w:val="en-GB" w:eastAsia="en-GB"/>
              </w:rPr>
            </w:pPr>
          </w:p>
        </w:tc>
      </w:tr>
      <w:tr w:rsidR="006A41C4" w:rsidRPr="00EB5F86" w:rsidTr="00EB5F86">
        <w:trPr>
          <w:trHeight w:val="582"/>
          <w:jc w:val="center"/>
        </w:trPr>
        <w:tc>
          <w:tcPr>
            <w:tcW w:w="2792" w:type="dxa"/>
            <w:shd w:val="clear" w:color="auto" w:fill="auto"/>
            <w:tcMar>
              <w:top w:w="72" w:type="dxa"/>
              <w:left w:w="144" w:type="dxa"/>
              <w:bottom w:w="72" w:type="dxa"/>
              <w:right w:w="144" w:type="dxa"/>
            </w:tcMar>
          </w:tcPr>
          <w:p w:rsidR="006A41C4" w:rsidRPr="00EB5F86" w:rsidRDefault="006A41C4" w:rsidP="00C25D86">
            <w:pPr>
              <w:kinsoku w:val="0"/>
              <w:overflowPunct w:val="0"/>
              <w:textAlignment w:val="baseline"/>
              <w:rPr>
                <w:rFonts w:ascii="Arial" w:hAnsi="Arial" w:cs="Arial"/>
                <w:sz w:val="22"/>
                <w:szCs w:val="22"/>
                <w:lang w:val="en-GB" w:eastAsia="en-GB"/>
              </w:rPr>
            </w:pPr>
            <w:r w:rsidRPr="00EB5F86">
              <w:rPr>
                <w:color w:val="000000"/>
                <w:kern w:val="24"/>
                <w:sz w:val="22"/>
                <w:szCs w:val="22"/>
                <w:lang w:eastAsia="en-GB"/>
              </w:rPr>
              <w:t>3.Razvoj šumarstva</w:t>
            </w:r>
          </w:p>
        </w:tc>
        <w:tc>
          <w:tcPr>
            <w:tcW w:w="2916" w:type="dxa"/>
            <w:shd w:val="clear" w:color="auto" w:fill="auto"/>
            <w:tcMar>
              <w:top w:w="72" w:type="dxa"/>
              <w:left w:w="144" w:type="dxa"/>
              <w:bottom w:w="72" w:type="dxa"/>
              <w:right w:w="144" w:type="dxa"/>
            </w:tcMar>
          </w:tcPr>
          <w:p w:rsidR="006A41C4" w:rsidRPr="00EB5F86" w:rsidRDefault="006A41C4" w:rsidP="00C25D86">
            <w:pPr>
              <w:kinsoku w:val="0"/>
              <w:overflowPunct w:val="0"/>
              <w:jc w:val="both"/>
              <w:textAlignment w:val="baseline"/>
              <w:rPr>
                <w:rFonts w:ascii="Arial" w:hAnsi="Arial" w:cs="Arial"/>
                <w:sz w:val="22"/>
                <w:szCs w:val="22"/>
                <w:lang w:val="en-GB" w:eastAsia="en-GB"/>
              </w:rPr>
            </w:pPr>
            <w:r w:rsidRPr="00EB5F86">
              <w:rPr>
                <w:color w:val="000000"/>
                <w:kern w:val="24"/>
                <w:sz w:val="22"/>
                <w:szCs w:val="22"/>
                <w:lang w:eastAsia="en-GB"/>
              </w:rPr>
              <w:t>Ostvarenje mjera:1-2</w:t>
            </w:r>
          </w:p>
        </w:tc>
        <w:tc>
          <w:tcPr>
            <w:tcW w:w="2255" w:type="dxa"/>
            <w:vMerge/>
            <w:shd w:val="clear" w:color="auto" w:fill="auto"/>
            <w:tcMar>
              <w:top w:w="72" w:type="dxa"/>
              <w:left w:w="144" w:type="dxa"/>
              <w:bottom w:w="72" w:type="dxa"/>
              <w:right w:w="144" w:type="dxa"/>
            </w:tcMar>
          </w:tcPr>
          <w:p w:rsidR="006A41C4" w:rsidRPr="00EB5F86" w:rsidRDefault="006A41C4" w:rsidP="00C25D86">
            <w:pPr>
              <w:kinsoku w:val="0"/>
              <w:overflowPunct w:val="0"/>
              <w:jc w:val="both"/>
              <w:textAlignment w:val="baseline"/>
              <w:rPr>
                <w:rFonts w:ascii="Arial" w:hAnsi="Arial" w:cs="Arial"/>
                <w:sz w:val="22"/>
                <w:szCs w:val="22"/>
                <w:lang w:val="en-GB" w:eastAsia="en-GB"/>
              </w:rPr>
            </w:pPr>
          </w:p>
        </w:tc>
        <w:tc>
          <w:tcPr>
            <w:tcW w:w="2272" w:type="dxa"/>
            <w:vMerge/>
            <w:shd w:val="clear" w:color="auto" w:fill="auto"/>
            <w:tcMar>
              <w:top w:w="72" w:type="dxa"/>
              <w:left w:w="144" w:type="dxa"/>
              <w:bottom w:w="72" w:type="dxa"/>
              <w:right w:w="144" w:type="dxa"/>
            </w:tcMar>
            <w:vAlign w:val="bottom"/>
          </w:tcPr>
          <w:p w:rsidR="006A41C4" w:rsidRPr="00EB5F86" w:rsidRDefault="006A41C4" w:rsidP="00C25D86">
            <w:pPr>
              <w:kinsoku w:val="0"/>
              <w:overflowPunct w:val="0"/>
              <w:textAlignment w:val="baseline"/>
              <w:rPr>
                <w:rFonts w:ascii="Arial" w:hAnsi="Arial" w:cs="Arial"/>
                <w:sz w:val="22"/>
                <w:szCs w:val="22"/>
                <w:lang w:val="en-GB" w:eastAsia="en-GB"/>
              </w:rPr>
            </w:pPr>
          </w:p>
        </w:tc>
      </w:tr>
      <w:tr w:rsidR="006A41C4" w:rsidRPr="00EB5F86" w:rsidTr="00EB5F86">
        <w:trPr>
          <w:trHeight w:val="684"/>
          <w:jc w:val="center"/>
        </w:trPr>
        <w:tc>
          <w:tcPr>
            <w:tcW w:w="2792" w:type="dxa"/>
            <w:shd w:val="clear" w:color="auto" w:fill="auto"/>
            <w:tcMar>
              <w:top w:w="72" w:type="dxa"/>
              <w:left w:w="144" w:type="dxa"/>
              <w:bottom w:w="72" w:type="dxa"/>
              <w:right w:w="144" w:type="dxa"/>
            </w:tcMar>
          </w:tcPr>
          <w:p w:rsidR="006A41C4" w:rsidRPr="00CD044C" w:rsidRDefault="006A41C4" w:rsidP="00C25D86">
            <w:pPr>
              <w:kinsoku w:val="0"/>
              <w:overflowPunct w:val="0"/>
              <w:textAlignment w:val="baseline"/>
              <w:rPr>
                <w:rFonts w:ascii="Arial" w:hAnsi="Arial" w:cs="Arial"/>
                <w:sz w:val="22"/>
                <w:szCs w:val="22"/>
                <w:lang w:val="pl-PL" w:eastAsia="en-GB"/>
              </w:rPr>
            </w:pPr>
            <w:r w:rsidRPr="00EB5F86">
              <w:rPr>
                <w:color w:val="000000"/>
                <w:kern w:val="24"/>
                <w:sz w:val="22"/>
                <w:szCs w:val="22"/>
                <w:lang w:eastAsia="en-GB"/>
              </w:rPr>
              <w:t>4.Razvoj malog i srednjeg poduzetni</w:t>
            </w:r>
            <w:r w:rsidRPr="00EB5F86">
              <w:rPr>
                <w:rFonts w:ascii="Arial" w:hAnsi="Arial"/>
                <w:color w:val="000000"/>
                <w:kern w:val="24"/>
                <w:sz w:val="22"/>
                <w:szCs w:val="22"/>
                <w:lang w:eastAsia="en-GB"/>
              </w:rPr>
              <w:t>š</w:t>
            </w:r>
            <w:r w:rsidRPr="00EB5F86">
              <w:rPr>
                <w:color w:val="000000"/>
                <w:kern w:val="24"/>
                <w:sz w:val="22"/>
                <w:szCs w:val="22"/>
                <w:lang w:eastAsia="en-GB"/>
              </w:rPr>
              <w:t>tva</w:t>
            </w:r>
          </w:p>
        </w:tc>
        <w:tc>
          <w:tcPr>
            <w:tcW w:w="2916" w:type="dxa"/>
            <w:shd w:val="clear" w:color="auto" w:fill="auto"/>
            <w:tcMar>
              <w:top w:w="72" w:type="dxa"/>
              <w:left w:w="144" w:type="dxa"/>
              <w:bottom w:w="72" w:type="dxa"/>
              <w:right w:w="144" w:type="dxa"/>
            </w:tcMar>
          </w:tcPr>
          <w:p w:rsidR="006A41C4" w:rsidRPr="00EB5F86" w:rsidRDefault="006A41C4" w:rsidP="00C25D86">
            <w:pPr>
              <w:kinsoku w:val="0"/>
              <w:overflowPunct w:val="0"/>
              <w:jc w:val="both"/>
              <w:textAlignment w:val="baseline"/>
              <w:rPr>
                <w:rFonts w:ascii="Arial" w:hAnsi="Arial" w:cs="Arial"/>
                <w:sz w:val="22"/>
                <w:szCs w:val="22"/>
                <w:lang w:val="en-GB" w:eastAsia="en-GB"/>
              </w:rPr>
            </w:pPr>
            <w:r w:rsidRPr="00EB5F86">
              <w:rPr>
                <w:color w:val="000000"/>
                <w:kern w:val="24"/>
                <w:sz w:val="22"/>
                <w:szCs w:val="22"/>
                <w:lang w:eastAsia="en-GB"/>
              </w:rPr>
              <w:t>Ostvarenje mjera:1-</w:t>
            </w:r>
            <w:r w:rsidR="007A60AE">
              <w:rPr>
                <w:color w:val="000000"/>
                <w:kern w:val="24"/>
                <w:sz w:val="22"/>
                <w:szCs w:val="22"/>
                <w:lang w:eastAsia="en-GB"/>
              </w:rPr>
              <w:t>4</w:t>
            </w:r>
          </w:p>
        </w:tc>
        <w:tc>
          <w:tcPr>
            <w:tcW w:w="2255" w:type="dxa"/>
            <w:vMerge/>
            <w:shd w:val="clear" w:color="auto" w:fill="auto"/>
            <w:tcMar>
              <w:top w:w="72" w:type="dxa"/>
              <w:left w:w="144" w:type="dxa"/>
              <w:bottom w:w="72" w:type="dxa"/>
              <w:right w:w="144" w:type="dxa"/>
            </w:tcMar>
          </w:tcPr>
          <w:p w:rsidR="006A41C4" w:rsidRPr="00EB5F86" w:rsidRDefault="006A41C4" w:rsidP="00C25D86">
            <w:pPr>
              <w:kinsoku w:val="0"/>
              <w:overflowPunct w:val="0"/>
              <w:jc w:val="both"/>
              <w:textAlignment w:val="baseline"/>
              <w:rPr>
                <w:rFonts w:ascii="Arial" w:hAnsi="Arial" w:cs="Arial"/>
                <w:sz w:val="22"/>
                <w:szCs w:val="22"/>
                <w:lang w:val="en-GB" w:eastAsia="en-GB"/>
              </w:rPr>
            </w:pPr>
          </w:p>
        </w:tc>
        <w:tc>
          <w:tcPr>
            <w:tcW w:w="2272" w:type="dxa"/>
            <w:vMerge/>
            <w:shd w:val="clear" w:color="auto" w:fill="auto"/>
            <w:tcMar>
              <w:top w:w="72" w:type="dxa"/>
              <w:left w:w="144" w:type="dxa"/>
              <w:bottom w:w="72" w:type="dxa"/>
              <w:right w:w="144" w:type="dxa"/>
            </w:tcMar>
            <w:vAlign w:val="bottom"/>
          </w:tcPr>
          <w:p w:rsidR="006A41C4" w:rsidRPr="00EB5F86" w:rsidRDefault="006A41C4" w:rsidP="00C25D86">
            <w:pPr>
              <w:kinsoku w:val="0"/>
              <w:overflowPunct w:val="0"/>
              <w:textAlignment w:val="baseline"/>
              <w:rPr>
                <w:rFonts w:ascii="Arial" w:hAnsi="Arial" w:cs="Arial"/>
                <w:sz w:val="22"/>
                <w:szCs w:val="22"/>
                <w:lang w:val="en-GB" w:eastAsia="en-GB"/>
              </w:rPr>
            </w:pPr>
          </w:p>
        </w:tc>
      </w:tr>
      <w:tr w:rsidR="001C79A2" w:rsidRPr="00EB5F86" w:rsidTr="00EB5F86">
        <w:trPr>
          <w:trHeight w:val="421"/>
          <w:jc w:val="center"/>
        </w:trPr>
        <w:tc>
          <w:tcPr>
            <w:tcW w:w="2792" w:type="dxa"/>
            <w:shd w:val="clear" w:color="auto" w:fill="FF99CC"/>
            <w:tcMar>
              <w:top w:w="72" w:type="dxa"/>
              <w:left w:w="144" w:type="dxa"/>
              <w:bottom w:w="72" w:type="dxa"/>
              <w:right w:w="144" w:type="dxa"/>
            </w:tcMar>
          </w:tcPr>
          <w:p w:rsidR="001C79A2" w:rsidRPr="00EB5F86" w:rsidRDefault="001C79A2" w:rsidP="00EB5F86">
            <w:pPr>
              <w:kinsoku w:val="0"/>
              <w:overflowPunct w:val="0"/>
              <w:textAlignment w:val="baseline"/>
              <w:rPr>
                <w:rFonts w:ascii="Arial" w:hAnsi="Arial" w:cs="Arial"/>
                <w:sz w:val="22"/>
                <w:szCs w:val="22"/>
                <w:lang w:val="en-GB" w:eastAsia="en-GB"/>
              </w:rPr>
            </w:pPr>
            <w:r w:rsidRPr="00E628A3">
              <w:rPr>
                <w:b/>
                <w:bCs/>
                <w:color w:val="000000"/>
                <w:kern w:val="24"/>
                <w:sz w:val="22"/>
                <w:szCs w:val="22"/>
                <w:lang w:eastAsia="en-GB"/>
              </w:rPr>
              <w:t>3</w:t>
            </w:r>
            <w:r w:rsidRPr="00EB5F86">
              <w:rPr>
                <w:color w:val="000000"/>
                <w:kern w:val="24"/>
                <w:sz w:val="22"/>
                <w:szCs w:val="22"/>
                <w:shd w:val="clear" w:color="auto" w:fill="FF99CC"/>
                <w:lang w:eastAsia="en-GB"/>
              </w:rPr>
              <w:t>.</w:t>
            </w:r>
            <w:r w:rsidRPr="00EB5F86">
              <w:rPr>
                <w:b/>
                <w:bCs/>
                <w:color w:val="000000"/>
                <w:kern w:val="24"/>
                <w:sz w:val="22"/>
                <w:szCs w:val="22"/>
                <w:shd w:val="clear" w:color="auto" w:fill="FF99CC"/>
                <w:lang w:eastAsia="en-GB"/>
              </w:rPr>
              <w:t>STRATE</w:t>
            </w:r>
            <w:r w:rsidRPr="00EB5F86">
              <w:rPr>
                <w:rFonts w:ascii="Arial" w:hAnsi="Arial"/>
                <w:b/>
                <w:bCs/>
                <w:color w:val="000000"/>
                <w:kern w:val="24"/>
                <w:sz w:val="22"/>
                <w:szCs w:val="22"/>
                <w:shd w:val="clear" w:color="auto" w:fill="FF99CC"/>
                <w:lang w:eastAsia="en-GB"/>
              </w:rPr>
              <w:t>Š</w:t>
            </w:r>
            <w:r w:rsidR="00D16EF2" w:rsidRPr="00EB5F86">
              <w:rPr>
                <w:b/>
                <w:bCs/>
                <w:color w:val="000000"/>
                <w:kern w:val="24"/>
                <w:sz w:val="22"/>
                <w:szCs w:val="22"/>
                <w:shd w:val="clear" w:color="auto" w:fill="FF99CC"/>
                <w:lang w:eastAsia="en-GB"/>
              </w:rPr>
              <w:t xml:space="preserve">KI CILJ - </w:t>
            </w:r>
            <w:r w:rsidRPr="00EB5F86">
              <w:rPr>
                <w:b/>
                <w:bCs/>
                <w:color w:val="000000"/>
                <w:kern w:val="24"/>
                <w:sz w:val="22"/>
                <w:szCs w:val="22"/>
                <w:shd w:val="clear" w:color="auto" w:fill="FF99CC"/>
                <w:lang w:eastAsia="en-GB"/>
              </w:rPr>
              <w:t xml:space="preserve"> </w:t>
            </w:r>
            <w:r w:rsidR="00D16EF2" w:rsidRPr="00EB5F86">
              <w:rPr>
                <w:color w:val="000000"/>
                <w:kern w:val="24"/>
                <w:sz w:val="22"/>
                <w:szCs w:val="22"/>
                <w:shd w:val="clear" w:color="auto" w:fill="FF99CC"/>
                <w:lang w:eastAsia="en-GB"/>
              </w:rPr>
              <w:t>Visoki standardi razvoja</w:t>
            </w:r>
          </w:p>
        </w:tc>
        <w:tc>
          <w:tcPr>
            <w:tcW w:w="2916" w:type="dxa"/>
            <w:shd w:val="clear" w:color="auto" w:fill="auto"/>
            <w:tcMar>
              <w:top w:w="72" w:type="dxa"/>
              <w:left w:w="144" w:type="dxa"/>
              <w:bottom w:w="72" w:type="dxa"/>
              <w:right w:w="144" w:type="dxa"/>
            </w:tcMar>
            <w:vAlign w:val="bottom"/>
          </w:tcPr>
          <w:p w:rsidR="001C79A2" w:rsidRPr="00EB5F86" w:rsidRDefault="001C79A2" w:rsidP="00C25D86">
            <w:pPr>
              <w:kinsoku w:val="0"/>
              <w:overflowPunct w:val="0"/>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c>
          <w:tcPr>
            <w:tcW w:w="2255" w:type="dxa"/>
            <w:shd w:val="clear" w:color="auto" w:fill="auto"/>
            <w:tcMar>
              <w:top w:w="72" w:type="dxa"/>
              <w:left w:w="144" w:type="dxa"/>
              <w:bottom w:w="72" w:type="dxa"/>
              <w:right w:w="144" w:type="dxa"/>
            </w:tcMar>
          </w:tcPr>
          <w:p w:rsidR="001C79A2" w:rsidRPr="00EB5F86" w:rsidRDefault="001C79A2" w:rsidP="00C25D86">
            <w:pPr>
              <w:kinsoku w:val="0"/>
              <w:overflowPunct w:val="0"/>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c>
          <w:tcPr>
            <w:tcW w:w="2272" w:type="dxa"/>
            <w:shd w:val="clear" w:color="auto" w:fill="auto"/>
            <w:tcMar>
              <w:top w:w="72" w:type="dxa"/>
              <w:left w:w="144" w:type="dxa"/>
              <w:bottom w:w="72" w:type="dxa"/>
              <w:right w:w="144" w:type="dxa"/>
            </w:tcMar>
            <w:vAlign w:val="bottom"/>
          </w:tcPr>
          <w:p w:rsidR="001C79A2" w:rsidRPr="00EB5F86" w:rsidRDefault="001C79A2" w:rsidP="00C25D86">
            <w:pPr>
              <w:kinsoku w:val="0"/>
              <w:overflowPunct w:val="0"/>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r>
      <w:tr w:rsidR="001C79A2" w:rsidRPr="00EB5F86" w:rsidTr="00EB5F86">
        <w:trPr>
          <w:trHeight w:val="419"/>
          <w:jc w:val="center"/>
        </w:trPr>
        <w:tc>
          <w:tcPr>
            <w:tcW w:w="2792"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en-GB" w:eastAsia="en-GB"/>
              </w:rPr>
            </w:pPr>
            <w:r w:rsidRPr="00EB5F86">
              <w:rPr>
                <w:color w:val="000000"/>
                <w:kern w:val="24"/>
                <w:sz w:val="22"/>
                <w:szCs w:val="22"/>
                <w:lang w:eastAsia="en-GB"/>
              </w:rPr>
              <w:t xml:space="preserve">    </w:t>
            </w:r>
            <w:r w:rsidRPr="00EB5F86">
              <w:rPr>
                <w:b/>
                <w:bCs/>
                <w:color w:val="000000"/>
                <w:kern w:val="24"/>
                <w:sz w:val="22"/>
                <w:szCs w:val="22"/>
                <w:lang w:eastAsia="en-GB"/>
              </w:rPr>
              <w:t xml:space="preserve">PRIORITETI:          </w:t>
            </w:r>
          </w:p>
        </w:tc>
        <w:tc>
          <w:tcPr>
            <w:tcW w:w="2916"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c>
          <w:tcPr>
            <w:tcW w:w="2255" w:type="dxa"/>
            <w:shd w:val="clear" w:color="auto" w:fill="auto"/>
            <w:tcMar>
              <w:top w:w="72" w:type="dxa"/>
              <w:left w:w="144" w:type="dxa"/>
              <w:bottom w:w="72" w:type="dxa"/>
              <w:right w:w="144" w:type="dxa"/>
            </w:tcMar>
          </w:tcPr>
          <w:p w:rsidR="001C79A2" w:rsidRPr="00EB5F86" w:rsidRDefault="001C79A2" w:rsidP="00C25D86">
            <w:pPr>
              <w:kinsoku w:val="0"/>
              <w:overflowPunct w:val="0"/>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c>
          <w:tcPr>
            <w:tcW w:w="2272" w:type="dxa"/>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ascii="Arial" w:hAnsi="Arial" w:cs="Arial"/>
                <w:sz w:val="22"/>
                <w:szCs w:val="22"/>
                <w:lang w:val="en-GB" w:eastAsia="en-GB"/>
              </w:rPr>
            </w:pPr>
            <w:r w:rsidRPr="00EB5F86">
              <w:rPr>
                <w:rFonts w:ascii="Arial" w:hAnsi="Arial"/>
                <w:color w:val="000000"/>
                <w:kern w:val="24"/>
                <w:sz w:val="22"/>
                <w:szCs w:val="22"/>
                <w:lang w:eastAsia="en-GB"/>
              </w:rPr>
              <w:t> </w:t>
            </w:r>
          </w:p>
        </w:tc>
      </w:tr>
      <w:tr w:rsidR="006A41C4" w:rsidRPr="00EB5F86" w:rsidTr="00EB5F86">
        <w:trPr>
          <w:trHeight w:val="421"/>
          <w:jc w:val="center"/>
        </w:trPr>
        <w:tc>
          <w:tcPr>
            <w:tcW w:w="2792" w:type="dxa"/>
            <w:shd w:val="clear" w:color="auto" w:fill="auto"/>
            <w:tcMar>
              <w:top w:w="72" w:type="dxa"/>
              <w:left w:w="144" w:type="dxa"/>
              <w:bottom w:w="72" w:type="dxa"/>
              <w:right w:w="144" w:type="dxa"/>
            </w:tcMar>
          </w:tcPr>
          <w:p w:rsidR="006A41C4" w:rsidRPr="00EB5F86" w:rsidRDefault="006A41C4" w:rsidP="00EB5F86">
            <w:pPr>
              <w:kinsoku w:val="0"/>
              <w:overflowPunct w:val="0"/>
              <w:textAlignment w:val="baseline"/>
              <w:rPr>
                <w:rFonts w:ascii="Arial" w:hAnsi="Arial" w:cs="Arial"/>
                <w:sz w:val="22"/>
                <w:szCs w:val="22"/>
                <w:lang w:val="en-GB" w:eastAsia="en-GB"/>
              </w:rPr>
            </w:pPr>
            <w:r w:rsidRPr="00EB5F86">
              <w:rPr>
                <w:color w:val="000000"/>
                <w:kern w:val="24"/>
                <w:sz w:val="22"/>
                <w:szCs w:val="22"/>
                <w:lang w:eastAsia="en-GB"/>
              </w:rPr>
              <w:t>1. Održiv i uravnotežen razvoj</w:t>
            </w:r>
          </w:p>
        </w:tc>
        <w:tc>
          <w:tcPr>
            <w:tcW w:w="2916" w:type="dxa"/>
            <w:shd w:val="clear" w:color="auto" w:fill="auto"/>
            <w:tcMar>
              <w:top w:w="72" w:type="dxa"/>
              <w:left w:w="144" w:type="dxa"/>
              <w:bottom w:w="72" w:type="dxa"/>
              <w:right w:w="144" w:type="dxa"/>
            </w:tcMar>
          </w:tcPr>
          <w:p w:rsidR="006A41C4" w:rsidRPr="00EB5F86" w:rsidRDefault="006A41C4" w:rsidP="00C25D86">
            <w:pPr>
              <w:kinsoku w:val="0"/>
              <w:overflowPunct w:val="0"/>
              <w:jc w:val="both"/>
              <w:textAlignment w:val="baseline"/>
              <w:rPr>
                <w:rFonts w:ascii="Arial" w:hAnsi="Arial" w:cs="Arial"/>
                <w:sz w:val="22"/>
                <w:szCs w:val="22"/>
                <w:lang w:val="en-GB" w:eastAsia="en-GB"/>
              </w:rPr>
            </w:pPr>
            <w:r w:rsidRPr="00EB5F86">
              <w:rPr>
                <w:color w:val="000000"/>
                <w:kern w:val="24"/>
                <w:sz w:val="22"/>
                <w:szCs w:val="22"/>
                <w:lang w:eastAsia="en-GB"/>
              </w:rPr>
              <w:t>Ostvarenje mjera:1-4</w:t>
            </w:r>
          </w:p>
        </w:tc>
        <w:tc>
          <w:tcPr>
            <w:tcW w:w="2255" w:type="dxa"/>
            <w:vMerge w:val="restart"/>
            <w:shd w:val="clear" w:color="auto" w:fill="auto"/>
            <w:tcMar>
              <w:top w:w="72" w:type="dxa"/>
              <w:left w:w="144" w:type="dxa"/>
              <w:bottom w:w="72" w:type="dxa"/>
              <w:right w:w="144" w:type="dxa"/>
            </w:tcMar>
          </w:tcPr>
          <w:p w:rsidR="006A41C4" w:rsidRPr="00EB5F86" w:rsidRDefault="006A41C4" w:rsidP="00C25D86">
            <w:pPr>
              <w:kinsoku w:val="0"/>
              <w:overflowPunct w:val="0"/>
              <w:textAlignment w:val="baseline"/>
              <w:rPr>
                <w:rFonts w:ascii="Arial" w:hAnsi="Arial" w:cs="Arial"/>
                <w:sz w:val="22"/>
                <w:szCs w:val="22"/>
                <w:lang w:val="pl-PL" w:eastAsia="en-GB"/>
              </w:rPr>
            </w:pPr>
            <w:r w:rsidRPr="00EB5F86">
              <w:rPr>
                <w:rFonts w:ascii="Arial" w:hAnsi="Arial"/>
                <w:color w:val="000000"/>
                <w:kern w:val="24"/>
                <w:sz w:val="22"/>
                <w:szCs w:val="22"/>
                <w:lang w:eastAsia="en-GB"/>
              </w:rPr>
              <w:t> </w:t>
            </w:r>
          </w:p>
          <w:p w:rsidR="006A41C4" w:rsidRPr="00EB5F86" w:rsidRDefault="006A41C4" w:rsidP="00C25D86">
            <w:pPr>
              <w:kinsoku w:val="0"/>
              <w:overflowPunct w:val="0"/>
              <w:textAlignment w:val="baseline"/>
              <w:rPr>
                <w:color w:val="000000"/>
                <w:kern w:val="24"/>
                <w:sz w:val="22"/>
                <w:szCs w:val="22"/>
                <w:lang w:eastAsia="en-GB"/>
              </w:rPr>
            </w:pPr>
          </w:p>
          <w:p w:rsidR="006A41C4" w:rsidRPr="00EB5F86" w:rsidRDefault="006A41C4" w:rsidP="00C25D86">
            <w:pPr>
              <w:kinsoku w:val="0"/>
              <w:overflowPunct w:val="0"/>
              <w:textAlignment w:val="baseline"/>
              <w:rPr>
                <w:color w:val="000000"/>
                <w:kern w:val="24"/>
                <w:sz w:val="22"/>
                <w:szCs w:val="22"/>
                <w:lang w:eastAsia="en-GB"/>
              </w:rPr>
            </w:pPr>
          </w:p>
          <w:p w:rsidR="006A41C4" w:rsidRPr="00EB5F86" w:rsidRDefault="006A41C4" w:rsidP="00C25D86">
            <w:pPr>
              <w:kinsoku w:val="0"/>
              <w:overflowPunct w:val="0"/>
              <w:textAlignment w:val="baseline"/>
              <w:rPr>
                <w:color w:val="000000"/>
                <w:kern w:val="24"/>
                <w:sz w:val="22"/>
                <w:szCs w:val="22"/>
                <w:lang w:eastAsia="en-GB"/>
              </w:rPr>
            </w:pPr>
          </w:p>
          <w:p w:rsidR="006A41C4" w:rsidRPr="00EB5F86" w:rsidRDefault="00D16EF2" w:rsidP="00C25D86">
            <w:pPr>
              <w:kinsoku w:val="0"/>
              <w:overflowPunct w:val="0"/>
              <w:textAlignment w:val="baseline"/>
              <w:rPr>
                <w:rFonts w:ascii="Arial" w:hAnsi="Arial" w:cs="Arial"/>
                <w:sz w:val="22"/>
                <w:szCs w:val="22"/>
                <w:lang w:val="pl-PL" w:eastAsia="en-GB"/>
              </w:rPr>
            </w:pPr>
            <w:r w:rsidRPr="00EB5F86">
              <w:rPr>
                <w:color w:val="000000"/>
                <w:kern w:val="24"/>
                <w:sz w:val="22"/>
                <w:szCs w:val="22"/>
                <w:lang w:eastAsia="en-GB"/>
              </w:rPr>
              <w:t>Ocjena Partnerski odb</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 xml:space="preserve"> i O</w:t>
            </w:r>
            <w:r w:rsidR="006A41C4" w:rsidRPr="00EB5F86">
              <w:rPr>
                <w:color w:val="000000"/>
                <w:kern w:val="24"/>
                <w:sz w:val="22"/>
                <w:szCs w:val="22"/>
                <w:lang w:eastAsia="en-GB"/>
              </w:rPr>
              <w:t>pćinsko vijeće</w:t>
            </w:r>
          </w:p>
          <w:p w:rsidR="006A41C4" w:rsidRPr="00EB5F86" w:rsidRDefault="006A41C4" w:rsidP="00C25D86">
            <w:pPr>
              <w:kinsoku w:val="0"/>
              <w:overflowPunct w:val="0"/>
              <w:textAlignment w:val="baseline"/>
              <w:rPr>
                <w:rFonts w:ascii="Arial" w:hAnsi="Arial" w:cs="Arial"/>
                <w:sz w:val="22"/>
                <w:szCs w:val="22"/>
                <w:lang w:val="pl-PL" w:eastAsia="en-GB"/>
              </w:rPr>
            </w:pPr>
            <w:r w:rsidRPr="00EB5F86">
              <w:rPr>
                <w:rFonts w:ascii="Arial" w:hAnsi="Arial"/>
                <w:color w:val="000000"/>
                <w:kern w:val="24"/>
                <w:sz w:val="22"/>
                <w:szCs w:val="22"/>
                <w:lang w:eastAsia="en-GB"/>
              </w:rPr>
              <w:t> </w:t>
            </w:r>
          </w:p>
          <w:p w:rsidR="006A41C4" w:rsidRPr="00EB5F86" w:rsidRDefault="006A41C4" w:rsidP="00C25D86">
            <w:pPr>
              <w:kinsoku w:val="0"/>
              <w:overflowPunct w:val="0"/>
              <w:textAlignment w:val="baseline"/>
              <w:rPr>
                <w:rFonts w:ascii="Arial" w:hAnsi="Arial" w:cs="Arial"/>
                <w:sz w:val="22"/>
                <w:szCs w:val="22"/>
                <w:lang w:val="pl-PL" w:eastAsia="en-GB"/>
              </w:rPr>
            </w:pPr>
            <w:r w:rsidRPr="00EB5F86">
              <w:rPr>
                <w:rFonts w:ascii="Arial" w:hAnsi="Arial"/>
                <w:color w:val="000000"/>
                <w:kern w:val="24"/>
                <w:sz w:val="22"/>
                <w:szCs w:val="22"/>
                <w:lang w:eastAsia="en-GB"/>
              </w:rPr>
              <w:t> </w:t>
            </w:r>
          </w:p>
        </w:tc>
        <w:tc>
          <w:tcPr>
            <w:tcW w:w="2272" w:type="dxa"/>
            <w:vMerge w:val="restart"/>
            <w:shd w:val="clear" w:color="auto" w:fill="auto"/>
            <w:tcMar>
              <w:top w:w="72" w:type="dxa"/>
              <w:left w:w="144" w:type="dxa"/>
              <w:bottom w:w="72" w:type="dxa"/>
              <w:right w:w="144" w:type="dxa"/>
            </w:tcMar>
          </w:tcPr>
          <w:p w:rsidR="006A41C4" w:rsidRPr="00EB5F86" w:rsidRDefault="006A41C4" w:rsidP="00C25D86">
            <w:pPr>
              <w:kinsoku w:val="0"/>
              <w:overflowPunct w:val="0"/>
              <w:jc w:val="both"/>
              <w:textAlignment w:val="baseline"/>
              <w:rPr>
                <w:rFonts w:ascii="Arial" w:hAnsi="Arial" w:cs="Arial"/>
                <w:sz w:val="22"/>
                <w:szCs w:val="22"/>
                <w:lang w:val="pl-PL" w:eastAsia="en-GB"/>
              </w:rPr>
            </w:pPr>
            <w:r w:rsidRPr="00EB5F86">
              <w:rPr>
                <w:rFonts w:ascii="Arial" w:hAnsi="Arial"/>
                <w:color w:val="000000"/>
                <w:kern w:val="24"/>
                <w:sz w:val="22"/>
                <w:szCs w:val="22"/>
                <w:lang w:eastAsia="en-GB"/>
              </w:rPr>
              <w:t> </w:t>
            </w:r>
          </w:p>
          <w:p w:rsidR="006A41C4" w:rsidRPr="00EB5F86" w:rsidRDefault="006A41C4" w:rsidP="00C25D86">
            <w:pPr>
              <w:kinsoku w:val="0"/>
              <w:overflowPunct w:val="0"/>
              <w:textAlignment w:val="baseline"/>
              <w:rPr>
                <w:color w:val="000000"/>
                <w:kern w:val="24"/>
                <w:sz w:val="22"/>
                <w:szCs w:val="22"/>
                <w:lang w:eastAsia="en-GB"/>
              </w:rPr>
            </w:pPr>
          </w:p>
          <w:p w:rsidR="006A41C4" w:rsidRPr="00EB5F86" w:rsidRDefault="006A41C4" w:rsidP="00C25D86">
            <w:pPr>
              <w:kinsoku w:val="0"/>
              <w:overflowPunct w:val="0"/>
              <w:textAlignment w:val="baseline"/>
              <w:rPr>
                <w:color w:val="000000"/>
                <w:kern w:val="24"/>
                <w:sz w:val="22"/>
                <w:szCs w:val="22"/>
                <w:lang w:eastAsia="en-GB"/>
              </w:rPr>
            </w:pPr>
          </w:p>
          <w:p w:rsidR="006A41C4" w:rsidRPr="00EB5F86" w:rsidRDefault="006A41C4" w:rsidP="00C25D86">
            <w:pPr>
              <w:kinsoku w:val="0"/>
              <w:overflowPunct w:val="0"/>
              <w:textAlignment w:val="baseline"/>
              <w:rPr>
                <w:color w:val="000000"/>
                <w:kern w:val="24"/>
                <w:sz w:val="22"/>
                <w:szCs w:val="22"/>
                <w:lang w:eastAsia="en-GB"/>
              </w:rPr>
            </w:pPr>
          </w:p>
          <w:p w:rsidR="006A41C4" w:rsidRPr="00EB5F86" w:rsidRDefault="006A41C4" w:rsidP="00C25D86">
            <w:pPr>
              <w:kinsoku w:val="0"/>
              <w:overflowPunct w:val="0"/>
              <w:textAlignment w:val="baseline"/>
              <w:rPr>
                <w:rFonts w:ascii="Arial" w:hAnsi="Arial" w:cs="Arial"/>
                <w:sz w:val="22"/>
                <w:szCs w:val="22"/>
                <w:lang w:eastAsia="en-GB"/>
              </w:rPr>
            </w:pPr>
            <w:r w:rsidRPr="00EB5F86">
              <w:rPr>
                <w:color w:val="000000"/>
                <w:kern w:val="24"/>
                <w:sz w:val="22"/>
                <w:szCs w:val="22"/>
                <w:lang w:eastAsia="en-GB"/>
              </w:rPr>
              <w:t>Ostvarenje planiranog  r</w:t>
            </w:r>
            <w:r w:rsidR="00E628A3">
              <w:rPr>
                <w:color w:val="000000"/>
                <w:kern w:val="24"/>
                <w:sz w:val="22"/>
                <w:szCs w:val="22"/>
                <w:lang w:eastAsia="en-GB"/>
              </w:rPr>
              <w:t>azvoja</w:t>
            </w:r>
            <w:r w:rsidR="00D16EF2" w:rsidRPr="00EB5F86">
              <w:rPr>
                <w:color w:val="000000"/>
                <w:kern w:val="24"/>
                <w:sz w:val="22"/>
                <w:szCs w:val="22"/>
                <w:lang w:eastAsia="en-GB"/>
              </w:rPr>
              <w:t xml:space="preserve"> EU RH i Općine Brod M</w:t>
            </w:r>
            <w:smartTag w:uri="urn:schemas-microsoft-com:office:smarttags" w:element="PersonName">
              <w:r w:rsidR="00D16EF2" w:rsidRPr="00EB5F86">
                <w:rPr>
                  <w:color w:val="000000"/>
                  <w:kern w:val="24"/>
                  <w:sz w:val="22"/>
                  <w:szCs w:val="22"/>
                  <w:lang w:eastAsia="en-GB"/>
                </w:rPr>
                <w:t>or</w:t>
              </w:r>
            </w:smartTag>
            <w:r w:rsidR="00D16EF2" w:rsidRPr="00EB5F86">
              <w:rPr>
                <w:color w:val="000000"/>
                <w:kern w:val="24"/>
                <w:sz w:val="22"/>
                <w:szCs w:val="22"/>
                <w:lang w:eastAsia="en-GB"/>
              </w:rPr>
              <w:t>avice</w:t>
            </w:r>
          </w:p>
          <w:p w:rsidR="006A41C4" w:rsidRPr="00EB5F86" w:rsidRDefault="006A41C4" w:rsidP="00C25D86">
            <w:pPr>
              <w:kinsoku w:val="0"/>
              <w:overflowPunct w:val="0"/>
              <w:textAlignment w:val="baseline"/>
              <w:rPr>
                <w:rFonts w:ascii="Arial" w:hAnsi="Arial" w:cs="Arial"/>
                <w:sz w:val="22"/>
                <w:szCs w:val="22"/>
                <w:lang w:eastAsia="en-GB"/>
              </w:rPr>
            </w:pPr>
            <w:r w:rsidRPr="00EB5F86">
              <w:rPr>
                <w:rFonts w:ascii="Arial" w:hAnsi="Arial"/>
                <w:color w:val="000000"/>
                <w:kern w:val="24"/>
                <w:sz w:val="22"/>
                <w:szCs w:val="22"/>
                <w:lang w:eastAsia="en-GB"/>
              </w:rPr>
              <w:t> </w:t>
            </w:r>
          </w:p>
          <w:p w:rsidR="006A41C4" w:rsidRPr="00EB5F86" w:rsidRDefault="006A41C4" w:rsidP="00C25D86">
            <w:pPr>
              <w:kinsoku w:val="0"/>
              <w:overflowPunct w:val="0"/>
              <w:jc w:val="both"/>
              <w:textAlignment w:val="baseline"/>
              <w:rPr>
                <w:rFonts w:ascii="Arial" w:hAnsi="Arial" w:cs="Arial"/>
                <w:sz w:val="22"/>
                <w:szCs w:val="22"/>
                <w:lang w:eastAsia="en-GB"/>
              </w:rPr>
            </w:pPr>
            <w:r w:rsidRPr="00EB5F86">
              <w:rPr>
                <w:rFonts w:ascii="Arial" w:hAnsi="Arial"/>
                <w:color w:val="000000"/>
                <w:kern w:val="24"/>
                <w:sz w:val="22"/>
                <w:szCs w:val="22"/>
                <w:lang w:eastAsia="en-GB"/>
              </w:rPr>
              <w:t> </w:t>
            </w:r>
          </w:p>
        </w:tc>
      </w:tr>
      <w:tr w:rsidR="006A41C4" w:rsidRPr="00EB5F86" w:rsidTr="00EB5F86">
        <w:trPr>
          <w:trHeight w:val="689"/>
          <w:jc w:val="center"/>
        </w:trPr>
        <w:tc>
          <w:tcPr>
            <w:tcW w:w="2792" w:type="dxa"/>
            <w:shd w:val="clear" w:color="auto" w:fill="auto"/>
            <w:tcMar>
              <w:top w:w="72" w:type="dxa"/>
              <w:left w:w="144" w:type="dxa"/>
              <w:bottom w:w="72" w:type="dxa"/>
              <w:right w:w="144" w:type="dxa"/>
            </w:tcMar>
          </w:tcPr>
          <w:p w:rsidR="006A41C4" w:rsidRPr="00EB5F86" w:rsidRDefault="006A41C4" w:rsidP="00EB5F86">
            <w:pPr>
              <w:kinsoku w:val="0"/>
              <w:overflowPunct w:val="0"/>
              <w:textAlignment w:val="baseline"/>
              <w:rPr>
                <w:rFonts w:ascii="Arial" w:hAnsi="Arial" w:cs="Arial"/>
                <w:sz w:val="22"/>
                <w:szCs w:val="22"/>
                <w:lang w:val="en-GB" w:eastAsia="en-GB"/>
              </w:rPr>
            </w:pPr>
            <w:r w:rsidRPr="00EB5F86">
              <w:rPr>
                <w:color w:val="000000"/>
                <w:kern w:val="24"/>
                <w:sz w:val="22"/>
                <w:szCs w:val="22"/>
                <w:lang w:eastAsia="en-GB"/>
              </w:rPr>
              <w:t>2 Prepoznatljiv lokalni identitet</w:t>
            </w:r>
          </w:p>
        </w:tc>
        <w:tc>
          <w:tcPr>
            <w:tcW w:w="2916" w:type="dxa"/>
            <w:shd w:val="clear" w:color="auto" w:fill="auto"/>
            <w:tcMar>
              <w:top w:w="72" w:type="dxa"/>
              <w:left w:w="144" w:type="dxa"/>
              <w:bottom w:w="72" w:type="dxa"/>
              <w:right w:w="144" w:type="dxa"/>
            </w:tcMar>
          </w:tcPr>
          <w:p w:rsidR="006A41C4" w:rsidRPr="00EB5F86" w:rsidRDefault="006A41C4" w:rsidP="00C25D86">
            <w:pPr>
              <w:kinsoku w:val="0"/>
              <w:overflowPunct w:val="0"/>
              <w:jc w:val="both"/>
              <w:textAlignment w:val="baseline"/>
              <w:rPr>
                <w:rFonts w:ascii="Arial" w:hAnsi="Arial" w:cs="Arial"/>
                <w:sz w:val="22"/>
                <w:szCs w:val="22"/>
                <w:lang w:val="en-GB" w:eastAsia="en-GB"/>
              </w:rPr>
            </w:pPr>
            <w:r w:rsidRPr="00EB5F86">
              <w:rPr>
                <w:color w:val="000000"/>
                <w:kern w:val="24"/>
                <w:sz w:val="22"/>
                <w:szCs w:val="22"/>
                <w:lang w:eastAsia="en-GB"/>
              </w:rPr>
              <w:t>Ostvarenje mjera:1-3</w:t>
            </w:r>
          </w:p>
        </w:tc>
        <w:tc>
          <w:tcPr>
            <w:tcW w:w="2255" w:type="dxa"/>
            <w:vMerge/>
            <w:shd w:val="clear" w:color="auto" w:fill="auto"/>
            <w:tcMar>
              <w:top w:w="72" w:type="dxa"/>
              <w:left w:w="144" w:type="dxa"/>
              <w:bottom w:w="72" w:type="dxa"/>
              <w:right w:w="144" w:type="dxa"/>
            </w:tcMar>
          </w:tcPr>
          <w:p w:rsidR="006A41C4" w:rsidRPr="00EB5F86" w:rsidRDefault="006A41C4" w:rsidP="00C25D86">
            <w:pPr>
              <w:kinsoku w:val="0"/>
              <w:overflowPunct w:val="0"/>
              <w:textAlignment w:val="baseline"/>
              <w:rPr>
                <w:rFonts w:ascii="Arial" w:hAnsi="Arial" w:cs="Arial"/>
                <w:sz w:val="22"/>
                <w:szCs w:val="22"/>
                <w:lang w:val="pl-PL" w:eastAsia="en-GB"/>
              </w:rPr>
            </w:pPr>
          </w:p>
        </w:tc>
        <w:tc>
          <w:tcPr>
            <w:tcW w:w="2272" w:type="dxa"/>
            <w:vMerge/>
            <w:shd w:val="clear" w:color="auto" w:fill="auto"/>
            <w:tcMar>
              <w:top w:w="72" w:type="dxa"/>
              <w:left w:w="144" w:type="dxa"/>
              <w:bottom w:w="72" w:type="dxa"/>
              <w:right w:w="144" w:type="dxa"/>
            </w:tcMar>
          </w:tcPr>
          <w:p w:rsidR="006A41C4" w:rsidRPr="00EB5F86" w:rsidRDefault="006A41C4" w:rsidP="00C25D86">
            <w:pPr>
              <w:kinsoku w:val="0"/>
              <w:overflowPunct w:val="0"/>
              <w:jc w:val="both"/>
              <w:textAlignment w:val="baseline"/>
              <w:rPr>
                <w:rFonts w:ascii="Arial" w:hAnsi="Arial" w:cs="Arial"/>
                <w:sz w:val="22"/>
                <w:szCs w:val="22"/>
                <w:lang w:val="pl-PL" w:eastAsia="en-GB"/>
              </w:rPr>
            </w:pPr>
          </w:p>
        </w:tc>
      </w:tr>
      <w:tr w:rsidR="006A41C4" w:rsidRPr="00EB5F86" w:rsidTr="00EB5F86">
        <w:trPr>
          <w:trHeight w:val="684"/>
          <w:jc w:val="center"/>
        </w:trPr>
        <w:tc>
          <w:tcPr>
            <w:tcW w:w="2792" w:type="dxa"/>
            <w:shd w:val="clear" w:color="auto" w:fill="auto"/>
            <w:tcMar>
              <w:top w:w="72" w:type="dxa"/>
              <w:left w:w="144" w:type="dxa"/>
              <w:bottom w:w="72" w:type="dxa"/>
              <w:right w:w="144" w:type="dxa"/>
            </w:tcMar>
          </w:tcPr>
          <w:p w:rsidR="006A41C4" w:rsidRPr="00EB5F86" w:rsidRDefault="006A41C4" w:rsidP="00C25D86">
            <w:pPr>
              <w:kinsoku w:val="0"/>
              <w:overflowPunct w:val="0"/>
              <w:textAlignment w:val="baseline"/>
              <w:rPr>
                <w:rFonts w:ascii="Arial" w:hAnsi="Arial" w:cs="Arial"/>
                <w:sz w:val="22"/>
                <w:szCs w:val="22"/>
                <w:lang w:val="pl-PL" w:eastAsia="en-GB"/>
              </w:rPr>
            </w:pPr>
            <w:r w:rsidRPr="00EB5F86">
              <w:rPr>
                <w:color w:val="000000"/>
                <w:kern w:val="24"/>
                <w:sz w:val="22"/>
                <w:szCs w:val="22"/>
                <w:lang w:eastAsia="en-GB"/>
              </w:rPr>
              <w:t>3. Razvoj dobrih odnosa javnog, poslovnog i civilnog sekt</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a</w:t>
            </w:r>
          </w:p>
        </w:tc>
        <w:tc>
          <w:tcPr>
            <w:tcW w:w="2916" w:type="dxa"/>
            <w:shd w:val="clear" w:color="auto" w:fill="auto"/>
            <w:tcMar>
              <w:top w:w="72" w:type="dxa"/>
              <w:left w:w="144" w:type="dxa"/>
              <w:bottom w:w="72" w:type="dxa"/>
              <w:right w:w="144" w:type="dxa"/>
            </w:tcMar>
          </w:tcPr>
          <w:p w:rsidR="006A41C4" w:rsidRPr="00EB5F86" w:rsidRDefault="006A41C4" w:rsidP="00C25D86">
            <w:pPr>
              <w:kinsoku w:val="0"/>
              <w:overflowPunct w:val="0"/>
              <w:textAlignment w:val="baseline"/>
              <w:rPr>
                <w:rFonts w:ascii="Arial" w:hAnsi="Arial" w:cs="Arial"/>
                <w:sz w:val="22"/>
                <w:szCs w:val="22"/>
                <w:lang w:val="en-GB" w:eastAsia="en-GB"/>
              </w:rPr>
            </w:pPr>
            <w:r w:rsidRPr="00EB5F86">
              <w:rPr>
                <w:color w:val="000000"/>
                <w:kern w:val="24"/>
                <w:sz w:val="22"/>
                <w:szCs w:val="22"/>
                <w:lang w:eastAsia="en-GB"/>
              </w:rPr>
              <w:t>Ostvarenje mjera:1-3</w:t>
            </w:r>
          </w:p>
        </w:tc>
        <w:tc>
          <w:tcPr>
            <w:tcW w:w="2255" w:type="dxa"/>
            <w:vMerge/>
            <w:shd w:val="clear" w:color="auto" w:fill="auto"/>
            <w:tcMar>
              <w:top w:w="72" w:type="dxa"/>
              <w:left w:w="144" w:type="dxa"/>
              <w:bottom w:w="72" w:type="dxa"/>
              <w:right w:w="144" w:type="dxa"/>
            </w:tcMar>
          </w:tcPr>
          <w:p w:rsidR="006A41C4" w:rsidRPr="00EB5F86" w:rsidRDefault="006A41C4" w:rsidP="00C25D86">
            <w:pPr>
              <w:kinsoku w:val="0"/>
              <w:overflowPunct w:val="0"/>
              <w:textAlignment w:val="baseline"/>
              <w:rPr>
                <w:rFonts w:ascii="Arial" w:hAnsi="Arial" w:cs="Arial"/>
                <w:sz w:val="22"/>
                <w:szCs w:val="22"/>
                <w:lang w:val="en-GB" w:eastAsia="en-GB"/>
              </w:rPr>
            </w:pPr>
          </w:p>
        </w:tc>
        <w:tc>
          <w:tcPr>
            <w:tcW w:w="2272" w:type="dxa"/>
            <w:vMerge/>
            <w:shd w:val="clear" w:color="auto" w:fill="auto"/>
            <w:tcMar>
              <w:top w:w="72" w:type="dxa"/>
              <w:left w:w="144" w:type="dxa"/>
              <w:bottom w:w="72" w:type="dxa"/>
              <w:right w:w="144" w:type="dxa"/>
            </w:tcMar>
            <w:vAlign w:val="bottom"/>
          </w:tcPr>
          <w:p w:rsidR="006A41C4" w:rsidRPr="00EB5F86" w:rsidRDefault="006A41C4" w:rsidP="00C25D86">
            <w:pPr>
              <w:kinsoku w:val="0"/>
              <w:overflowPunct w:val="0"/>
              <w:jc w:val="both"/>
              <w:textAlignment w:val="baseline"/>
              <w:rPr>
                <w:rFonts w:ascii="Arial" w:hAnsi="Arial" w:cs="Arial"/>
                <w:sz w:val="22"/>
                <w:szCs w:val="22"/>
                <w:lang w:val="en-GB" w:eastAsia="en-GB"/>
              </w:rPr>
            </w:pPr>
          </w:p>
        </w:tc>
      </w:tr>
      <w:tr w:rsidR="006A41C4" w:rsidRPr="00EB5F86" w:rsidTr="00EB5F86">
        <w:trPr>
          <w:trHeight w:val="421"/>
          <w:jc w:val="center"/>
        </w:trPr>
        <w:tc>
          <w:tcPr>
            <w:tcW w:w="2792" w:type="dxa"/>
            <w:shd w:val="clear" w:color="auto" w:fill="auto"/>
            <w:tcMar>
              <w:top w:w="72" w:type="dxa"/>
              <w:left w:w="144" w:type="dxa"/>
              <w:bottom w:w="72" w:type="dxa"/>
              <w:right w:w="144" w:type="dxa"/>
            </w:tcMar>
          </w:tcPr>
          <w:p w:rsidR="006A41C4" w:rsidRPr="00EB5F86" w:rsidRDefault="006A41C4" w:rsidP="00C25D86">
            <w:pPr>
              <w:kinsoku w:val="0"/>
              <w:overflowPunct w:val="0"/>
              <w:jc w:val="both"/>
              <w:textAlignment w:val="baseline"/>
              <w:rPr>
                <w:rFonts w:ascii="Arial" w:hAnsi="Arial" w:cs="Arial"/>
                <w:sz w:val="22"/>
                <w:szCs w:val="22"/>
                <w:lang w:val="en-GB" w:eastAsia="en-GB"/>
              </w:rPr>
            </w:pPr>
            <w:r w:rsidRPr="00EB5F86">
              <w:rPr>
                <w:color w:val="000000"/>
                <w:kern w:val="24"/>
                <w:sz w:val="22"/>
                <w:szCs w:val="22"/>
                <w:lang w:eastAsia="en-GB"/>
              </w:rPr>
              <w:t xml:space="preserve"> 4. Brand </w:t>
            </w:r>
          </w:p>
        </w:tc>
        <w:tc>
          <w:tcPr>
            <w:tcW w:w="2916" w:type="dxa"/>
            <w:shd w:val="clear" w:color="auto" w:fill="auto"/>
            <w:tcMar>
              <w:top w:w="72" w:type="dxa"/>
              <w:left w:w="144" w:type="dxa"/>
              <w:bottom w:w="72" w:type="dxa"/>
              <w:right w:w="144" w:type="dxa"/>
            </w:tcMar>
          </w:tcPr>
          <w:p w:rsidR="006A41C4" w:rsidRPr="00EB5F86" w:rsidRDefault="006A41C4" w:rsidP="00C25D86">
            <w:pPr>
              <w:kinsoku w:val="0"/>
              <w:overflowPunct w:val="0"/>
              <w:jc w:val="both"/>
              <w:textAlignment w:val="baseline"/>
              <w:rPr>
                <w:rFonts w:ascii="Arial" w:hAnsi="Arial" w:cs="Arial"/>
                <w:sz w:val="22"/>
                <w:szCs w:val="22"/>
                <w:lang w:val="en-GB" w:eastAsia="en-GB"/>
              </w:rPr>
            </w:pPr>
            <w:r w:rsidRPr="00EB5F86">
              <w:rPr>
                <w:color w:val="000000"/>
                <w:kern w:val="24"/>
                <w:sz w:val="22"/>
                <w:szCs w:val="22"/>
                <w:lang w:eastAsia="en-GB"/>
              </w:rPr>
              <w:t xml:space="preserve"> Ostvarenje mjera:1-2</w:t>
            </w:r>
          </w:p>
        </w:tc>
        <w:tc>
          <w:tcPr>
            <w:tcW w:w="2255" w:type="dxa"/>
            <w:vMerge/>
            <w:shd w:val="clear" w:color="auto" w:fill="auto"/>
            <w:tcMar>
              <w:top w:w="72" w:type="dxa"/>
              <w:left w:w="144" w:type="dxa"/>
              <w:bottom w:w="72" w:type="dxa"/>
              <w:right w:w="144" w:type="dxa"/>
            </w:tcMar>
          </w:tcPr>
          <w:p w:rsidR="006A41C4" w:rsidRPr="00EB5F86" w:rsidRDefault="006A41C4" w:rsidP="00C25D86">
            <w:pPr>
              <w:kinsoku w:val="0"/>
              <w:overflowPunct w:val="0"/>
              <w:textAlignment w:val="baseline"/>
              <w:rPr>
                <w:rFonts w:ascii="Arial" w:hAnsi="Arial" w:cs="Arial"/>
                <w:sz w:val="22"/>
                <w:szCs w:val="22"/>
                <w:lang w:val="en-GB" w:eastAsia="en-GB"/>
              </w:rPr>
            </w:pPr>
          </w:p>
        </w:tc>
        <w:tc>
          <w:tcPr>
            <w:tcW w:w="2272" w:type="dxa"/>
            <w:vMerge/>
            <w:shd w:val="clear" w:color="auto" w:fill="auto"/>
            <w:tcMar>
              <w:top w:w="72" w:type="dxa"/>
              <w:left w:w="144" w:type="dxa"/>
              <w:bottom w:w="72" w:type="dxa"/>
              <w:right w:w="144" w:type="dxa"/>
            </w:tcMar>
          </w:tcPr>
          <w:p w:rsidR="006A41C4" w:rsidRPr="00EB5F86" w:rsidRDefault="006A41C4" w:rsidP="00C25D86">
            <w:pPr>
              <w:kinsoku w:val="0"/>
              <w:overflowPunct w:val="0"/>
              <w:jc w:val="both"/>
              <w:textAlignment w:val="baseline"/>
              <w:rPr>
                <w:rFonts w:ascii="Arial" w:hAnsi="Arial" w:cs="Arial"/>
                <w:sz w:val="22"/>
                <w:szCs w:val="22"/>
                <w:lang w:val="en-GB" w:eastAsia="en-GB"/>
              </w:rPr>
            </w:pPr>
          </w:p>
        </w:tc>
      </w:tr>
    </w:tbl>
    <w:p w:rsidR="001C79A2" w:rsidRPr="00EB5F86" w:rsidRDefault="001C79A2" w:rsidP="00C25D86">
      <w:pPr>
        <w:pStyle w:val="Heading2"/>
        <w:rPr>
          <w:sz w:val="16"/>
          <w:szCs w:val="16"/>
        </w:rPr>
      </w:pP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2774"/>
        <w:gridCol w:w="13"/>
        <w:gridCol w:w="17"/>
        <w:gridCol w:w="2868"/>
        <w:gridCol w:w="29"/>
        <w:gridCol w:w="29"/>
        <w:gridCol w:w="2182"/>
        <w:gridCol w:w="40"/>
        <w:gridCol w:w="30"/>
        <w:gridCol w:w="2186"/>
        <w:gridCol w:w="52"/>
        <w:gridCol w:w="85"/>
      </w:tblGrid>
      <w:tr w:rsidR="001C79A2" w:rsidRPr="00EB5F86" w:rsidTr="00E628A3">
        <w:trPr>
          <w:trHeight w:val="954"/>
        </w:trPr>
        <w:tc>
          <w:tcPr>
            <w:tcW w:w="2804" w:type="dxa"/>
            <w:gridSpan w:val="3"/>
            <w:shd w:val="clear" w:color="auto" w:fill="99CCFF"/>
            <w:tcMar>
              <w:top w:w="72" w:type="dxa"/>
              <w:left w:w="144" w:type="dxa"/>
              <w:bottom w:w="72" w:type="dxa"/>
              <w:right w:w="144" w:type="dxa"/>
            </w:tcMar>
          </w:tcPr>
          <w:p w:rsidR="001C79A2" w:rsidRPr="00EB5F86" w:rsidRDefault="001C79A2" w:rsidP="00C25D86">
            <w:pPr>
              <w:kinsoku w:val="0"/>
              <w:overflowPunct w:val="0"/>
              <w:textAlignment w:val="baseline"/>
              <w:rPr>
                <w:rFonts w:cs="Arial"/>
                <w:sz w:val="22"/>
                <w:szCs w:val="22"/>
                <w:lang w:eastAsia="en-GB"/>
              </w:rPr>
            </w:pPr>
            <w:r w:rsidRPr="00EB5F86">
              <w:rPr>
                <w:b/>
                <w:bCs/>
                <w:color w:val="000000"/>
                <w:kern w:val="24"/>
                <w:sz w:val="22"/>
                <w:szCs w:val="22"/>
                <w:lang w:eastAsia="en-GB"/>
              </w:rPr>
              <w:t>1.STRATEŠKI CILJ-VISOKA KVALITETA ŽIVOTA</w:t>
            </w:r>
          </w:p>
        </w:tc>
        <w:tc>
          <w:tcPr>
            <w:tcW w:w="2926" w:type="dxa"/>
            <w:gridSpan w:val="3"/>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cs="Arial"/>
                <w:sz w:val="22"/>
                <w:szCs w:val="22"/>
                <w:lang w:eastAsia="en-GB"/>
              </w:rPr>
            </w:pPr>
            <w:r w:rsidRPr="00EB5F86">
              <w:rPr>
                <w:color w:val="000000"/>
                <w:kern w:val="24"/>
                <w:sz w:val="22"/>
                <w:szCs w:val="22"/>
                <w:lang w:eastAsia="en-GB"/>
              </w:rPr>
              <w:t> </w:t>
            </w:r>
          </w:p>
        </w:tc>
        <w:tc>
          <w:tcPr>
            <w:tcW w:w="2252" w:type="dxa"/>
            <w:gridSpan w:val="3"/>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cs="Arial"/>
                <w:sz w:val="22"/>
                <w:szCs w:val="22"/>
                <w:lang w:eastAsia="en-GB"/>
              </w:rPr>
            </w:pPr>
            <w:r w:rsidRPr="00EB5F86">
              <w:rPr>
                <w:color w:val="000000"/>
                <w:kern w:val="24"/>
                <w:sz w:val="22"/>
                <w:szCs w:val="22"/>
                <w:lang w:eastAsia="en-GB"/>
              </w:rPr>
              <w:t> </w:t>
            </w:r>
          </w:p>
        </w:tc>
        <w:tc>
          <w:tcPr>
            <w:tcW w:w="2323" w:type="dxa"/>
            <w:gridSpan w:val="3"/>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cs="Arial"/>
                <w:sz w:val="22"/>
                <w:szCs w:val="22"/>
                <w:lang w:eastAsia="en-GB"/>
              </w:rPr>
            </w:pPr>
            <w:r w:rsidRPr="00EB5F86">
              <w:rPr>
                <w:color w:val="000000"/>
                <w:kern w:val="24"/>
                <w:sz w:val="22"/>
                <w:szCs w:val="22"/>
                <w:lang w:eastAsia="en-GB"/>
              </w:rPr>
              <w:t> </w:t>
            </w:r>
          </w:p>
        </w:tc>
      </w:tr>
      <w:tr w:rsidR="001C79A2" w:rsidRPr="00EB5F86" w:rsidTr="00E628A3">
        <w:trPr>
          <w:trHeight w:val="893"/>
        </w:trPr>
        <w:tc>
          <w:tcPr>
            <w:tcW w:w="2804" w:type="dxa"/>
            <w:gridSpan w:val="3"/>
            <w:shd w:val="clear" w:color="auto" w:fill="CCFFCC"/>
            <w:tcMar>
              <w:top w:w="72" w:type="dxa"/>
              <w:left w:w="144" w:type="dxa"/>
              <w:bottom w:w="72" w:type="dxa"/>
              <w:right w:w="144" w:type="dxa"/>
            </w:tcMar>
          </w:tcPr>
          <w:p w:rsidR="001C79A2" w:rsidRPr="00EB5F86" w:rsidRDefault="001C79A2" w:rsidP="00C25D86">
            <w:pPr>
              <w:kinsoku w:val="0"/>
              <w:overflowPunct w:val="0"/>
              <w:jc w:val="both"/>
              <w:textAlignment w:val="baseline"/>
              <w:rPr>
                <w:rFonts w:cs="Arial"/>
                <w:sz w:val="22"/>
                <w:szCs w:val="22"/>
                <w:lang w:val="en-GB" w:eastAsia="en-GB"/>
              </w:rPr>
            </w:pPr>
            <w:r w:rsidRPr="00EB5F86">
              <w:rPr>
                <w:b/>
                <w:bCs/>
                <w:color w:val="000000"/>
                <w:kern w:val="24"/>
                <w:sz w:val="22"/>
                <w:szCs w:val="22"/>
                <w:lang w:eastAsia="en-GB"/>
              </w:rPr>
              <w:t xml:space="preserve"> PRIORITET 1:INFRASTRUKTURA</w:t>
            </w:r>
          </w:p>
        </w:tc>
        <w:tc>
          <w:tcPr>
            <w:tcW w:w="2926" w:type="dxa"/>
            <w:gridSpan w:val="3"/>
            <w:shd w:val="clear" w:color="auto" w:fill="auto"/>
            <w:tcMar>
              <w:top w:w="72" w:type="dxa"/>
              <w:left w:w="144" w:type="dxa"/>
              <w:bottom w:w="72" w:type="dxa"/>
              <w:right w:w="144" w:type="dxa"/>
            </w:tcMar>
          </w:tcPr>
          <w:p w:rsidR="001C79A2" w:rsidRPr="00EB5F86" w:rsidRDefault="001C79A2" w:rsidP="00C25D86">
            <w:pPr>
              <w:rPr>
                <w:rFonts w:cs="Arial"/>
                <w:sz w:val="22"/>
                <w:szCs w:val="22"/>
                <w:lang w:val="en-GB" w:eastAsia="en-GB"/>
              </w:rPr>
            </w:pPr>
          </w:p>
        </w:tc>
        <w:tc>
          <w:tcPr>
            <w:tcW w:w="2252" w:type="dxa"/>
            <w:gridSpan w:val="3"/>
            <w:shd w:val="clear" w:color="auto" w:fill="auto"/>
            <w:tcMar>
              <w:top w:w="72" w:type="dxa"/>
              <w:left w:w="144" w:type="dxa"/>
              <w:bottom w:w="72" w:type="dxa"/>
              <w:right w:w="144" w:type="dxa"/>
            </w:tcMar>
          </w:tcPr>
          <w:p w:rsidR="001C79A2" w:rsidRPr="00EB5F86" w:rsidRDefault="001C79A2" w:rsidP="00C25D86">
            <w:pPr>
              <w:rPr>
                <w:rFonts w:cs="Arial"/>
                <w:sz w:val="22"/>
                <w:szCs w:val="22"/>
                <w:lang w:val="en-GB" w:eastAsia="en-GB"/>
              </w:rPr>
            </w:pPr>
          </w:p>
        </w:tc>
        <w:tc>
          <w:tcPr>
            <w:tcW w:w="2323" w:type="dxa"/>
            <w:gridSpan w:val="3"/>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 </w:t>
            </w:r>
          </w:p>
        </w:tc>
      </w:tr>
      <w:tr w:rsidR="00E11529" w:rsidRPr="00EB5F86" w:rsidTr="00E628A3">
        <w:trPr>
          <w:trHeight w:val="563"/>
        </w:trPr>
        <w:tc>
          <w:tcPr>
            <w:tcW w:w="2804" w:type="dxa"/>
            <w:gridSpan w:val="3"/>
            <w:shd w:val="clear" w:color="auto" w:fill="auto"/>
            <w:tcMar>
              <w:top w:w="72" w:type="dxa"/>
              <w:left w:w="144" w:type="dxa"/>
              <w:bottom w:w="72" w:type="dxa"/>
              <w:right w:w="144" w:type="dxa"/>
            </w:tcMar>
          </w:tcPr>
          <w:p w:rsidR="00E11529" w:rsidRPr="00EB5F86" w:rsidRDefault="00E11529" w:rsidP="00C25D86">
            <w:pPr>
              <w:kinsoku w:val="0"/>
              <w:overflowPunct w:val="0"/>
              <w:jc w:val="both"/>
              <w:textAlignment w:val="baseline"/>
              <w:rPr>
                <w:rFonts w:cs="Arial"/>
                <w:sz w:val="22"/>
                <w:szCs w:val="22"/>
                <w:lang w:val="en-GB" w:eastAsia="en-GB"/>
              </w:rPr>
            </w:pPr>
            <w:r w:rsidRPr="00EB5F86">
              <w:rPr>
                <w:b/>
                <w:bCs/>
                <w:color w:val="000000"/>
                <w:kern w:val="24"/>
                <w:sz w:val="22"/>
                <w:szCs w:val="22"/>
                <w:lang w:eastAsia="en-GB"/>
              </w:rPr>
              <w:t>MJERE</w:t>
            </w:r>
          </w:p>
        </w:tc>
        <w:tc>
          <w:tcPr>
            <w:tcW w:w="2926" w:type="dxa"/>
            <w:gridSpan w:val="3"/>
            <w:shd w:val="clear" w:color="auto" w:fill="auto"/>
            <w:tcMar>
              <w:top w:w="72" w:type="dxa"/>
              <w:left w:w="144" w:type="dxa"/>
              <w:bottom w:w="72" w:type="dxa"/>
              <w:right w:w="144" w:type="dxa"/>
            </w:tcMar>
            <w:vAlign w:val="bottom"/>
          </w:tcPr>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 </w:t>
            </w:r>
          </w:p>
        </w:tc>
        <w:tc>
          <w:tcPr>
            <w:tcW w:w="2252" w:type="dxa"/>
            <w:gridSpan w:val="3"/>
            <w:vMerge w:val="restart"/>
            <w:shd w:val="clear" w:color="auto" w:fill="auto"/>
            <w:tcMar>
              <w:top w:w="72" w:type="dxa"/>
              <w:left w:w="144" w:type="dxa"/>
              <w:bottom w:w="72" w:type="dxa"/>
              <w:right w:w="144" w:type="dxa"/>
            </w:tcMar>
            <w:vAlign w:val="bottom"/>
          </w:tcPr>
          <w:p w:rsidR="00E11529" w:rsidRPr="00EB5F86" w:rsidRDefault="00E11529" w:rsidP="00C25D86">
            <w:pPr>
              <w:kinsoku w:val="0"/>
              <w:overflowPunct w:val="0"/>
              <w:textAlignment w:val="baseline"/>
              <w:rPr>
                <w:rFonts w:cs="Arial"/>
                <w:sz w:val="22"/>
                <w:szCs w:val="22"/>
                <w:lang w:val="en-GB" w:eastAsia="en-GB"/>
              </w:rPr>
            </w:pPr>
            <w:r w:rsidRPr="00EB5F86">
              <w:rPr>
                <w:rFonts w:cs="Arial"/>
                <w:noProof/>
                <w:sz w:val="22"/>
                <w:szCs w:val="22"/>
              </w:rPr>
              <w:pict>
                <v:shape id="_x0000_s1074" type="#_x0000_t202" style="position:absolute;margin-left:9.5pt;margin-top:82.1pt;width:81pt;height:90pt;z-index:251658752;mso-wrap-distance-left:9.05pt;mso-wrap-distance-right:9.05pt;mso-position-horizontal-relative:text;mso-position-vertical-relative:text" stroked="f">
                  <v:fill color2="black"/>
                  <v:textbox style="mso-next-textbox:#_x0000_s1074" inset="0,0,0,0">
                    <w:txbxContent>
                      <w:p w:rsidR="002B2635" w:rsidRDefault="002B2635"/>
                      <w:p w:rsidR="002B2635" w:rsidRDefault="002B2635"/>
                      <w:p w:rsidR="002B2635" w:rsidRDefault="002B2635"/>
                      <w:p w:rsidR="002B2635" w:rsidRPr="00D75F7D" w:rsidRDefault="002B2635">
                        <w:pPr>
                          <w:rPr>
                            <w:sz w:val="20"/>
                            <w:szCs w:val="20"/>
                          </w:rPr>
                        </w:pPr>
                      </w:p>
                      <w:p w:rsidR="002B2635" w:rsidRPr="00D75F7D" w:rsidRDefault="002B2635">
                        <w:pPr>
                          <w:rPr>
                            <w:sz w:val="20"/>
                            <w:szCs w:val="20"/>
                          </w:rPr>
                        </w:pPr>
                        <w:r w:rsidRPr="007F23C7">
                          <w:t>Općinsko</w:t>
                        </w:r>
                        <w:r w:rsidRPr="00D75F7D">
                          <w:rPr>
                            <w:sz w:val="20"/>
                            <w:szCs w:val="20"/>
                          </w:rPr>
                          <w:t xml:space="preserve"> vijeće</w:t>
                        </w:r>
                      </w:p>
                    </w:txbxContent>
                  </v:textbox>
                </v:shape>
              </w:pict>
            </w:r>
          </w:p>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 </w:t>
            </w:r>
          </w:p>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 </w:t>
            </w:r>
          </w:p>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 </w:t>
            </w:r>
          </w:p>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 </w:t>
            </w:r>
          </w:p>
        </w:tc>
        <w:tc>
          <w:tcPr>
            <w:tcW w:w="2323" w:type="dxa"/>
            <w:gridSpan w:val="3"/>
            <w:vMerge w:val="restart"/>
            <w:shd w:val="clear" w:color="auto" w:fill="auto"/>
            <w:tcMar>
              <w:top w:w="72" w:type="dxa"/>
              <w:left w:w="144" w:type="dxa"/>
              <w:bottom w:w="72" w:type="dxa"/>
              <w:right w:w="144" w:type="dxa"/>
            </w:tcMar>
          </w:tcPr>
          <w:p w:rsidR="00E11529" w:rsidRPr="00EB5F86" w:rsidRDefault="00E11529" w:rsidP="00C25D86">
            <w:pPr>
              <w:kinsoku w:val="0"/>
              <w:overflowPunct w:val="0"/>
              <w:jc w:val="both"/>
              <w:textAlignment w:val="baseline"/>
              <w:rPr>
                <w:color w:val="000000"/>
                <w:kern w:val="24"/>
                <w:sz w:val="22"/>
                <w:szCs w:val="22"/>
                <w:lang w:eastAsia="en-GB"/>
              </w:rPr>
            </w:pPr>
            <w:r w:rsidRPr="00EB5F86">
              <w:rPr>
                <w:color w:val="000000"/>
                <w:kern w:val="24"/>
                <w:sz w:val="22"/>
                <w:szCs w:val="22"/>
                <w:lang w:eastAsia="en-GB"/>
              </w:rPr>
              <w:t> </w:t>
            </w:r>
          </w:p>
          <w:p w:rsidR="00E11529" w:rsidRPr="00EB5F86" w:rsidRDefault="00E11529" w:rsidP="00C25D86">
            <w:pPr>
              <w:kinsoku w:val="0"/>
              <w:overflowPunct w:val="0"/>
              <w:jc w:val="both"/>
              <w:textAlignment w:val="baseline"/>
              <w:rPr>
                <w:color w:val="000000"/>
                <w:kern w:val="24"/>
                <w:sz w:val="22"/>
                <w:szCs w:val="22"/>
                <w:lang w:eastAsia="en-GB"/>
              </w:rPr>
            </w:pPr>
          </w:p>
          <w:p w:rsidR="00E11529" w:rsidRPr="00EB5F86" w:rsidRDefault="00E11529" w:rsidP="00C25D86">
            <w:pPr>
              <w:kinsoku w:val="0"/>
              <w:overflowPunct w:val="0"/>
              <w:jc w:val="both"/>
              <w:textAlignment w:val="baseline"/>
              <w:rPr>
                <w:color w:val="000000"/>
                <w:kern w:val="24"/>
                <w:sz w:val="22"/>
                <w:szCs w:val="22"/>
                <w:lang w:eastAsia="en-GB"/>
              </w:rPr>
            </w:pPr>
          </w:p>
          <w:p w:rsidR="00E11529" w:rsidRPr="00EB5F86" w:rsidRDefault="00E11529" w:rsidP="00C25D86">
            <w:pPr>
              <w:kinsoku w:val="0"/>
              <w:overflowPunct w:val="0"/>
              <w:jc w:val="both"/>
              <w:textAlignment w:val="baseline"/>
              <w:rPr>
                <w:color w:val="000000"/>
                <w:kern w:val="24"/>
                <w:sz w:val="22"/>
                <w:szCs w:val="22"/>
                <w:lang w:eastAsia="en-GB"/>
              </w:rPr>
            </w:pPr>
          </w:p>
          <w:p w:rsidR="00E11529" w:rsidRPr="00EB5F86" w:rsidRDefault="00E11529" w:rsidP="00C25D86">
            <w:pPr>
              <w:kinsoku w:val="0"/>
              <w:overflowPunct w:val="0"/>
              <w:jc w:val="both"/>
              <w:textAlignment w:val="baseline"/>
              <w:rPr>
                <w:color w:val="000000"/>
                <w:kern w:val="24"/>
                <w:sz w:val="22"/>
                <w:szCs w:val="22"/>
                <w:lang w:eastAsia="en-GB"/>
              </w:rPr>
            </w:pPr>
          </w:p>
          <w:p w:rsidR="00E11529" w:rsidRPr="00EB5F86" w:rsidRDefault="00E11529" w:rsidP="00C25D86">
            <w:pPr>
              <w:kinsoku w:val="0"/>
              <w:overflowPunct w:val="0"/>
              <w:jc w:val="both"/>
              <w:textAlignment w:val="baseline"/>
              <w:rPr>
                <w:color w:val="000000"/>
                <w:kern w:val="24"/>
                <w:sz w:val="22"/>
                <w:szCs w:val="22"/>
                <w:lang w:eastAsia="en-GB"/>
              </w:rPr>
            </w:pPr>
          </w:p>
          <w:p w:rsidR="00E11529" w:rsidRPr="00EB5F86" w:rsidRDefault="00E11529" w:rsidP="00C25D86">
            <w:pPr>
              <w:kinsoku w:val="0"/>
              <w:overflowPunct w:val="0"/>
              <w:jc w:val="both"/>
              <w:textAlignment w:val="baseline"/>
              <w:rPr>
                <w:color w:val="000000"/>
                <w:kern w:val="24"/>
                <w:sz w:val="22"/>
                <w:szCs w:val="22"/>
                <w:lang w:eastAsia="en-GB"/>
              </w:rPr>
            </w:pPr>
          </w:p>
          <w:p w:rsidR="00E11529" w:rsidRPr="00EB5F86" w:rsidRDefault="00E11529" w:rsidP="00C25D86">
            <w:pPr>
              <w:kinsoku w:val="0"/>
              <w:overflowPunct w:val="0"/>
              <w:jc w:val="both"/>
              <w:textAlignment w:val="baseline"/>
              <w:rPr>
                <w:color w:val="000000"/>
                <w:kern w:val="24"/>
                <w:sz w:val="22"/>
                <w:szCs w:val="22"/>
                <w:lang w:eastAsia="en-GB"/>
              </w:rPr>
            </w:pPr>
          </w:p>
          <w:p w:rsidR="00E11529" w:rsidRPr="00EB5F86" w:rsidRDefault="00E11529"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Mogućnosti financiranja</w:t>
            </w:r>
          </w:p>
          <w:p w:rsidR="00E11529" w:rsidRPr="00EB5F86" w:rsidRDefault="00E11529"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 </w:t>
            </w:r>
          </w:p>
          <w:p w:rsidR="00E11529" w:rsidRPr="00EB5F86" w:rsidRDefault="00E11529" w:rsidP="00C25D86">
            <w:pPr>
              <w:kinsoku w:val="0"/>
              <w:overflowPunct w:val="0"/>
              <w:jc w:val="both"/>
              <w:textAlignment w:val="baseline"/>
              <w:rPr>
                <w:color w:val="000000"/>
                <w:kern w:val="24"/>
                <w:sz w:val="22"/>
                <w:szCs w:val="22"/>
                <w:lang w:eastAsia="en-GB"/>
              </w:rPr>
            </w:pPr>
          </w:p>
          <w:p w:rsidR="00E11529" w:rsidRPr="00EB5F86" w:rsidRDefault="00E11529" w:rsidP="00C25D86">
            <w:pPr>
              <w:kinsoku w:val="0"/>
              <w:overflowPunct w:val="0"/>
              <w:jc w:val="both"/>
              <w:textAlignment w:val="baseline"/>
              <w:rPr>
                <w:color w:val="000000"/>
                <w:kern w:val="24"/>
                <w:sz w:val="22"/>
                <w:szCs w:val="22"/>
                <w:lang w:eastAsia="en-GB"/>
              </w:rPr>
            </w:pPr>
          </w:p>
          <w:p w:rsidR="00E11529" w:rsidRPr="00EB5F86" w:rsidRDefault="00D16EF2"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Organiziranost O</w:t>
            </w:r>
            <w:r w:rsidR="00E11529" w:rsidRPr="00EB5F86">
              <w:rPr>
                <w:color w:val="000000"/>
                <w:kern w:val="24"/>
                <w:sz w:val="22"/>
                <w:szCs w:val="22"/>
                <w:lang w:eastAsia="en-GB"/>
              </w:rPr>
              <w:t>pćinske uprave</w:t>
            </w:r>
          </w:p>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 </w:t>
            </w:r>
          </w:p>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 </w:t>
            </w:r>
          </w:p>
        </w:tc>
      </w:tr>
      <w:tr w:rsidR="00E11529" w:rsidRPr="00EB5F86" w:rsidTr="00E628A3">
        <w:trPr>
          <w:trHeight w:val="811"/>
        </w:trPr>
        <w:tc>
          <w:tcPr>
            <w:tcW w:w="2804" w:type="dxa"/>
            <w:gridSpan w:val="3"/>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 xml:space="preserve"> Prometna infrastruktura</w:t>
            </w:r>
          </w:p>
        </w:tc>
        <w:tc>
          <w:tcPr>
            <w:tcW w:w="2926" w:type="dxa"/>
            <w:gridSpan w:val="3"/>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Program (dinamika, izv</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i)</w:t>
            </w:r>
          </w:p>
        </w:tc>
        <w:tc>
          <w:tcPr>
            <w:tcW w:w="2252" w:type="dxa"/>
            <w:gridSpan w:val="3"/>
            <w:vMerge/>
            <w:shd w:val="clear" w:color="auto" w:fill="auto"/>
            <w:tcMar>
              <w:top w:w="72" w:type="dxa"/>
              <w:left w:w="144" w:type="dxa"/>
              <w:bottom w:w="72" w:type="dxa"/>
              <w:right w:w="144" w:type="dxa"/>
            </w:tcMar>
            <w:vAlign w:val="bottom"/>
          </w:tcPr>
          <w:p w:rsidR="00E11529" w:rsidRPr="00EB5F86" w:rsidRDefault="00E11529" w:rsidP="00C25D86">
            <w:pPr>
              <w:kinsoku w:val="0"/>
              <w:overflowPunct w:val="0"/>
              <w:textAlignment w:val="baseline"/>
              <w:rPr>
                <w:rFonts w:cs="Arial"/>
                <w:sz w:val="22"/>
                <w:szCs w:val="22"/>
                <w:lang w:val="en-GB" w:eastAsia="en-GB"/>
              </w:rPr>
            </w:pPr>
          </w:p>
        </w:tc>
        <w:tc>
          <w:tcPr>
            <w:tcW w:w="2323" w:type="dxa"/>
            <w:gridSpan w:val="3"/>
            <w:vMerge/>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p>
        </w:tc>
      </w:tr>
      <w:tr w:rsidR="00E11529" w:rsidRPr="00EB5F86" w:rsidTr="00E628A3">
        <w:trPr>
          <w:trHeight w:val="811"/>
        </w:trPr>
        <w:tc>
          <w:tcPr>
            <w:tcW w:w="2804" w:type="dxa"/>
            <w:gridSpan w:val="3"/>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 xml:space="preserve">Parkirališta </w:t>
            </w:r>
          </w:p>
        </w:tc>
        <w:tc>
          <w:tcPr>
            <w:tcW w:w="2926" w:type="dxa"/>
            <w:gridSpan w:val="3"/>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Program (dinamika, izv</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i)</w:t>
            </w:r>
          </w:p>
        </w:tc>
        <w:tc>
          <w:tcPr>
            <w:tcW w:w="2252" w:type="dxa"/>
            <w:gridSpan w:val="3"/>
            <w:vMerge/>
            <w:shd w:val="clear" w:color="auto" w:fill="auto"/>
            <w:tcMar>
              <w:top w:w="72" w:type="dxa"/>
              <w:left w:w="144" w:type="dxa"/>
              <w:bottom w:w="72" w:type="dxa"/>
              <w:right w:w="144" w:type="dxa"/>
            </w:tcMar>
            <w:vAlign w:val="bottom"/>
          </w:tcPr>
          <w:p w:rsidR="00E11529" w:rsidRPr="00EB5F86" w:rsidRDefault="00E11529" w:rsidP="00C25D86">
            <w:pPr>
              <w:kinsoku w:val="0"/>
              <w:overflowPunct w:val="0"/>
              <w:textAlignment w:val="baseline"/>
              <w:rPr>
                <w:rFonts w:cs="Arial"/>
                <w:sz w:val="22"/>
                <w:szCs w:val="22"/>
                <w:lang w:val="en-GB" w:eastAsia="en-GB"/>
              </w:rPr>
            </w:pPr>
          </w:p>
        </w:tc>
        <w:tc>
          <w:tcPr>
            <w:tcW w:w="2323" w:type="dxa"/>
            <w:gridSpan w:val="3"/>
            <w:vMerge/>
            <w:shd w:val="clear" w:color="auto" w:fill="auto"/>
            <w:tcMar>
              <w:top w:w="72" w:type="dxa"/>
              <w:left w:w="144" w:type="dxa"/>
              <w:bottom w:w="72" w:type="dxa"/>
              <w:right w:w="144" w:type="dxa"/>
            </w:tcMar>
            <w:vAlign w:val="bottom"/>
          </w:tcPr>
          <w:p w:rsidR="00E11529" w:rsidRPr="00EB5F86" w:rsidRDefault="00E11529" w:rsidP="00C25D86">
            <w:pPr>
              <w:kinsoku w:val="0"/>
              <w:overflowPunct w:val="0"/>
              <w:textAlignment w:val="baseline"/>
              <w:rPr>
                <w:rFonts w:cs="Arial"/>
                <w:sz w:val="22"/>
                <w:szCs w:val="22"/>
                <w:lang w:val="en-GB" w:eastAsia="en-GB"/>
              </w:rPr>
            </w:pPr>
          </w:p>
        </w:tc>
      </w:tr>
      <w:tr w:rsidR="00E11529" w:rsidRPr="00EB5F86" w:rsidTr="00E628A3">
        <w:trPr>
          <w:trHeight w:val="811"/>
        </w:trPr>
        <w:tc>
          <w:tcPr>
            <w:tcW w:w="2804" w:type="dxa"/>
            <w:gridSpan w:val="3"/>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Pročišćavanje otpadnih voda</w:t>
            </w:r>
          </w:p>
        </w:tc>
        <w:tc>
          <w:tcPr>
            <w:tcW w:w="2926" w:type="dxa"/>
            <w:gridSpan w:val="3"/>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Dinamika realizacije</w:t>
            </w:r>
          </w:p>
        </w:tc>
        <w:tc>
          <w:tcPr>
            <w:tcW w:w="2252" w:type="dxa"/>
            <w:gridSpan w:val="3"/>
            <w:vMerge/>
            <w:shd w:val="clear" w:color="auto" w:fill="auto"/>
            <w:tcMar>
              <w:top w:w="72" w:type="dxa"/>
              <w:left w:w="144" w:type="dxa"/>
              <w:bottom w:w="72" w:type="dxa"/>
              <w:right w:w="144" w:type="dxa"/>
            </w:tcMar>
            <w:vAlign w:val="bottom"/>
          </w:tcPr>
          <w:p w:rsidR="00E11529" w:rsidRPr="00EB5F86" w:rsidRDefault="00E11529" w:rsidP="00C25D86">
            <w:pPr>
              <w:kinsoku w:val="0"/>
              <w:overflowPunct w:val="0"/>
              <w:textAlignment w:val="baseline"/>
              <w:rPr>
                <w:rFonts w:cs="Arial"/>
                <w:sz w:val="22"/>
                <w:szCs w:val="22"/>
                <w:lang w:val="en-GB" w:eastAsia="en-GB"/>
              </w:rPr>
            </w:pPr>
          </w:p>
        </w:tc>
        <w:tc>
          <w:tcPr>
            <w:tcW w:w="2323" w:type="dxa"/>
            <w:gridSpan w:val="3"/>
            <w:vMerge/>
            <w:shd w:val="clear" w:color="auto" w:fill="auto"/>
            <w:tcMar>
              <w:top w:w="72" w:type="dxa"/>
              <w:left w:w="144" w:type="dxa"/>
              <w:bottom w:w="72" w:type="dxa"/>
              <w:right w:w="144" w:type="dxa"/>
            </w:tcMar>
            <w:vAlign w:val="bottom"/>
          </w:tcPr>
          <w:p w:rsidR="00E11529" w:rsidRPr="00EB5F86" w:rsidRDefault="00E11529" w:rsidP="00C25D86">
            <w:pPr>
              <w:kinsoku w:val="0"/>
              <w:overflowPunct w:val="0"/>
              <w:textAlignment w:val="baseline"/>
              <w:rPr>
                <w:rFonts w:cs="Arial"/>
                <w:sz w:val="22"/>
                <w:szCs w:val="22"/>
                <w:lang w:val="en-GB" w:eastAsia="en-GB"/>
              </w:rPr>
            </w:pPr>
          </w:p>
        </w:tc>
      </w:tr>
      <w:tr w:rsidR="00E11529" w:rsidRPr="00EB5F86" w:rsidTr="00E628A3">
        <w:trPr>
          <w:trHeight w:val="824"/>
        </w:trPr>
        <w:tc>
          <w:tcPr>
            <w:tcW w:w="2804" w:type="dxa"/>
            <w:gridSpan w:val="3"/>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 xml:space="preserve">Građevinski i kućni otpad </w:t>
            </w:r>
          </w:p>
        </w:tc>
        <w:tc>
          <w:tcPr>
            <w:tcW w:w="2926" w:type="dxa"/>
            <w:gridSpan w:val="3"/>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 xml:space="preserve">Lokacija, </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ganizacija</w:t>
            </w:r>
          </w:p>
        </w:tc>
        <w:tc>
          <w:tcPr>
            <w:tcW w:w="2252" w:type="dxa"/>
            <w:gridSpan w:val="3"/>
            <w:vMerge/>
            <w:shd w:val="clear" w:color="auto" w:fill="auto"/>
            <w:tcMar>
              <w:top w:w="72" w:type="dxa"/>
              <w:left w:w="144" w:type="dxa"/>
              <w:bottom w:w="72" w:type="dxa"/>
              <w:right w:w="144" w:type="dxa"/>
            </w:tcMar>
            <w:vAlign w:val="bottom"/>
          </w:tcPr>
          <w:p w:rsidR="00E11529" w:rsidRPr="00EB5F86" w:rsidRDefault="00E11529" w:rsidP="00C25D86">
            <w:pPr>
              <w:kinsoku w:val="0"/>
              <w:overflowPunct w:val="0"/>
              <w:textAlignment w:val="baseline"/>
              <w:rPr>
                <w:rFonts w:cs="Arial"/>
                <w:sz w:val="22"/>
                <w:szCs w:val="22"/>
                <w:lang w:val="en-GB" w:eastAsia="en-GB"/>
              </w:rPr>
            </w:pPr>
          </w:p>
        </w:tc>
        <w:tc>
          <w:tcPr>
            <w:tcW w:w="2323" w:type="dxa"/>
            <w:gridSpan w:val="3"/>
            <w:vMerge/>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p>
        </w:tc>
      </w:tr>
      <w:tr w:rsidR="00E11529" w:rsidRPr="00EB5F86" w:rsidTr="00E628A3">
        <w:trPr>
          <w:trHeight w:val="1010"/>
        </w:trPr>
        <w:tc>
          <w:tcPr>
            <w:tcW w:w="2804" w:type="dxa"/>
            <w:gridSpan w:val="3"/>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 xml:space="preserve">Vodovod (sva naselja)                                                                              </w:t>
            </w:r>
          </w:p>
        </w:tc>
        <w:tc>
          <w:tcPr>
            <w:tcW w:w="2926" w:type="dxa"/>
            <w:gridSpan w:val="3"/>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pl-PL" w:eastAsia="en-GB"/>
              </w:rPr>
            </w:pPr>
            <w:r w:rsidRPr="00EB5F86">
              <w:rPr>
                <w:color w:val="000000"/>
                <w:kern w:val="24"/>
                <w:sz w:val="22"/>
                <w:szCs w:val="22"/>
                <w:lang w:eastAsia="en-GB"/>
              </w:rPr>
              <w:t>Analiza, mogućnosti i koncepcija,dinamika</w:t>
            </w:r>
          </w:p>
        </w:tc>
        <w:tc>
          <w:tcPr>
            <w:tcW w:w="2252" w:type="dxa"/>
            <w:gridSpan w:val="3"/>
            <w:vMerge/>
            <w:shd w:val="clear" w:color="auto" w:fill="auto"/>
            <w:tcMar>
              <w:top w:w="72" w:type="dxa"/>
              <w:left w:w="144" w:type="dxa"/>
              <w:bottom w:w="72" w:type="dxa"/>
              <w:right w:w="144" w:type="dxa"/>
            </w:tcMar>
            <w:vAlign w:val="bottom"/>
          </w:tcPr>
          <w:p w:rsidR="00E11529" w:rsidRPr="00EB5F86" w:rsidRDefault="00E11529" w:rsidP="00C25D86">
            <w:pPr>
              <w:kinsoku w:val="0"/>
              <w:overflowPunct w:val="0"/>
              <w:textAlignment w:val="baseline"/>
              <w:rPr>
                <w:rFonts w:cs="Arial"/>
                <w:sz w:val="22"/>
                <w:szCs w:val="22"/>
                <w:lang w:val="pl-PL" w:eastAsia="en-GB"/>
              </w:rPr>
            </w:pPr>
          </w:p>
        </w:tc>
        <w:tc>
          <w:tcPr>
            <w:tcW w:w="2323" w:type="dxa"/>
            <w:gridSpan w:val="3"/>
            <w:vMerge/>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pl-PL" w:eastAsia="en-GB"/>
              </w:rPr>
            </w:pPr>
          </w:p>
        </w:tc>
      </w:tr>
      <w:tr w:rsidR="00E11529" w:rsidRPr="00EB5F86" w:rsidTr="00E628A3">
        <w:trPr>
          <w:trHeight w:val="749"/>
        </w:trPr>
        <w:tc>
          <w:tcPr>
            <w:tcW w:w="2804" w:type="dxa"/>
            <w:gridSpan w:val="3"/>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Uređenje naselja (fasade, površine)</w:t>
            </w:r>
          </w:p>
        </w:tc>
        <w:tc>
          <w:tcPr>
            <w:tcW w:w="2926" w:type="dxa"/>
            <w:gridSpan w:val="3"/>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Program uređenja</w:t>
            </w:r>
          </w:p>
        </w:tc>
        <w:tc>
          <w:tcPr>
            <w:tcW w:w="2252" w:type="dxa"/>
            <w:gridSpan w:val="3"/>
            <w:vMerge/>
            <w:shd w:val="clear" w:color="auto" w:fill="auto"/>
            <w:tcMar>
              <w:top w:w="72" w:type="dxa"/>
              <w:left w:w="144" w:type="dxa"/>
              <w:bottom w:w="72" w:type="dxa"/>
              <w:right w:w="144" w:type="dxa"/>
            </w:tcMar>
            <w:vAlign w:val="bottom"/>
          </w:tcPr>
          <w:p w:rsidR="00E11529" w:rsidRPr="00EB5F86" w:rsidRDefault="00E11529" w:rsidP="00C25D86">
            <w:pPr>
              <w:kinsoku w:val="0"/>
              <w:overflowPunct w:val="0"/>
              <w:textAlignment w:val="baseline"/>
              <w:rPr>
                <w:rFonts w:cs="Arial"/>
                <w:sz w:val="22"/>
                <w:szCs w:val="22"/>
                <w:lang w:val="en-GB" w:eastAsia="en-GB"/>
              </w:rPr>
            </w:pPr>
          </w:p>
        </w:tc>
        <w:tc>
          <w:tcPr>
            <w:tcW w:w="2323" w:type="dxa"/>
            <w:gridSpan w:val="3"/>
            <w:vMerge/>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p>
        </w:tc>
      </w:tr>
      <w:tr w:rsidR="00E11529" w:rsidRPr="00EB5F86" w:rsidTr="00E628A3">
        <w:trPr>
          <w:trHeight w:val="824"/>
        </w:trPr>
        <w:tc>
          <w:tcPr>
            <w:tcW w:w="2804" w:type="dxa"/>
            <w:gridSpan w:val="3"/>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H</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 xml:space="preserve">tikulturno rješenje </w:t>
            </w:r>
          </w:p>
        </w:tc>
        <w:tc>
          <w:tcPr>
            <w:tcW w:w="2926" w:type="dxa"/>
            <w:gridSpan w:val="3"/>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 xml:space="preserve">Projekcija, </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ganizacija, izv</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i</w:t>
            </w:r>
          </w:p>
        </w:tc>
        <w:tc>
          <w:tcPr>
            <w:tcW w:w="2252" w:type="dxa"/>
            <w:gridSpan w:val="3"/>
            <w:vMerge/>
            <w:shd w:val="clear" w:color="auto" w:fill="auto"/>
            <w:tcMar>
              <w:top w:w="72" w:type="dxa"/>
              <w:left w:w="144" w:type="dxa"/>
              <w:bottom w:w="72" w:type="dxa"/>
              <w:right w:w="144" w:type="dxa"/>
            </w:tcMar>
            <w:vAlign w:val="bottom"/>
          </w:tcPr>
          <w:p w:rsidR="00E11529" w:rsidRPr="00EB5F86" w:rsidRDefault="00E11529" w:rsidP="00C25D86">
            <w:pPr>
              <w:kinsoku w:val="0"/>
              <w:overflowPunct w:val="0"/>
              <w:textAlignment w:val="baseline"/>
              <w:rPr>
                <w:rFonts w:cs="Arial"/>
                <w:sz w:val="22"/>
                <w:szCs w:val="22"/>
                <w:lang w:val="en-GB" w:eastAsia="en-GB"/>
              </w:rPr>
            </w:pPr>
          </w:p>
        </w:tc>
        <w:tc>
          <w:tcPr>
            <w:tcW w:w="2323" w:type="dxa"/>
            <w:gridSpan w:val="3"/>
            <w:vMerge/>
            <w:shd w:val="clear" w:color="auto" w:fill="auto"/>
            <w:tcMar>
              <w:top w:w="72" w:type="dxa"/>
              <w:left w:w="144" w:type="dxa"/>
              <w:bottom w:w="72" w:type="dxa"/>
              <w:right w:w="144" w:type="dxa"/>
            </w:tcMar>
            <w:vAlign w:val="bottom"/>
          </w:tcPr>
          <w:p w:rsidR="00E11529" w:rsidRPr="00EB5F86" w:rsidRDefault="00E11529" w:rsidP="00C25D86">
            <w:pPr>
              <w:kinsoku w:val="0"/>
              <w:overflowPunct w:val="0"/>
              <w:textAlignment w:val="baseline"/>
              <w:rPr>
                <w:rFonts w:cs="Arial"/>
                <w:sz w:val="22"/>
                <w:szCs w:val="22"/>
                <w:lang w:val="en-GB" w:eastAsia="en-GB"/>
              </w:rPr>
            </w:pPr>
          </w:p>
        </w:tc>
      </w:tr>
      <w:tr w:rsidR="00E11529" w:rsidRPr="00EB5F86" w:rsidTr="00E628A3">
        <w:trPr>
          <w:trHeight w:val="839"/>
        </w:trPr>
        <w:tc>
          <w:tcPr>
            <w:tcW w:w="2804" w:type="dxa"/>
            <w:gridSpan w:val="3"/>
            <w:shd w:val="clear" w:color="auto" w:fill="auto"/>
            <w:tcMar>
              <w:top w:w="72" w:type="dxa"/>
              <w:left w:w="144" w:type="dxa"/>
              <w:bottom w:w="72" w:type="dxa"/>
              <w:right w:w="144" w:type="dxa"/>
            </w:tcMar>
          </w:tcPr>
          <w:p w:rsidR="00E11529" w:rsidRPr="00CD044C" w:rsidRDefault="00E11529" w:rsidP="00C25D86">
            <w:pPr>
              <w:kinsoku w:val="0"/>
              <w:overflowPunct w:val="0"/>
              <w:textAlignment w:val="baseline"/>
              <w:rPr>
                <w:rFonts w:cs="Arial"/>
                <w:sz w:val="22"/>
                <w:szCs w:val="22"/>
                <w:lang w:val="sv-SE" w:eastAsia="en-GB"/>
              </w:rPr>
            </w:pPr>
            <w:r w:rsidRPr="00EB5F86">
              <w:rPr>
                <w:color w:val="000000"/>
                <w:kern w:val="24"/>
                <w:sz w:val="22"/>
                <w:szCs w:val="22"/>
                <w:lang w:eastAsia="en-GB"/>
              </w:rPr>
              <w:t>Poticanje k</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ištenja alternativnih izv</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a energije</w:t>
            </w:r>
          </w:p>
        </w:tc>
        <w:tc>
          <w:tcPr>
            <w:tcW w:w="2926" w:type="dxa"/>
            <w:gridSpan w:val="3"/>
            <w:shd w:val="clear" w:color="auto" w:fill="auto"/>
            <w:tcMar>
              <w:top w:w="72" w:type="dxa"/>
              <w:left w:w="144" w:type="dxa"/>
              <w:bottom w:w="72" w:type="dxa"/>
              <w:right w:w="144" w:type="dxa"/>
            </w:tcMar>
          </w:tcPr>
          <w:p w:rsidR="00E11529" w:rsidRPr="00EB5F86" w:rsidRDefault="00E11529" w:rsidP="00C25D86">
            <w:pPr>
              <w:kinsoku w:val="0"/>
              <w:overflowPunct w:val="0"/>
              <w:textAlignment w:val="baseline"/>
              <w:rPr>
                <w:rFonts w:cs="Arial"/>
                <w:sz w:val="22"/>
                <w:szCs w:val="22"/>
                <w:lang w:val="en-GB" w:eastAsia="en-GB"/>
              </w:rPr>
            </w:pPr>
            <w:r w:rsidRPr="00EB5F86">
              <w:rPr>
                <w:color w:val="000000"/>
                <w:kern w:val="24"/>
                <w:sz w:val="22"/>
                <w:szCs w:val="22"/>
                <w:lang w:eastAsia="en-GB"/>
              </w:rPr>
              <w:t>Stimulacija investit</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a</w:t>
            </w:r>
          </w:p>
        </w:tc>
        <w:tc>
          <w:tcPr>
            <w:tcW w:w="2252" w:type="dxa"/>
            <w:gridSpan w:val="3"/>
            <w:vMerge/>
            <w:shd w:val="clear" w:color="auto" w:fill="auto"/>
            <w:tcMar>
              <w:top w:w="72" w:type="dxa"/>
              <w:left w:w="144" w:type="dxa"/>
              <w:bottom w:w="72" w:type="dxa"/>
              <w:right w:w="144" w:type="dxa"/>
            </w:tcMar>
            <w:vAlign w:val="bottom"/>
          </w:tcPr>
          <w:p w:rsidR="00E11529" w:rsidRPr="00EB5F86" w:rsidRDefault="00E11529" w:rsidP="00C25D86">
            <w:pPr>
              <w:kinsoku w:val="0"/>
              <w:overflowPunct w:val="0"/>
              <w:textAlignment w:val="baseline"/>
              <w:rPr>
                <w:rFonts w:cs="Arial"/>
                <w:sz w:val="22"/>
                <w:szCs w:val="22"/>
                <w:lang w:val="en-GB" w:eastAsia="en-GB"/>
              </w:rPr>
            </w:pPr>
          </w:p>
        </w:tc>
        <w:tc>
          <w:tcPr>
            <w:tcW w:w="2323" w:type="dxa"/>
            <w:gridSpan w:val="3"/>
            <w:vMerge/>
            <w:shd w:val="clear" w:color="auto" w:fill="auto"/>
            <w:tcMar>
              <w:top w:w="72" w:type="dxa"/>
              <w:left w:w="144" w:type="dxa"/>
              <w:bottom w:w="72" w:type="dxa"/>
              <w:right w:w="144" w:type="dxa"/>
            </w:tcMar>
            <w:vAlign w:val="bottom"/>
          </w:tcPr>
          <w:p w:rsidR="00E11529" w:rsidRPr="00EB5F86" w:rsidRDefault="00E11529" w:rsidP="00C25D86">
            <w:pPr>
              <w:kinsoku w:val="0"/>
              <w:overflowPunct w:val="0"/>
              <w:textAlignment w:val="baseline"/>
              <w:rPr>
                <w:rFonts w:cs="Arial"/>
                <w:sz w:val="22"/>
                <w:szCs w:val="22"/>
                <w:lang w:val="en-GB" w:eastAsia="en-GB"/>
              </w:rPr>
            </w:pPr>
          </w:p>
        </w:tc>
      </w:tr>
      <w:tr w:rsidR="001C79A2" w:rsidRPr="00EB5F86" w:rsidTr="00E628A3">
        <w:trPr>
          <w:trHeight w:val="1104"/>
        </w:trPr>
        <w:tc>
          <w:tcPr>
            <w:tcW w:w="2804" w:type="dxa"/>
            <w:gridSpan w:val="3"/>
            <w:shd w:val="clear" w:color="auto" w:fill="CCFFCC"/>
            <w:tcMar>
              <w:top w:w="72" w:type="dxa"/>
              <w:left w:w="144" w:type="dxa"/>
              <w:bottom w:w="72" w:type="dxa"/>
              <w:right w:w="144" w:type="dxa"/>
            </w:tcMar>
          </w:tcPr>
          <w:p w:rsidR="001C79A2" w:rsidRPr="00EB5F86" w:rsidRDefault="001C79A2" w:rsidP="00C25D86">
            <w:pPr>
              <w:kinsoku w:val="0"/>
              <w:overflowPunct w:val="0"/>
              <w:textAlignment w:val="baseline"/>
              <w:rPr>
                <w:rFonts w:cs="Arial"/>
                <w:sz w:val="22"/>
                <w:szCs w:val="22"/>
                <w:lang w:val="en-GB" w:eastAsia="en-GB"/>
              </w:rPr>
            </w:pPr>
            <w:r w:rsidRPr="00EB5F86">
              <w:rPr>
                <w:b/>
                <w:bCs/>
                <w:color w:val="000000"/>
                <w:kern w:val="24"/>
                <w:sz w:val="22"/>
                <w:szCs w:val="22"/>
                <w:lang w:eastAsia="en-GB"/>
              </w:rPr>
              <w:t>PRIORITET 2: DRUŠTVENE DJELATNOSTI</w:t>
            </w:r>
          </w:p>
          <w:p w:rsidR="001C79A2" w:rsidRPr="00EB5F86" w:rsidRDefault="001C79A2" w:rsidP="00C25D86">
            <w:pPr>
              <w:kinsoku w:val="0"/>
              <w:overflowPunct w:val="0"/>
              <w:textAlignment w:val="baseline"/>
              <w:rPr>
                <w:rFonts w:cs="Arial"/>
                <w:sz w:val="22"/>
                <w:szCs w:val="22"/>
                <w:lang w:val="en-GB" w:eastAsia="en-GB"/>
              </w:rPr>
            </w:pPr>
            <w:r w:rsidRPr="00EB5F86">
              <w:rPr>
                <w:b/>
                <w:bCs/>
                <w:color w:val="000000"/>
                <w:kern w:val="24"/>
                <w:sz w:val="22"/>
                <w:szCs w:val="22"/>
                <w:lang w:eastAsia="en-GB"/>
              </w:rPr>
              <w:t>MJERE</w:t>
            </w:r>
          </w:p>
        </w:tc>
        <w:tc>
          <w:tcPr>
            <w:tcW w:w="2926" w:type="dxa"/>
            <w:gridSpan w:val="3"/>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 </w:t>
            </w:r>
          </w:p>
        </w:tc>
        <w:tc>
          <w:tcPr>
            <w:tcW w:w="2252" w:type="dxa"/>
            <w:gridSpan w:val="3"/>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 </w:t>
            </w:r>
          </w:p>
        </w:tc>
        <w:tc>
          <w:tcPr>
            <w:tcW w:w="2323" w:type="dxa"/>
            <w:gridSpan w:val="3"/>
            <w:shd w:val="clear" w:color="auto" w:fill="auto"/>
            <w:tcMar>
              <w:top w:w="72" w:type="dxa"/>
              <w:left w:w="144" w:type="dxa"/>
              <w:bottom w:w="72" w:type="dxa"/>
              <w:right w:w="144" w:type="dxa"/>
            </w:tcMar>
            <w:vAlign w:val="bottom"/>
          </w:tcPr>
          <w:p w:rsidR="001C79A2" w:rsidRPr="00EB5F86" w:rsidRDefault="001C79A2" w:rsidP="00C25D86">
            <w:pPr>
              <w:kinsoku w:val="0"/>
              <w:overflowPunct w:val="0"/>
              <w:textAlignment w:val="baseline"/>
              <w:rPr>
                <w:rFonts w:cs="Arial"/>
                <w:sz w:val="22"/>
                <w:szCs w:val="22"/>
                <w:lang w:val="en-GB" w:eastAsia="en-GB"/>
              </w:rPr>
            </w:pPr>
            <w:r w:rsidRPr="00EB5F86">
              <w:rPr>
                <w:color w:val="000000"/>
                <w:kern w:val="24"/>
                <w:sz w:val="22"/>
                <w:szCs w:val="22"/>
                <w:lang w:eastAsia="en-GB"/>
              </w:rPr>
              <w:t> </w:t>
            </w:r>
          </w:p>
        </w:tc>
      </w:tr>
      <w:tr w:rsidR="004B3831" w:rsidRPr="00EB5F86" w:rsidTr="00E628A3">
        <w:trPr>
          <w:trHeight w:val="1323"/>
        </w:trPr>
        <w:tc>
          <w:tcPr>
            <w:tcW w:w="2804"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textAlignment w:val="baseline"/>
              <w:rPr>
                <w:rFonts w:cs="Arial"/>
                <w:sz w:val="22"/>
                <w:szCs w:val="22"/>
                <w:lang w:val="pl-PL" w:eastAsia="en-GB"/>
              </w:rPr>
            </w:pPr>
            <w:r w:rsidRPr="00EB5F86">
              <w:rPr>
                <w:color w:val="000000"/>
                <w:kern w:val="24"/>
                <w:sz w:val="22"/>
                <w:szCs w:val="22"/>
                <w:lang w:eastAsia="en-GB"/>
              </w:rPr>
              <w:t>Socijalna skrb za starije i nemoćne</w:t>
            </w:r>
          </w:p>
        </w:tc>
        <w:tc>
          <w:tcPr>
            <w:tcW w:w="2926"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Napraviti program</w:t>
            </w:r>
          </w:p>
        </w:tc>
        <w:tc>
          <w:tcPr>
            <w:tcW w:w="2252" w:type="dxa"/>
            <w:gridSpan w:val="3"/>
            <w:vMerge w:val="restart"/>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 </w:t>
            </w:r>
          </w:p>
          <w:p w:rsidR="004B3831" w:rsidRDefault="004B3831" w:rsidP="00E628A3">
            <w:pPr>
              <w:kinsoku w:val="0"/>
              <w:overflowPunct w:val="0"/>
              <w:jc w:val="both"/>
              <w:textAlignment w:val="baseline"/>
              <w:rPr>
                <w:color w:val="000000"/>
                <w:kern w:val="24"/>
                <w:sz w:val="22"/>
                <w:szCs w:val="22"/>
                <w:lang w:eastAsia="en-GB"/>
              </w:rPr>
            </w:pPr>
          </w:p>
          <w:p w:rsidR="00E628A3" w:rsidRPr="00E628A3" w:rsidRDefault="00E628A3" w:rsidP="00E628A3">
            <w:pPr>
              <w:kinsoku w:val="0"/>
              <w:overflowPunct w:val="0"/>
              <w:jc w:val="both"/>
              <w:textAlignment w:val="baseline"/>
              <w:rPr>
                <w:rFonts w:cs="Arial"/>
                <w:sz w:val="22"/>
                <w:szCs w:val="22"/>
                <w:lang w:val="en-GB" w:eastAsia="en-GB"/>
              </w:rPr>
            </w:pPr>
          </w:p>
          <w:p w:rsidR="004B3831" w:rsidRPr="00EB5F86" w:rsidRDefault="004B3831" w:rsidP="00C25D86">
            <w:pPr>
              <w:kinsoku w:val="0"/>
              <w:overflowPunct w:val="0"/>
              <w:textAlignment w:val="baseline"/>
              <w:rPr>
                <w:color w:val="000000"/>
                <w:kern w:val="24"/>
                <w:sz w:val="22"/>
                <w:szCs w:val="22"/>
                <w:lang w:eastAsia="en-GB"/>
              </w:rPr>
            </w:pPr>
          </w:p>
          <w:p w:rsidR="004B3831" w:rsidRPr="00EB5F86" w:rsidRDefault="004B3831" w:rsidP="00C25D86">
            <w:pPr>
              <w:kinsoku w:val="0"/>
              <w:overflowPunct w:val="0"/>
              <w:textAlignment w:val="baseline"/>
              <w:rPr>
                <w:color w:val="000000"/>
                <w:kern w:val="24"/>
                <w:sz w:val="22"/>
                <w:szCs w:val="22"/>
                <w:lang w:eastAsia="en-GB"/>
              </w:rPr>
            </w:pPr>
          </w:p>
          <w:p w:rsidR="004B3831" w:rsidRPr="00EB5F86" w:rsidRDefault="00D16EF2" w:rsidP="00C25D86">
            <w:pPr>
              <w:kinsoku w:val="0"/>
              <w:overflowPunct w:val="0"/>
              <w:textAlignment w:val="baseline"/>
              <w:rPr>
                <w:rFonts w:cs="Arial"/>
                <w:sz w:val="22"/>
                <w:szCs w:val="22"/>
                <w:lang w:val="pl-PL" w:eastAsia="en-GB"/>
              </w:rPr>
            </w:pPr>
            <w:r w:rsidRPr="00EB5F86">
              <w:rPr>
                <w:color w:val="000000"/>
                <w:kern w:val="24"/>
                <w:sz w:val="22"/>
                <w:szCs w:val="22"/>
                <w:lang w:eastAsia="en-GB"/>
              </w:rPr>
              <w:lastRenderedPageBreak/>
              <w:t>Općinsko vijeće i P</w:t>
            </w:r>
            <w:r w:rsidR="004B3831" w:rsidRPr="00EB5F86">
              <w:rPr>
                <w:color w:val="000000"/>
                <w:kern w:val="24"/>
                <w:sz w:val="22"/>
                <w:szCs w:val="22"/>
                <w:lang w:eastAsia="en-GB"/>
              </w:rPr>
              <w:t>artnerski odb</w:t>
            </w:r>
            <w:smartTag w:uri="urn:schemas-microsoft-com:office:smarttags" w:element="PersonName">
              <w:r w:rsidR="004B3831" w:rsidRPr="00EB5F86">
                <w:rPr>
                  <w:color w:val="000000"/>
                  <w:kern w:val="24"/>
                  <w:sz w:val="22"/>
                  <w:szCs w:val="22"/>
                  <w:lang w:eastAsia="en-GB"/>
                </w:rPr>
                <w:t>or</w:t>
              </w:r>
            </w:smartTag>
          </w:p>
          <w:p w:rsidR="004B3831" w:rsidRPr="00EB5F86" w:rsidRDefault="004B3831" w:rsidP="00C25D86">
            <w:pPr>
              <w:kinsoku w:val="0"/>
              <w:overflowPunct w:val="0"/>
              <w:jc w:val="both"/>
              <w:textAlignment w:val="baseline"/>
              <w:rPr>
                <w:rFonts w:cs="Arial"/>
                <w:sz w:val="22"/>
                <w:szCs w:val="22"/>
                <w:lang w:val="pl-PL" w:eastAsia="en-GB"/>
              </w:rPr>
            </w:pPr>
            <w:r w:rsidRPr="00EB5F86">
              <w:rPr>
                <w:color w:val="000000"/>
                <w:kern w:val="24"/>
                <w:sz w:val="22"/>
                <w:szCs w:val="22"/>
                <w:lang w:eastAsia="en-GB"/>
              </w:rPr>
              <w:t> </w:t>
            </w:r>
          </w:p>
          <w:p w:rsidR="004B3831" w:rsidRPr="00EB5F86" w:rsidRDefault="004B3831" w:rsidP="00C25D86">
            <w:pPr>
              <w:kinsoku w:val="0"/>
              <w:overflowPunct w:val="0"/>
              <w:textAlignment w:val="baseline"/>
              <w:rPr>
                <w:rFonts w:cs="Arial"/>
                <w:sz w:val="22"/>
                <w:szCs w:val="22"/>
                <w:lang w:val="pl-PL" w:eastAsia="en-GB"/>
              </w:rPr>
            </w:pPr>
            <w:r w:rsidRPr="00EB5F86">
              <w:rPr>
                <w:color w:val="000000"/>
                <w:kern w:val="24"/>
                <w:sz w:val="22"/>
                <w:szCs w:val="22"/>
                <w:lang w:eastAsia="en-GB"/>
              </w:rPr>
              <w:t> </w:t>
            </w:r>
          </w:p>
          <w:p w:rsidR="004B3831" w:rsidRPr="00EB5F86" w:rsidRDefault="004B3831" w:rsidP="00C25D86">
            <w:pPr>
              <w:kinsoku w:val="0"/>
              <w:overflowPunct w:val="0"/>
              <w:jc w:val="both"/>
              <w:textAlignment w:val="baseline"/>
              <w:rPr>
                <w:rFonts w:cs="Arial"/>
                <w:sz w:val="22"/>
                <w:szCs w:val="22"/>
                <w:lang w:val="pl-PL" w:eastAsia="en-GB"/>
              </w:rPr>
            </w:pPr>
            <w:r w:rsidRPr="00EB5F86">
              <w:rPr>
                <w:color w:val="000000"/>
                <w:kern w:val="24"/>
                <w:sz w:val="22"/>
                <w:szCs w:val="22"/>
                <w:lang w:eastAsia="en-GB"/>
              </w:rPr>
              <w:t> </w:t>
            </w:r>
          </w:p>
          <w:p w:rsidR="004B3831" w:rsidRPr="00EB5F86" w:rsidRDefault="004B3831" w:rsidP="00C25D86">
            <w:pPr>
              <w:kinsoku w:val="0"/>
              <w:overflowPunct w:val="0"/>
              <w:textAlignment w:val="baseline"/>
              <w:rPr>
                <w:rFonts w:cs="Arial"/>
                <w:sz w:val="22"/>
                <w:szCs w:val="22"/>
                <w:lang w:val="pl-PL" w:eastAsia="en-GB"/>
              </w:rPr>
            </w:pPr>
            <w:r w:rsidRPr="00EB5F86">
              <w:rPr>
                <w:color w:val="000000"/>
                <w:kern w:val="24"/>
                <w:sz w:val="22"/>
                <w:szCs w:val="22"/>
                <w:lang w:eastAsia="en-GB"/>
              </w:rPr>
              <w:t> </w:t>
            </w:r>
          </w:p>
          <w:p w:rsidR="004B3831" w:rsidRPr="00EB5F86" w:rsidRDefault="004B3831" w:rsidP="00C25D86">
            <w:pPr>
              <w:kinsoku w:val="0"/>
              <w:overflowPunct w:val="0"/>
              <w:jc w:val="both"/>
              <w:textAlignment w:val="baseline"/>
              <w:rPr>
                <w:rFonts w:cs="Arial"/>
                <w:sz w:val="22"/>
                <w:szCs w:val="22"/>
                <w:lang w:val="pl-PL" w:eastAsia="en-GB"/>
              </w:rPr>
            </w:pPr>
            <w:r w:rsidRPr="00EB5F86">
              <w:rPr>
                <w:color w:val="000000"/>
                <w:kern w:val="24"/>
                <w:sz w:val="22"/>
                <w:szCs w:val="22"/>
                <w:lang w:eastAsia="en-GB"/>
              </w:rPr>
              <w:t> </w:t>
            </w:r>
          </w:p>
        </w:tc>
        <w:tc>
          <w:tcPr>
            <w:tcW w:w="2323" w:type="dxa"/>
            <w:gridSpan w:val="3"/>
            <w:vMerge w:val="restart"/>
            <w:shd w:val="clear" w:color="auto" w:fill="auto"/>
            <w:tcMar>
              <w:top w:w="72" w:type="dxa"/>
              <w:left w:w="144" w:type="dxa"/>
              <w:bottom w:w="72" w:type="dxa"/>
              <w:right w:w="144" w:type="dxa"/>
            </w:tcMar>
            <w:vAlign w:val="bottom"/>
          </w:tcPr>
          <w:p w:rsidR="004B3831" w:rsidRPr="00EB5F86" w:rsidRDefault="004B3831"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lastRenderedPageBreak/>
              <w:t> </w:t>
            </w:r>
            <w:r w:rsidRPr="00EB5F86">
              <w:rPr>
                <w:noProof/>
                <w:color w:val="000000"/>
                <w:kern w:val="24"/>
                <w:sz w:val="22"/>
                <w:szCs w:val="22"/>
              </w:rPr>
            </w:r>
            <w:r w:rsidRPr="00EB5F86">
              <w:rPr>
                <w:color w:val="000000"/>
                <w:kern w:val="24"/>
                <w:sz w:val="22"/>
                <w:szCs w:val="22"/>
                <w:lang w:eastAsia="en-GB"/>
              </w:rPr>
              <w:pict>
                <v:group id="_x0000_s1077" editas="canvas" style="width:99pt;height:54pt;mso-position-horizontal-relative:char;mso-position-vertical-relative:line" coordorigin="2205,4703"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2205;top:4703;width:7200;height:4320" o:preferrelative="f">
                    <v:fill o:detectmouseclick="t"/>
                    <v:path o:extrusionok="t" o:connecttype="none"/>
                    <o:lock v:ext="edit" text="t"/>
                  </v:shape>
                  <w10:wrap type="none"/>
                  <w10:anchorlock/>
                </v:group>
              </w:pict>
            </w:r>
          </w:p>
          <w:p w:rsidR="004B3831" w:rsidRPr="00EB5F86" w:rsidRDefault="004B3831" w:rsidP="00C25D86">
            <w:pPr>
              <w:kinsoku w:val="0"/>
              <w:overflowPunct w:val="0"/>
              <w:textAlignment w:val="baseline"/>
              <w:rPr>
                <w:rFonts w:cs="Arial"/>
                <w:sz w:val="22"/>
                <w:szCs w:val="22"/>
                <w:lang w:val="en-GB" w:eastAsia="en-GB"/>
              </w:rPr>
            </w:pPr>
            <w:r w:rsidRPr="00EB5F86">
              <w:rPr>
                <w:color w:val="000000"/>
                <w:kern w:val="24"/>
                <w:sz w:val="22"/>
                <w:szCs w:val="22"/>
                <w:lang w:eastAsia="en-GB"/>
              </w:rPr>
              <w:lastRenderedPageBreak/>
              <w:t> </w:t>
            </w:r>
          </w:p>
          <w:p w:rsidR="004B3831" w:rsidRPr="00EB5F86" w:rsidRDefault="004B3831" w:rsidP="00C25D86">
            <w:pPr>
              <w:kinsoku w:val="0"/>
              <w:overflowPunct w:val="0"/>
              <w:textAlignment w:val="baseline"/>
              <w:rPr>
                <w:rFonts w:cs="Arial"/>
                <w:sz w:val="22"/>
                <w:szCs w:val="22"/>
                <w:lang w:val="pl-PL" w:eastAsia="en-GB"/>
              </w:rPr>
            </w:pPr>
            <w:r w:rsidRPr="00EB5F86">
              <w:rPr>
                <w:color w:val="000000"/>
                <w:kern w:val="24"/>
                <w:sz w:val="22"/>
                <w:szCs w:val="22"/>
                <w:lang w:eastAsia="en-GB"/>
              </w:rPr>
              <w:t> </w:t>
            </w:r>
          </w:p>
          <w:p w:rsidR="004B3831" w:rsidRPr="00EB5F86" w:rsidRDefault="004B3831" w:rsidP="00C25D86">
            <w:pPr>
              <w:kinsoku w:val="0"/>
              <w:overflowPunct w:val="0"/>
              <w:textAlignment w:val="baseline"/>
              <w:rPr>
                <w:color w:val="000000"/>
                <w:kern w:val="24"/>
                <w:sz w:val="22"/>
                <w:szCs w:val="22"/>
                <w:lang w:eastAsia="en-GB"/>
              </w:rPr>
            </w:pPr>
          </w:p>
          <w:p w:rsidR="004B3831" w:rsidRPr="00EB5F86" w:rsidRDefault="004B3831" w:rsidP="00C25D86">
            <w:pPr>
              <w:kinsoku w:val="0"/>
              <w:overflowPunct w:val="0"/>
              <w:textAlignment w:val="baseline"/>
              <w:rPr>
                <w:color w:val="000000"/>
                <w:kern w:val="24"/>
                <w:sz w:val="22"/>
                <w:szCs w:val="22"/>
                <w:lang w:eastAsia="en-GB"/>
              </w:rPr>
            </w:pPr>
          </w:p>
          <w:p w:rsidR="004B3831" w:rsidRPr="00EB5F86" w:rsidRDefault="004B3831" w:rsidP="00C25D86">
            <w:pPr>
              <w:kinsoku w:val="0"/>
              <w:overflowPunct w:val="0"/>
              <w:textAlignment w:val="baseline"/>
              <w:rPr>
                <w:color w:val="000000"/>
                <w:kern w:val="24"/>
                <w:sz w:val="22"/>
                <w:szCs w:val="22"/>
                <w:lang w:eastAsia="en-GB"/>
              </w:rPr>
            </w:pPr>
          </w:p>
          <w:p w:rsidR="004B3831" w:rsidRPr="00EB5F86" w:rsidRDefault="004B3831" w:rsidP="00C25D86">
            <w:pPr>
              <w:kinsoku w:val="0"/>
              <w:overflowPunct w:val="0"/>
              <w:textAlignment w:val="baseline"/>
              <w:rPr>
                <w:color w:val="000000"/>
                <w:kern w:val="24"/>
                <w:sz w:val="22"/>
                <w:szCs w:val="22"/>
                <w:lang w:eastAsia="en-GB"/>
              </w:rPr>
            </w:pPr>
          </w:p>
          <w:p w:rsidR="004B3831" w:rsidRPr="00EB5F86" w:rsidRDefault="004B3831" w:rsidP="00C25D86">
            <w:pPr>
              <w:kinsoku w:val="0"/>
              <w:overflowPunct w:val="0"/>
              <w:textAlignment w:val="baseline"/>
              <w:rPr>
                <w:color w:val="000000"/>
                <w:kern w:val="24"/>
                <w:sz w:val="22"/>
                <w:szCs w:val="22"/>
                <w:lang w:eastAsia="en-GB"/>
              </w:rPr>
            </w:pPr>
          </w:p>
          <w:p w:rsidR="004B3831" w:rsidRPr="00EB5F86" w:rsidRDefault="00D16EF2" w:rsidP="00C25D86">
            <w:pPr>
              <w:kinsoku w:val="0"/>
              <w:overflowPunct w:val="0"/>
              <w:textAlignment w:val="baseline"/>
              <w:rPr>
                <w:rFonts w:cs="Arial"/>
                <w:sz w:val="22"/>
                <w:szCs w:val="22"/>
                <w:lang w:val="pl-PL" w:eastAsia="en-GB"/>
              </w:rPr>
            </w:pPr>
            <w:r w:rsidRPr="00EB5F86">
              <w:rPr>
                <w:color w:val="000000"/>
                <w:kern w:val="24"/>
                <w:sz w:val="22"/>
                <w:szCs w:val="22"/>
                <w:lang w:eastAsia="en-GB"/>
              </w:rPr>
              <w:t>Funkcioniranje P</w:t>
            </w:r>
            <w:r w:rsidR="004B3831" w:rsidRPr="00EB5F86">
              <w:rPr>
                <w:color w:val="000000"/>
                <w:kern w:val="24"/>
                <w:sz w:val="22"/>
                <w:szCs w:val="22"/>
                <w:lang w:eastAsia="en-GB"/>
              </w:rPr>
              <w:t>artnerskog odb</w:t>
            </w:r>
            <w:smartTag w:uri="urn:schemas-microsoft-com:office:smarttags" w:element="PersonName">
              <w:r w:rsidR="004B3831" w:rsidRPr="00EB5F86">
                <w:rPr>
                  <w:color w:val="000000"/>
                  <w:kern w:val="24"/>
                  <w:sz w:val="22"/>
                  <w:szCs w:val="22"/>
                  <w:lang w:eastAsia="en-GB"/>
                </w:rPr>
                <w:t>or</w:t>
              </w:r>
            </w:smartTag>
            <w:r w:rsidR="004B3831" w:rsidRPr="00EB5F86">
              <w:rPr>
                <w:color w:val="000000"/>
                <w:kern w:val="24"/>
                <w:sz w:val="22"/>
                <w:szCs w:val="22"/>
                <w:lang w:eastAsia="en-GB"/>
              </w:rPr>
              <w:t>a</w:t>
            </w:r>
          </w:p>
          <w:p w:rsidR="004B3831" w:rsidRPr="00EB5F86" w:rsidRDefault="004B3831" w:rsidP="00C25D86">
            <w:pPr>
              <w:kinsoku w:val="0"/>
              <w:overflowPunct w:val="0"/>
              <w:textAlignment w:val="baseline"/>
              <w:rPr>
                <w:rFonts w:cs="Arial"/>
                <w:sz w:val="22"/>
                <w:szCs w:val="22"/>
                <w:lang w:val="en-GB" w:eastAsia="en-GB"/>
              </w:rPr>
            </w:pPr>
            <w:r w:rsidRPr="00EB5F86">
              <w:rPr>
                <w:color w:val="000000"/>
                <w:kern w:val="24"/>
                <w:sz w:val="22"/>
                <w:szCs w:val="22"/>
                <w:lang w:eastAsia="en-GB"/>
              </w:rPr>
              <w:t> </w:t>
            </w:r>
          </w:p>
          <w:p w:rsidR="004B3831" w:rsidRPr="00EB5F86" w:rsidRDefault="004B3831" w:rsidP="00C25D86">
            <w:pPr>
              <w:kinsoku w:val="0"/>
              <w:overflowPunct w:val="0"/>
              <w:textAlignment w:val="baseline"/>
              <w:rPr>
                <w:color w:val="000000"/>
                <w:kern w:val="24"/>
                <w:sz w:val="22"/>
                <w:szCs w:val="22"/>
                <w:lang w:eastAsia="en-GB"/>
              </w:rPr>
            </w:pPr>
          </w:p>
          <w:p w:rsidR="004B3831" w:rsidRPr="00EB5F86" w:rsidRDefault="004B3831" w:rsidP="00C25D86">
            <w:pPr>
              <w:kinsoku w:val="0"/>
              <w:overflowPunct w:val="0"/>
              <w:textAlignment w:val="baseline"/>
              <w:rPr>
                <w:color w:val="000000"/>
                <w:kern w:val="24"/>
                <w:sz w:val="22"/>
                <w:szCs w:val="22"/>
                <w:lang w:eastAsia="en-GB"/>
              </w:rPr>
            </w:pPr>
          </w:p>
          <w:p w:rsidR="004B3831" w:rsidRPr="00EB5F86" w:rsidRDefault="004B3831" w:rsidP="00C25D86">
            <w:pPr>
              <w:kinsoku w:val="0"/>
              <w:overflowPunct w:val="0"/>
              <w:textAlignment w:val="baseline"/>
              <w:rPr>
                <w:color w:val="000000"/>
                <w:kern w:val="24"/>
                <w:sz w:val="22"/>
                <w:szCs w:val="22"/>
                <w:lang w:eastAsia="en-GB"/>
              </w:rPr>
            </w:pPr>
          </w:p>
          <w:p w:rsidR="004B3831" w:rsidRPr="00EB5F86" w:rsidRDefault="004B3831" w:rsidP="00C25D86">
            <w:pPr>
              <w:kinsoku w:val="0"/>
              <w:overflowPunct w:val="0"/>
              <w:textAlignment w:val="baseline"/>
              <w:rPr>
                <w:rFonts w:cs="Arial"/>
                <w:sz w:val="22"/>
                <w:szCs w:val="22"/>
                <w:lang w:val="pl-PL" w:eastAsia="en-GB"/>
              </w:rPr>
            </w:pPr>
            <w:r w:rsidRPr="00EB5F86">
              <w:rPr>
                <w:color w:val="000000"/>
                <w:kern w:val="24"/>
                <w:sz w:val="22"/>
                <w:szCs w:val="22"/>
                <w:lang w:eastAsia="en-GB"/>
              </w:rPr>
              <w:t>Funkcioniranje TZ</w:t>
            </w:r>
            <w:r w:rsidRPr="00EB5F86">
              <w:rPr>
                <w:noProof/>
                <w:color w:val="000000"/>
                <w:kern w:val="24"/>
                <w:sz w:val="22"/>
                <w:szCs w:val="22"/>
              </w:rPr>
              <w:pict>
                <v:shape id="_x0000_s1078" type="#_x0000_t202" style="position:absolute;margin-left:14.8pt;margin-top:77.6pt;width:1in;height:1in;z-index:251659776;mso-wrap-distance-left:9.05pt;mso-wrap-distance-right:9.05pt;mso-position-horizontal-relative:text;mso-position-vertical-relative:text" stroked="f">
                  <v:fill color2="black"/>
                  <v:textbox style="mso-next-textbox:#_x0000_s1078" inset="0,0,0,0">
                    <w:txbxContent>
                      <w:p w:rsidR="002B2635" w:rsidRDefault="002B2635"/>
                    </w:txbxContent>
                  </v:textbox>
                </v:shape>
              </w:pict>
            </w:r>
            <w:r w:rsidRPr="00EB5F86">
              <w:rPr>
                <w:color w:val="000000"/>
                <w:kern w:val="24"/>
                <w:sz w:val="22"/>
                <w:szCs w:val="22"/>
                <w:lang w:eastAsia="en-GB"/>
              </w:rPr>
              <w:t> </w:t>
            </w:r>
          </w:p>
        </w:tc>
      </w:tr>
      <w:tr w:rsidR="004B3831" w:rsidRPr="00EB5F86" w:rsidTr="00E628A3">
        <w:trPr>
          <w:trHeight w:val="1830"/>
        </w:trPr>
        <w:tc>
          <w:tcPr>
            <w:tcW w:w="2804" w:type="dxa"/>
            <w:gridSpan w:val="3"/>
            <w:shd w:val="clear" w:color="auto" w:fill="auto"/>
            <w:tcMar>
              <w:top w:w="72" w:type="dxa"/>
              <w:left w:w="144" w:type="dxa"/>
              <w:bottom w:w="72" w:type="dxa"/>
              <w:right w:w="144" w:type="dxa"/>
            </w:tcMar>
          </w:tcPr>
          <w:p w:rsidR="004B3831" w:rsidRPr="00CD044C" w:rsidRDefault="004B3831" w:rsidP="00C25D86">
            <w:pPr>
              <w:kinsoku w:val="0"/>
              <w:overflowPunct w:val="0"/>
              <w:textAlignment w:val="baseline"/>
              <w:rPr>
                <w:rFonts w:cs="Arial"/>
                <w:sz w:val="22"/>
                <w:szCs w:val="22"/>
                <w:lang w:val="it-IT" w:eastAsia="en-GB"/>
              </w:rPr>
            </w:pPr>
            <w:r w:rsidRPr="00EB5F86">
              <w:rPr>
                <w:color w:val="000000"/>
                <w:kern w:val="24"/>
                <w:sz w:val="22"/>
                <w:szCs w:val="22"/>
                <w:lang w:eastAsia="en-GB"/>
              </w:rPr>
              <w:lastRenderedPageBreak/>
              <w:t>Val</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izacija kulturnih i tradicionalnih vrijednosti  (program turist.val</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izacija)</w:t>
            </w:r>
          </w:p>
        </w:tc>
        <w:tc>
          <w:tcPr>
            <w:tcW w:w="2926"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Napraviti studiju</w:t>
            </w:r>
          </w:p>
        </w:tc>
        <w:tc>
          <w:tcPr>
            <w:tcW w:w="2252" w:type="dxa"/>
            <w:gridSpan w:val="3"/>
            <w:vMerge/>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p>
        </w:tc>
        <w:tc>
          <w:tcPr>
            <w:tcW w:w="2323" w:type="dxa"/>
            <w:gridSpan w:val="3"/>
            <w:vMerge/>
            <w:shd w:val="clear" w:color="auto" w:fill="auto"/>
            <w:tcMar>
              <w:top w:w="72" w:type="dxa"/>
              <w:left w:w="144" w:type="dxa"/>
              <w:bottom w:w="72" w:type="dxa"/>
              <w:right w:w="144" w:type="dxa"/>
            </w:tcMar>
            <w:vAlign w:val="bottom"/>
          </w:tcPr>
          <w:p w:rsidR="004B3831" w:rsidRPr="00EB5F86" w:rsidRDefault="004B3831" w:rsidP="00C25D86">
            <w:pPr>
              <w:kinsoku w:val="0"/>
              <w:overflowPunct w:val="0"/>
              <w:textAlignment w:val="baseline"/>
              <w:rPr>
                <w:rFonts w:cs="Arial"/>
                <w:sz w:val="22"/>
                <w:szCs w:val="22"/>
                <w:lang w:val="en-GB" w:eastAsia="en-GB"/>
              </w:rPr>
            </w:pPr>
          </w:p>
        </w:tc>
      </w:tr>
      <w:tr w:rsidR="004B3831" w:rsidRPr="00EB5F86" w:rsidTr="00E628A3">
        <w:trPr>
          <w:trHeight w:val="1331"/>
        </w:trPr>
        <w:tc>
          <w:tcPr>
            <w:tcW w:w="2804"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textAlignment w:val="baseline"/>
              <w:rPr>
                <w:rFonts w:cs="Arial"/>
                <w:sz w:val="22"/>
                <w:szCs w:val="22"/>
                <w:lang w:val="en-GB" w:eastAsia="en-GB"/>
              </w:rPr>
            </w:pPr>
            <w:r w:rsidRPr="00EB5F86">
              <w:rPr>
                <w:color w:val="000000"/>
                <w:kern w:val="24"/>
                <w:sz w:val="22"/>
                <w:szCs w:val="22"/>
                <w:lang w:eastAsia="en-GB"/>
              </w:rPr>
              <w:lastRenderedPageBreak/>
              <w:t>Druš</w:t>
            </w:r>
            <w:r w:rsidR="00D16EF2" w:rsidRPr="00EB5F86">
              <w:rPr>
                <w:color w:val="000000"/>
                <w:kern w:val="24"/>
                <w:sz w:val="22"/>
                <w:szCs w:val="22"/>
                <w:lang w:eastAsia="en-GB"/>
              </w:rPr>
              <w:t>tveni život (S</w:t>
            </w:r>
            <w:r w:rsidRPr="00EB5F86">
              <w:rPr>
                <w:color w:val="000000"/>
                <w:kern w:val="24"/>
                <w:sz w:val="22"/>
                <w:szCs w:val="22"/>
                <w:lang w:eastAsia="en-GB"/>
              </w:rPr>
              <w:t>trategija</w:t>
            </w:r>
            <w:r w:rsidR="00D16EF2" w:rsidRPr="00EB5F86">
              <w:rPr>
                <w:color w:val="000000"/>
                <w:kern w:val="24"/>
                <w:sz w:val="22"/>
                <w:szCs w:val="22"/>
                <w:lang w:eastAsia="en-GB"/>
              </w:rPr>
              <w:t>)</w:t>
            </w:r>
          </w:p>
        </w:tc>
        <w:tc>
          <w:tcPr>
            <w:tcW w:w="2926"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Program,</w:t>
            </w:r>
            <w:r w:rsidR="00D16EF2" w:rsidRPr="00EB5F86">
              <w:rPr>
                <w:color w:val="000000"/>
                <w:kern w:val="24"/>
                <w:sz w:val="22"/>
                <w:szCs w:val="22"/>
                <w:lang w:eastAsia="en-GB"/>
              </w:rPr>
              <w:t xml:space="preserve"> </w:t>
            </w:r>
            <w:r w:rsidRPr="00EB5F86">
              <w:rPr>
                <w:color w:val="000000"/>
                <w:kern w:val="24"/>
                <w:sz w:val="22"/>
                <w:szCs w:val="22"/>
                <w:lang w:eastAsia="en-GB"/>
              </w:rPr>
              <w:t>razvoj,</w:t>
            </w:r>
            <w:r w:rsidR="00D16EF2" w:rsidRPr="00EB5F86">
              <w:rPr>
                <w:color w:val="000000"/>
                <w:kern w:val="24"/>
                <w:sz w:val="22"/>
                <w:szCs w:val="22"/>
                <w:lang w:eastAsia="en-GB"/>
              </w:rPr>
              <w:t xml:space="preserve"> </w:t>
            </w:r>
            <w:r w:rsidRPr="00EB5F86">
              <w:rPr>
                <w:color w:val="000000"/>
                <w:kern w:val="24"/>
                <w:sz w:val="22"/>
                <w:szCs w:val="22"/>
                <w:lang w:eastAsia="en-GB"/>
              </w:rPr>
              <w:t>dinamika</w:t>
            </w:r>
          </w:p>
        </w:tc>
        <w:tc>
          <w:tcPr>
            <w:tcW w:w="2252" w:type="dxa"/>
            <w:gridSpan w:val="3"/>
            <w:vMerge/>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pl-PL" w:eastAsia="en-GB"/>
              </w:rPr>
            </w:pPr>
          </w:p>
        </w:tc>
        <w:tc>
          <w:tcPr>
            <w:tcW w:w="2323" w:type="dxa"/>
            <w:gridSpan w:val="3"/>
            <w:vMerge/>
            <w:shd w:val="clear" w:color="auto" w:fill="auto"/>
            <w:tcMar>
              <w:top w:w="72" w:type="dxa"/>
              <w:left w:w="144" w:type="dxa"/>
              <w:bottom w:w="72" w:type="dxa"/>
              <w:right w:w="144" w:type="dxa"/>
            </w:tcMar>
          </w:tcPr>
          <w:p w:rsidR="004B3831" w:rsidRPr="00EB5F86" w:rsidRDefault="004B3831" w:rsidP="00C25D86">
            <w:pPr>
              <w:kinsoku w:val="0"/>
              <w:overflowPunct w:val="0"/>
              <w:textAlignment w:val="baseline"/>
              <w:rPr>
                <w:rFonts w:cs="Arial"/>
                <w:sz w:val="22"/>
                <w:szCs w:val="22"/>
                <w:lang w:val="en-GB" w:eastAsia="en-GB"/>
              </w:rPr>
            </w:pPr>
          </w:p>
        </w:tc>
      </w:tr>
      <w:tr w:rsidR="004B3831" w:rsidRPr="00EB5F86" w:rsidTr="00E628A3">
        <w:trPr>
          <w:trHeight w:val="1323"/>
        </w:trPr>
        <w:tc>
          <w:tcPr>
            <w:tcW w:w="2804"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textAlignment w:val="baseline"/>
              <w:rPr>
                <w:rFonts w:cs="Arial"/>
                <w:sz w:val="22"/>
                <w:szCs w:val="22"/>
                <w:lang w:val="en-GB" w:eastAsia="en-GB"/>
              </w:rPr>
            </w:pPr>
            <w:r w:rsidRPr="00EB5F86">
              <w:rPr>
                <w:color w:val="000000"/>
                <w:kern w:val="24"/>
                <w:sz w:val="22"/>
                <w:szCs w:val="22"/>
                <w:lang w:eastAsia="en-GB"/>
              </w:rPr>
              <w:t>Tradicijske vrijednosti, identitet (zaštita)</w:t>
            </w:r>
          </w:p>
        </w:tc>
        <w:tc>
          <w:tcPr>
            <w:tcW w:w="2926"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Koncepcija, stimulacija</w:t>
            </w:r>
          </w:p>
        </w:tc>
        <w:tc>
          <w:tcPr>
            <w:tcW w:w="2252" w:type="dxa"/>
            <w:gridSpan w:val="3"/>
            <w:vMerge/>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p>
        </w:tc>
        <w:tc>
          <w:tcPr>
            <w:tcW w:w="2323" w:type="dxa"/>
            <w:gridSpan w:val="3"/>
            <w:vMerge/>
            <w:shd w:val="clear" w:color="auto" w:fill="auto"/>
            <w:tcMar>
              <w:top w:w="72" w:type="dxa"/>
              <w:left w:w="144" w:type="dxa"/>
              <w:bottom w:w="72" w:type="dxa"/>
              <w:right w:w="144" w:type="dxa"/>
            </w:tcMar>
            <w:vAlign w:val="bottom"/>
          </w:tcPr>
          <w:p w:rsidR="004B3831" w:rsidRPr="00EB5F86" w:rsidRDefault="004B3831" w:rsidP="00C25D86">
            <w:pPr>
              <w:kinsoku w:val="0"/>
              <w:overflowPunct w:val="0"/>
              <w:textAlignment w:val="baseline"/>
              <w:rPr>
                <w:rFonts w:cs="Arial"/>
                <w:sz w:val="22"/>
                <w:szCs w:val="22"/>
                <w:lang w:val="en-GB" w:eastAsia="en-GB"/>
              </w:rPr>
            </w:pPr>
          </w:p>
        </w:tc>
      </w:tr>
      <w:tr w:rsidR="004B3831" w:rsidRPr="00EB5F86" w:rsidTr="00E628A3">
        <w:trPr>
          <w:trHeight w:val="729"/>
        </w:trPr>
        <w:tc>
          <w:tcPr>
            <w:tcW w:w="2804"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textAlignment w:val="baseline"/>
              <w:rPr>
                <w:rFonts w:cs="Arial"/>
                <w:sz w:val="22"/>
                <w:szCs w:val="22"/>
                <w:lang w:val="en-GB" w:eastAsia="en-GB"/>
              </w:rPr>
            </w:pPr>
            <w:r w:rsidRPr="00EB5F86">
              <w:rPr>
                <w:color w:val="000000"/>
                <w:kern w:val="24"/>
                <w:sz w:val="22"/>
                <w:szCs w:val="22"/>
                <w:lang w:eastAsia="en-GB"/>
              </w:rPr>
              <w:t>Zdravstvene usluge (viši nivo)</w:t>
            </w:r>
          </w:p>
        </w:tc>
        <w:tc>
          <w:tcPr>
            <w:tcW w:w="2926"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Program razvoja</w:t>
            </w:r>
          </w:p>
        </w:tc>
        <w:tc>
          <w:tcPr>
            <w:tcW w:w="2252" w:type="dxa"/>
            <w:gridSpan w:val="3"/>
            <w:vMerge/>
            <w:shd w:val="clear" w:color="auto" w:fill="auto"/>
            <w:tcMar>
              <w:top w:w="72" w:type="dxa"/>
              <w:left w:w="144" w:type="dxa"/>
              <w:bottom w:w="72" w:type="dxa"/>
              <w:right w:w="144" w:type="dxa"/>
            </w:tcMar>
            <w:vAlign w:val="bottom"/>
          </w:tcPr>
          <w:p w:rsidR="004B3831" w:rsidRPr="00EB5F86" w:rsidRDefault="004B3831" w:rsidP="00C25D86">
            <w:pPr>
              <w:kinsoku w:val="0"/>
              <w:overflowPunct w:val="0"/>
              <w:jc w:val="both"/>
              <w:textAlignment w:val="baseline"/>
              <w:rPr>
                <w:rFonts w:cs="Arial"/>
                <w:sz w:val="22"/>
                <w:szCs w:val="22"/>
                <w:lang w:val="en-GB" w:eastAsia="en-GB"/>
              </w:rPr>
            </w:pPr>
          </w:p>
        </w:tc>
        <w:tc>
          <w:tcPr>
            <w:tcW w:w="2323" w:type="dxa"/>
            <w:gridSpan w:val="3"/>
            <w:vMerge/>
            <w:shd w:val="clear" w:color="auto" w:fill="auto"/>
            <w:tcMar>
              <w:top w:w="72" w:type="dxa"/>
              <w:left w:w="144" w:type="dxa"/>
              <w:bottom w:w="72" w:type="dxa"/>
              <w:right w:w="144" w:type="dxa"/>
            </w:tcMar>
          </w:tcPr>
          <w:p w:rsidR="004B3831" w:rsidRPr="00EB5F86" w:rsidRDefault="004B3831" w:rsidP="00C25D86">
            <w:pPr>
              <w:kinsoku w:val="0"/>
              <w:overflowPunct w:val="0"/>
              <w:textAlignment w:val="baseline"/>
              <w:rPr>
                <w:rFonts w:cs="Arial"/>
                <w:sz w:val="22"/>
                <w:szCs w:val="22"/>
                <w:lang w:val="en-GB" w:eastAsia="en-GB"/>
              </w:rPr>
            </w:pPr>
          </w:p>
        </w:tc>
      </w:tr>
      <w:tr w:rsidR="004B3831" w:rsidRPr="00EB5F86" w:rsidTr="00E628A3">
        <w:trPr>
          <w:trHeight w:val="828"/>
        </w:trPr>
        <w:tc>
          <w:tcPr>
            <w:tcW w:w="2804"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textAlignment w:val="baseline"/>
              <w:rPr>
                <w:rFonts w:cs="Arial"/>
                <w:sz w:val="22"/>
                <w:szCs w:val="22"/>
                <w:lang w:val="pl-PL" w:eastAsia="en-GB"/>
              </w:rPr>
            </w:pPr>
            <w:r w:rsidRPr="00EB5F86">
              <w:rPr>
                <w:color w:val="000000"/>
                <w:kern w:val="24"/>
                <w:sz w:val="22"/>
                <w:szCs w:val="22"/>
                <w:lang w:eastAsia="en-GB"/>
              </w:rPr>
              <w:t>Dodatni sadržaji za mještane i turiste</w:t>
            </w:r>
          </w:p>
        </w:tc>
        <w:tc>
          <w:tcPr>
            <w:tcW w:w="2926"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Program,dinamika, izv</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i</w:t>
            </w:r>
          </w:p>
        </w:tc>
        <w:tc>
          <w:tcPr>
            <w:tcW w:w="2252" w:type="dxa"/>
            <w:gridSpan w:val="3"/>
            <w:vMerge/>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p>
        </w:tc>
        <w:tc>
          <w:tcPr>
            <w:tcW w:w="2323" w:type="dxa"/>
            <w:gridSpan w:val="3"/>
            <w:vMerge/>
            <w:shd w:val="clear" w:color="auto" w:fill="auto"/>
            <w:tcMar>
              <w:top w:w="72" w:type="dxa"/>
              <w:left w:w="144" w:type="dxa"/>
              <w:bottom w:w="72" w:type="dxa"/>
              <w:right w:w="144" w:type="dxa"/>
            </w:tcMar>
            <w:vAlign w:val="bottom"/>
          </w:tcPr>
          <w:p w:rsidR="004B3831" w:rsidRPr="00EB5F86" w:rsidRDefault="004B3831" w:rsidP="00C25D86">
            <w:pPr>
              <w:kinsoku w:val="0"/>
              <w:overflowPunct w:val="0"/>
              <w:textAlignment w:val="baseline"/>
              <w:rPr>
                <w:rFonts w:cs="Arial"/>
                <w:sz w:val="22"/>
                <w:szCs w:val="22"/>
                <w:lang w:val="en-GB" w:eastAsia="en-GB"/>
              </w:rPr>
            </w:pPr>
          </w:p>
        </w:tc>
      </w:tr>
      <w:tr w:rsidR="004B3831" w:rsidRPr="00EB5F86" w:rsidTr="00E628A3">
        <w:trPr>
          <w:trHeight w:val="833"/>
        </w:trPr>
        <w:tc>
          <w:tcPr>
            <w:tcW w:w="2804" w:type="dxa"/>
            <w:gridSpan w:val="3"/>
            <w:shd w:val="clear" w:color="auto" w:fill="auto"/>
            <w:tcMar>
              <w:top w:w="72" w:type="dxa"/>
              <w:left w:w="144" w:type="dxa"/>
              <w:bottom w:w="72" w:type="dxa"/>
              <w:right w:w="144" w:type="dxa"/>
            </w:tcMar>
            <w:vAlign w:val="bottom"/>
          </w:tcPr>
          <w:p w:rsidR="004B3831" w:rsidRPr="00CD044C" w:rsidRDefault="004B3831" w:rsidP="00C25D86">
            <w:pPr>
              <w:kinsoku w:val="0"/>
              <w:overflowPunct w:val="0"/>
              <w:textAlignment w:val="baseline"/>
              <w:rPr>
                <w:rFonts w:cs="Arial"/>
                <w:sz w:val="22"/>
                <w:szCs w:val="22"/>
                <w:lang w:val="sv-SE" w:eastAsia="en-GB"/>
              </w:rPr>
            </w:pPr>
            <w:r w:rsidRPr="00EB5F86">
              <w:rPr>
                <w:color w:val="000000"/>
                <w:kern w:val="24"/>
                <w:sz w:val="22"/>
                <w:szCs w:val="22"/>
                <w:lang w:eastAsia="en-GB"/>
              </w:rPr>
              <w:t>Sp</w:t>
            </w:r>
            <w:smartTag w:uri="urn:schemas-microsoft-com:office:smarttags" w:element="PersonName">
              <w:r w:rsidRPr="00EB5F86">
                <w:rPr>
                  <w:color w:val="000000"/>
                  <w:kern w:val="24"/>
                  <w:sz w:val="22"/>
                  <w:szCs w:val="22"/>
                  <w:lang w:eastAsia="en-GB"/>
                </w:rPr>
                <w:t>or</w:t>
              </w:r>
            </w:smartTag>
            <w:r w:rsidRPr="00EB5F86">
              <w:rPr>
                <w:color w:val="000000"/>
                <w:kern w:val="24"/>
                <w:sz w:val="22"/>
                <w:szCs w:val="22"/>
                <w:lang w:eastAsia="en-GB"/>
              </w:rPr>
              <w:t>tski sadržaji i dječja igrališta</w:t>
            </w:r>
          </w:p>
        </w:tc>
        <w:tc>
          <w:tcPr>
            <w:tcW w:w="2926" w:type="dxa"/>
            <w:gridSpan w:val="3"/>
            <w:shd w:val="clear" w:color="auto" w:fill="auto"/>
            <w:tcMar>
              <w:top w:w="72" w:type="dxa"/>
              <w:left w:w="144" w:type="dxa"/>
              <w:bottom w:w="72" w:type="dxa"/>
              <w:right w:w="144" w:type="dxa"/>
            </w:tcMar>
          </w:tcPr>
          <w:p w:rsidR="004B3831" w:rsidRPr="00EB5F86" w:rsidRDefault="004B3831" w:rsidP="00EB5F86">
            <w:pPr>
              <w:kinsoku w:val="0"/>
              <w:overflowPunct w:val="0"/>
              <w:textAlignment w:val="baseline"/>
              <w:rPr>
                <w:rFonts w:cs="Arial"/>
                <w:sz w:val="22"/>
                <w:szCs w:val="22"/>
                <w:lang w:val="en-GB" w:eastAsia="en-GB"/>
              </w:rPr>
            </w:pPr>
            <w:r w:rsidRPr="00EB5F86">
              <w:rPr>
                <w:color w:val="000000"/>
                <w:kern w:val="24"/>
                <w:sz w:val="22"/>
                <w:szCs w:val="22"/>
                <w:lang w:eastAsia="en-GB"/>
              </w:rPr>
              <w:t>Analiza stanja, program razvoja</w:t>
            </w:r>
          </w:p>
        </w:tc>
        <w:tc>
          <w:tcPr>
            <w:tcW w:w="2252" w:type="dxa"/>
            <w:gridSpan w:val="3"/>
            <w:vMerge/>
            <w:shd w:val="clear" w:color="auto" w:fill="auto"/>
            <w:tcMar>
              <w:top w:w="72" w:type="dxa"/>
              <w:left w:w="144" w:type="dxa"/>
              <w:bottom w:w="72" w:type="dxa"/>
              <w:right w:w="144" w:type="dxa"/>
            </w:tcMar>
            <w:vAlign w:val="bottom"/>
          </w:tcPr>
          <w:p w:rsidR="004B3831" w:rsidRPr="00EB5F86" w:rsidRDefault="004B3831" w:rsidP="00C25D86">
            <w:pPr>
              <w:kinsoku w:val="0"/>
              <w:overflowPunct w:val="0"/>
              <w:jc w:val="both"/>
              <w:textAlignment w:val="baseline"/>
              <w:rPr>
                <w:rFonts w:cs="Arial"/>
                <w:sz w:val="22"/>
                <w:szCs w:val="22"/>
                <w:lang w:val="en-GB" w:eastAsia="en-GB"/>
              </w:rPr>
            </w:pPr>
          </w:p>
        </w:tc>
        <w:tc>
          <w:tcPr>
            <w:tcW w:w="2323" w:type="dxa"/>
            <w:gridSpan w:val="3"/>
            <w:vMerge/>
            <w:shd w:val="clear" w:color="auto" w:fill="auto"/>
            <w:tcMar>
              <w:top w:w="72" w:type="dxa"/>
              <w:left w:w="144" w:type="dxa"/>
              <w:bottom w:w="72" w:type="dxa"/>
              <w:right w:w="144" w:type="dxa"/>
            </w:tcMar>
            <w:vAlign w:val="bottom"/>
          </w:tcPr>
          <w:p w:rsidR="004B3831" w:rsidRPr="00EB5F86" w:rsidRDefault="004B3831" w:rsidP="00C25D86">
            <w:pPr>
              <w:kinsoku w:val="0"/>
              <w:overflowPunct w:val="0"/>
              <w:textAlignment w:val="baseline"/>
              <w:rPr>
                <w:rFonts w:cs="Arial"/>
                <w:sz w:val="22"/>
                <w:szCs w:val="22"/>
                <w:lang w:val="en-GB" w:eastAsia="en-GB"/>
              </w:rPr>
            </w:pPr>
          </w:p>
        </w:tc>
      </w:tr>
      <w:tr w:rsidR="004B3831" w:rsidRPr="00EB5F86" w:rsidTr="00E628A3">
        <w:trPr>
          <w:trHeight w:val="753"/>
        </w:trPr>
        <w:tc>
          <w:tcPr>
            <w:tcW w:w="2804"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textAlignment w:val="baseline"/>
              <w:rPr>
                <w:rFonts w:cs="Arial"/>
                <w:sz w:val="22"/>
                <w:szCs w:val="22"/>
                <w:lang w:val="en-GB" w:eastAsia="en-GB"/>
              </w:rPr>
            </w:pPr>
            <w:r w:rsidRPr="00EB5F86">
              <w:rPr>
                <w:color w:val="000000"/>
                <w:kern w:val="24"/>
                <w:sz w:val="22"/>
                <w:szCs w:val="22"/>
                <w:lang w:eastAsia="en-GB"/>
              </w:rPr>
              <w:t>Jaslice</w:t>
            </w:r>
          </w:p>
        </w:tc>
        <w:tc>
          <w:tcPr>
            <w:tcW w:w="2926"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Konkretna realizacija</w:t>
            </w:r>
          </w:p>
        </w:tc>
        <w:tc>
          <w:tcPr>
            <w:tcW w:w="2252" w:type="dxa"/>
            <w:gridSpan w:val="3"/>
            <w:vMerge/>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p>
        </w:tc>
        <w:tc>
          <w:tcPr>
            <w:tcW w:w="2323" w:type="dxa"/>
            <w:gridSpan w:val="3"/>
            <w:vMerge/>
            <w:shd w:val="clear" w:color="auto" w:fill="auto"/>
            <w:tcMar>
              <w:top w:w="72" w:type="dxa"/>
              <w:left w:w="144" w:type="dxa"/>
              <w:bottom w:w="72" w:type="dxa"/>
              <w:right w:w="144" w:type="dxa"/>
            </w:tcMar>
            <w:vAlign w:val="bottom"/>
          </w:tcPr>
          <w:p w:rsidR="004B3831" w:rsidRPr="00EB5F86" w:rsidRDefault="004B3831" w:rsidP="00C25D86">
            <w:pPr>
              <w:kinsoku w:val="0"/>
              <w:overflowPunct w:val="0"/>
              <w:textAlignment w:val="baseline"/>
              <w:rPr>
                <w:rFonts w:cs="Arial"/>
                <w:sz w:val="22"/>
                <w:szCs w:val="22"/>
                <w:lang w:val="en-GB" w:eastAsia="en-GB"/>
              </w:rPr>
            </w:pPr>
          </w:p>
        </w:tc>
      </w:tr>
      <w:tr w:rsidR="001C79A2" w:rsidRPr="00EB5F86" w:rsidTr="00E628A3">
        <w:trPr>
          <w:trHeight w:val="1447"/>
        </w:trPr>
        <w:tc>
          <w:tcPr>
            <w:tcW w:w="2804" w:type="dxa"/>
            <w:gridSpan w:val="3"/>
            <w:shd w:val="clear" w:color="auto" w:fill="CCFFCC"/>
            <w:tcMar>
              <w:top w:w="72" w:type="dxa"/>
              <w:left w:w="144" w:type="dxa"/>
              <w:bottom w:w="72" w:type="dxa"/>
              <w:right w:w="144" w:type="dxa"/>
            </w:tcMar>
          </w:tcPr>
          <w:p w:rsidR="001C79A2" w:rsidRPr="00EB5F86" w:rsidRDefault="001C79A2" w:rsidP="00C25D86">
            <w:pPr>
              <w:kinsoku w:val="0"/>
              <w:overflowPunct w:val="0"/>
              <w:textAlignment w:val="baseline"/>
              <w:rPr>
                <w:rFonts w:cs="Arial"/>
                <w:sz w:val="22"/>
                <w:szCs w:val="22"/>
                <w:lang w:val="nb-NO" w:eastAsia="en-GB"/>
              </w:rPr>
            </w:pPr>
            <w:r w:rsidRPr="00EB5F86">
              <w:rPr>
                <w:b/>
                <w:bCs/>
                <w:color w:val="000000"/>
                <w:kern w:val="24"/>
                <w:sz w:val="22"/>
                <w:szCs w:val="22"/>
                <w:lang w:eastAsia="en-GB"/>
              </w:rPr>
              <w:t>PRIORITET 3. POTPUNA ZAPOSLENOST I VISOKI STANDARD</w:t>
            </w:r>
          </w:p>
          <w:p w:rsidR="001C79A2" w:rsidRPr="00EB5F86" w:rsidRDefault="001C79A2" w:rsidP="00C25D86">
            <w:pPr>
              <w:kinsoku w:val="0"/>
              <w:overflowPunct w:val="0"/>
              <w:textAlignment w:val="baseline"/>
              <w:rPr>
                <w:rFonts w:cs="Arial"/>
                <w:sz w:val="22"/>
                <w:szCs w:val="22"/>
                <w:lang w:val="nb-NO" w:eastAsia="en-GB"/>
              </w:rPr>
            </w:pPr>
            <w:r w:rsidRPr="00EB5F86">
              <w:rPr>
                <w:b/>
                <w:bCs/>
                <w:color w:val="000000"/>
                <w:kern w:val="24"/>
                <w:sz w:val="22"/>
                <w:szCs w:val="22"/>
                <w:lang w:eastAsia="en-GB"/>
              </w:rPr>
              <w:t>MJERE</w:t>
            </w:r>
          </w:p>
        </w:tc>
        <w:tc>
          <w:tcPr>
            <w:tcW w:w="2926" w:type="dxa"/>
            <w:gridSpan w:val="3"/>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cs="Arial"/>
                <w:sz w:val="22"/>
                <w:szCs w:val="22"/>
                <w:lang w:val="nb-NO" w:eastAsia="en-GB"/>
              </w:rPr>
            </w:pPr>
            <w:r w:rsidRPr="00EB5F86">
              <w:rPr>
                <w:color w:val="000000"/>
                <w:kern w:val="24"/>
                <w:sz w:val="22"/>
                <w:szCs w:val="22"/>
                <w:lang w:eastAsia="en-GB"/>
              </w:rPr>
              <w:t> </w:t>
            </w:r>
          </w:p>
        </w:tc>
        <w:tc>
          <w:tcPr>
            <w:tcW w:w="2252" w:type="dxa"/>
            <w:gridSpan w:val="3"/>
            <w:shd w:val="clear" w:color="auto" w:fill="auto"/>
            <w:tcMar>
              <w:top w:w="72" w:type="dxa"/>
              <w:left w:w="144" w:type="dxa"/>
              <w:bottom w:w="72" w:type="dxa"/>
              <w:right w:w="144" w:type="dxa"/>
            </w:tcMar>
          </w:tcPr>
          <w:p w:rsidR="001C79A2" w:rsidRPr="00EB5F86" w:rsidRDefault="001C79A2" w:rsidP="00C25D86">
            <w:pPr>
              <w:kinsoku w:val="0"/>
              <w:overflowPunct w:val="0"/>
              <w:jc w:val="both"/>
              <w:textAlignment w:val="baseline"/>
              <w:rPr>
                <w:rFonts w:cs="Arial"/>
                <w:sz w:val="22"/>
                <w:szCs w:val="22"/>
                <w:lang w:val="nb-NO" w:eastAsia="en-GB"/>
              </w:rPr>
            </w:pPr>
            <w:r w:rsidRPr="00EB5F86">
              <w:rPr>
                <w:color w:val="000000"/>
                <w:kern w:val="24"/>
                <w:sz w:val="22"/>
                <w:szCs w:val="22"/>
                <w:lang w:eastAsia="en-GB"/>
              </w:rPr>
              <w:t> </w:t>
            </w:r>
          </w:p>
        </w:tc>
        <w:tc>
          <w:tcPr>
            <w:tcW w:w="2323" w:type="dxa"/>
            <w:gridSpan w:val="3"/>
            <w:shd w:val="clear" w:color="auto" w:fill="auto"/>
            <w:tcMar>
              <w:top w:w="72" w:type="dxa"/>
              <w:left w:w="144" w:type="dxa"/>
              <w:bottom w:w="72" w:type="dxa"/>
              <w:right w:w="144" w:type="dxa"/>
            </w:tcMar>
            <w:vAlign w:val="bottom"/>
          </w:tcPr>
          <w:p w:rsidR="001C79A2" w:rsidRPr="00EB5F86" w:rsidRDefault="001C79A2" w:rsidP="00C25D86">
            <w:pPr>
              <w:kinsoku w:val="0"/>
              <w:overflowPunct w:val="0"/>
              <w:textAlignment w:val="baseline"/>
              <w:rPr>
                <w:rFonts w:cs="Arial"/>
                <w:sz w:val="22"/>
                <w:szCs w:val="22"/>
                <w:lang w:val="nb-NO" w:eastAsia="en-GB"/>
              </w:rPr>
            </w:pPr>
            <w:r w:rsidRPr="00EB5F86">
              <w:rPr>
                <w:color w:val="000000"/>
                <w:kern w:val="24"/>
                <w:sz w:val="22"/>
                <w:szCs w:val="22"/>
                <w:lang w:eastAsia="en-GB"/>
              </w:rPr>
              <w:t> </w:t>
            </w:r>
          </w:p>
        </w:tc>
      </w:tr>
      <w:tr w:rsidR="004B3831" w:rsidRPr="00EB5F86" w:rsidTr="00E628A3">
        <w:trPr>
          <w:trHeight w:val="811"/>
        </w:trPr>
        <w:tc>
          <w:tcPr>
            <w:tcW w:w="2804"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Cjelogodišnje zaposlenje</w:t>
            </w:r>
          </w:p>
        </w:tc>
        <w:tc>
          <w:tcPr>
            <w:tcW w:w="2926"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Analiza stanja,program mjera</w:t>
            </w:r>
          </w:p>
        </w:tc>
        <w:tc>
          <w:tcPr>
            <w:tcW w:w="2252" w:type="dxa"/>
            <w:gridSpan w:val="3"/>
            <w:vMerge w:val="restart"/>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 </w:t>
            </w:r>
          </w:p>
          <w:p w:rsidR="004B3831" w:rsidRPr="00EB5F86" w:rsidRDefault="004B3831" w:rsidP="00C25D86">
            <w:pPr>
              <w:kinsoku w:val="0"/>
              <w:overflowPunct w:val="0"/>
              <w:textAlignment w:val="baseline"/>
              <w:rPr>
                <w:color w:val="000000"/>
                <w:kern w:val="24"/>
                <w:sz w:val="22"/>
                <w:szCs w:val="22"/>
                <w:lang w:eastAsia="en-GB"/>
              </w:rPr>
            </w:pPr>
          </w:p>
          <w:p w:rsidR="004B3831" w:rsidRPr="00EB5F86" w:rsidRDefault="004B3831" w:rsidP="00C25D86">
            <w:pPr>
              <w:kinsoku w:val="0"/>
              <w:overflowPunct w:val="0"/>
              <w:textAlignment w:val="baseline"/>
              <w:rPr>
                <w:color w:val="000000"/>
                <w:kern w:val="24"/>
                <w:sz w:val="22"/>
                <w:szCs w:val="22"/>
                <w:lang w:eastAsia="en-GB"/>
              </w:rPr>
            </w:pPr>
          </w:p>
          <w:p w:rsidR="004B3831" w:rsidRPr="00EB5F86" w:rsidRDefault="004B3831" w:rsidP="00C25D86">
            <w:pPr>
              <w:kinsoku w:val="0"/>
              <w:overflowPunct w:val="0"/>
              <w:textAlignment w:val="baseline"/>
              <w:rPr>
                <w:color w:val="000000"/>
                <w:kern w:val="24"/>
                <w:sz w:val="22"/>
                <w:szCs w:val="22"/>
                <w:lang w:eastAsia="en-GB"/>
              </w:rPr>
            </w:pPr>
          </w:p>
          <w:p w:rsidR="004B3831" w:rsidRPr="00EB5F86" w:rsidRDefault="004B3831" w:rsidP="00C25D86">
            <w:pPr>
              <w:kinsoku w:val="0"/>
              <w:overflowPunct w:val="0"/>
              <w:textAlignment w:val="baseline"/>
              <w:rPr>
                <w:rFonts w:cs="Arial"/>
                <w:sz w:val="22"/>
                <w:szCs w:val="22"/>
                <w:lang w:val="pl-PL" w:eastAsia="en-GB"/>
              </w:rPr>
            </w:pPr>
            <w:r w:rsidRPr="00EB5F86">
              <w:rPr>
                <w:color w:val="000000"/>
                <w:kern w:val="24"/>
                <w:sz w:val="22"/>
                <w:szCs w:val="22"/>
                <w:lang w:eastAsia="en-GB"/>
              </w:rPr>
              <w:t>Općinsko vijeće i partnerski odb</w:t>
            </w:r>
            <w:smartTag w:uri="urn:schemas-microsoft-com:office:smarttags" w:element="PersonName">
              <w:r w:rsidRPr="00EB5F86">
                <w:rPr>
                  <w:color w:val="000000"/>
                  <w:kern w:val="24"/>
                  <w:sz w:val="22"/>
                  <w:szCs w:val="22"/>
                  <w:lang w:eastAsia="en-GB"/>
                </w:rPr>
                <w:t>or</w:t>
              </w:r>
            </w:smartTag>
          </w:p>
          <w:p w:rsidR="004B3831" w:rsidRPr="00EB5F86" w:rsidRDefault="004B3831" w:rsidP="00C25D86">
            <w:pPr>
              <w:kinsoku w:val="0"/>
              <w:overflowPunct w:val="0"/>
              <w:textAlignment w:val="baseline"/>
              <w:rPr>
                <w:rFonts w:cs="Arial"/>
                <w:sz w:val="22"/>
                <w:szCs w:val="22"/>
                <w:lang w:val="pl-PL" w:eastAsia="en-GB"/>
              </w:rPr>
            </w:pPr>
            <w:r w:rsidRPr="00EB5F86">
              <w:rPr>
                <w:color w:val="000000"/>
                <w:kern w:val="24"/>
                <w:sz w:val="22"/>
                <w:szCs w:val="22"/>
                <w:lang w:eastAsia="en-GB"/>
              </w:rPr>
              <w:t> </w:t>
            </w:r>
          </w:p>
        </w:tc>
        <w:tc>
          <w:tcPr>
            <w:tcW w:w="2323" w:type="dxa"/>
            <w:gridSpan w:val="3"/>
            <w:vMerge w:val="restart"/>
            <w:shd w:val="clear" w:color="auto" w:fill="auto"/>
            <w:tcMar>
              <w:top w:w="72" w:type="dxa"/>
              <w:left w:w="144" w:type="dxa"/>
              <w:bottom w:w="72" w:type="dxa"/>
              <w:right w:w="144" w:type="dxa"/>
            </w:tcMar>
          </w:tcPr>
          <w:p w:rsidR="004B3831" w:rsidRPr="00EB5F86" w:rsidRDefault="004B3831" w:rsidP="00C25D86">
            <w:pPr>
              <w:kinsoku w:val="0"/>
              <w:overflowPunct w:val="0"/>
              <w:textAlignment w:val="baseline"/>
              <w:rPr>
                <w:rFonts w:cs="Arial"/>
                <w:sz w:val="22"/>
                <w:szCs w:val="22"/>
                <w:lang w:val="pl-PL" w:eastAsia="en-GB"/>
              </w:rPr>
            </w:pPr>
            <w:r w:rsidRPr="00EB5F86">
              <w:rPr>
                <w:color w:val="000000"/>
                <w:kern w:val="24"/>
                <w:sz w:val="22"/>
                <w:szCs w:val="22"/>
                <w:lang w:eastAsia="en-GB"/>
              </w:rPr>
              <w:t> </w:t>
            </w:r>
          </w:p>
          <w:p w:rsidR="004B3831" w:rsidRPr="00EB5F86" w:rsidRDefault="004B3831" w:rsidP="00C25D86">
            <w:pPr>
              <w:kinsoku w:val="0"/>
              <w:overflowPunct w:val="0"/>
              <w:textAlignment w:val="baseline"/>
              <w:rPr>
                <w:color w:val="000000"/>
                <w:kern w:val="24"/>
                <w:sz w:val="22"/>
                <w:szCs w:val="22"/>
                <w:lang w:eastAsia="en-GB"/>
              </w:rPr>
            </w:pPr>
          </w:p>
          <w:p w:rsidR="004B3831" w:rsidRPr="00EB5F86" w:rsidRDefault="004B3831" w:rsidP="00C25D86">
            <w:pPr>
              <w:kinsoku w:val="0"/>
              <w:overflowPunct w:val="0"/>
              <w:textAlignment w:val="baseline"/>
              <w:rPr>
                <w:color w:val="000000"/>
                <w:kern w:val="24"/>
                <w:sz w:val="22"/>
                <w:szCs w:val="22"/>
                <w:lang w:eastAsia="en-GB"/>
              </w:rPr>
            </w:pPr>
          </w:p>
          <w:p w:rsidR="004B3831" w:rsidRPr="00EB5F86" w:rsidRDefault="004B3831" w:rsidP="00C25D86">
            <w:pPr>
              <w:kinsoku w:val="0"/>
              <w:overflowPunct w:val="0"/>
              <w:textAlignment w:val="baseline"/>
              <w:rPr>
                <w:color w:val="000000"/>
                <w:kern w:val="24"/>
                <w:sz w:val="22"/>
                <w:szCs w:val="22"/>
                <w:lang w:eastAsia="en-GB"/>
              </w:rPr>
            </w:pPr>
          </w:p>
          <w:p w:rsidR="004B3831" w:rsidRPr="00EB5F86" w:rsidRDefault="004B3831" w:rsidP="00C25D86">
            <w:pPr>
              <w:kinsoku w:val="0"/>
              <w:overflowPunct w:val="0"/>
              <w:textAlignment w:val="baseline"/>
              <w:rPr>
                <w:rFonts w:cs="Arial"/>
                <w:sz w:val="22"/>
                <w:szCs w:val="22"/>
                <w:lang w:val="en-GB" w:eastAsia="en-GB"/>
              </w:rPr>
            </w:pPr>
            <w:r w:rsidRPr="00EB5F86">
              <w:rPr>
                <w:color w:val="000000"/>
                <w:kern w:val="24"/>
                <w:sz w:val="22"/>
                <w:szCs w:val="22"/>
                <w:lang w:eastAsia="en-GB"/>
              </w:rPr>
              <w:t>Mogućnost financiranja</w:t>
            </w:r>
          </w:p>
          <w:p w:rsidR="004B3831" w:rsidRPr="00EB5F86" w:rsidRDefault="004B3831" w:rsidP="00C25D86">
            <w:pPr>
              <w:kinsoku w:val="0"/>
              <w:overflowPunct w:val="0"/>
              <w:textAlignment w:val="baseline"/>
              <w:rPr>
                <w:rFonts w:cs="Arial"/>
                <w:sz w:val="22"/>
                <w:szCs w:val="22"/>
                <w:lang w:val="en-GB" w:eastAsia="en-GB"/>
              </w:rPr>
            </w:pPr>
            <w:r w:rsidRPr="00EB5F86">
              <w:rPr>
                <w:color w:val="000000"/>
                <w:kern w:val="24"/>
                <w:sz w:val="22"/>
                <w:szCs w:val="22"/>
                <w:lang w:eastAsia="en-GB"/>
              </w:rPr>
              <w:t> </w:t>
            </w:r>
          </w:p>
        </w:tc>
      </w:tr>
      <w:tr w:rsidR="004B3831" w:rsidRPr="00EB5F86" w:rsidTr="00E628A3">
        <w:trPr>
          <w:trHeight w:val="1331"/>
        </w:trPr>
        <w:tc>
          <w:tcPr>
            <w:tcW w:w="2804"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Cjeloživotno učenje</w:t>
            </w:r>
          </w:p>
        </w:tc>
        <w:tc>
          <w:tcPr>
            <w:tcW w:w="2926"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Program i dinamika</w:t>
            </w:r>
          </w:p>
        </w:tc>
        <w:tc>
          <w:tcPr>
            <w:tcW w:w="2252" w:type="dxa"/>
            <w:gridSpan w:val="3"/>
            <w:vMerge/>
            <w:shd w:val="clear" w:color="auto" w:fill="auto"/>
            <w:tcMar>
              <w:top w:w="72" w:type="dxa"/>
              <w:left w:w="144" w:type="dxa"/>
              <w:bottom w:w="72" w:type="dxa"/>
              <w:right w:w="144" w:type="dxa"/>
            </w:tcMar>
          </w:tcPr>
          <w:p w:rsidR="004B3831" w:rsidRPr="00EB5F86" w:rsidRDefault="004B3831" w:rsidP="00C25D86">
            <w:pPr>
              <w:kinsoku w:val="0"/>
              <w:overflowPunct w:val="0"/>
              <w:textAlignment w:val="baseline"/>
              <w:rPr>
                <w:rFonts w:cs="Arial"/>
                <w:sz w:val="22"/>
                <w:szCs w:val="22"/>
                <w:lang w:val="pl-PL" w:eastAsia="en-GB"/>
              </w:rPr>
            </w:pPr>
          </w:p>
        </w:tc>
        <w:tc>
          <w:tcPr>
            <w:tcW w:w="2323" w:type="dxa"/>
            <w:gridSpan w:val="3"/>
            <w:vMerge/>
            <w:shd w:val="clear" w:color="auto" w:fill="auto"/>
            <w:tcMar>
              <w:top w:w="72" w:type="dxa"/>
              <w:left w:w="144" w:type="dxa"/>
              <w:bottom w:w="72" w:type="dxa"/>
              <w:right w:w="144" w:type="dxa"/>
            </w:tcMar>
            <w:vAlign w:val="bottom"/>
          </w:tcPr>
          <w:p w:rsidR="004B3831" w:rsidRPr="00EB5F86" w:rsidRDefault="004B3831" w:rsidP="00C25D86">
            <w:pPr>
              <w:kinsoku w:val="0"/>
              <w:overflowPunct w:val="0"/>
              <w:textAlignment w:val="baseline"/>
              <w:rPr>
                <w:rFonts w:cs="Arial"/>
                <w:sz w:val="22"/>
                <w:szCs w:val="22"/>
                <w:lang w:val="en-GB" w:eastAsia="en-GB"/>
              </w:rPr>
            </w:pPr>
          </w:p>
        </w:tc>
      </w:tr>
      <w:tr w:rsidR="004B3831" w:rsidRPr="00EB5F86" w:rsidTr="00E628A3">
        <w:trPr>
          <w:trHeight w:val="811"/>
        </w:trPr>
        <w:tc>
          <w:tcPr>
            <w:tcW w:w="2804"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Poticanje obrazovanja</w:t>
            </w:r>
          </w:p>
        </w:tc>
        <w:tc>
          <w:tcPr>
            <w:tcW w:w="2926" w:type="dxa"/>
            <w:gridSpan w:val="3"/>
            <w:shd w:val="clear" w:color="auto" w:fill="auto"/>
            <w:tcMar>
              <w:top w:w="72" w:type="dxa"/>
              <w:left w:w="144" w:type="dxa"/>
              <w:bottom w:w="72" w:type="dxa"/>
              <w:right w:w="144" w:type="dxa"/>
            </w:tcMar>
          </w:tcPr>
          <w:p w:rsidR="004B3831" w:rsidRPr="00EB5F86" w:rsidRDefault="004B3831" w:rsidP="00C25D86">
            <w:pPr>
              <w:kinsoku w:val="0"/>
              <w:overflowPunct w:val="0"/>
              <w:jc w:val="both"/>
              <w:textAlignment w:val="baseline"/>
              <w:rPr>
                <w:rFonts w:cs="Arial"/>
                <w:sz w:val="22"/>
                <w:szCs w:val="22"/>
                <w:lang w:val="en-GB" w:eastAsia="en-GB"/>
              </w:rPr>
            </w:pPr>
            <w:r w:rsidRPr="00EB5F86">
              <w:rPr>
                <w:color w:val="000000"/>
                <w:kern w:val="24"/>
                <w:sz w:val="22"/>
                <w:szCs w:val="22"/>
                <w:lang w:eastAsia="en-GB"/>
              </w:rPr>
              <w:t>Kontinuiran proces</w:t>
            </w:r>
          </w:p>
        </w:tc>
        <w:tc>
          <w:tcPr>
            <w:tcW w:w="2252" w:type="dxa"/>
            <w:gridSpan w:val="3"/>
            <w:vMerge/>
            <w:shd w:val="clear" w:color="auto" w:fill="auto"/>
            <w:tcMar>
              <w:top w:w="72" w:type="dxa"/>
              <w:left w:w="144" w:type="dxa"/>
              <w:bottom w:w="72" w:type="dxa"/>
              <w:right w:w="144" w:type="dxa"/>
            </w:tcMar>
          </w:tcPr>
          <w:p w:rsidR="004B3831" w:rsidRPr="00EB5F86" w:rsidRDefault="004B3831" w:rsidP="00C25D86">
            <w:pPr>
              <w:kinsoku w:val="0"/>
              <w:overflowPunct w:val="0"/>
              <w:textAlignment w:val="baseline"/>
              <w:rPr>
                <w:rFonts w:cs="Arial"/>
                <w:sz w:val="22"/>
                <w:szCs w:val="22"/>
                <w:lang w:val="en-GB" w:eastAsia="en-GB"/>
              </w:rPr>
            </w:pPr>
          </w:p>
        </w:tc>
        <w:tc>
          <w:tcPr>
            <w:tcW w:w="2323" w:type="dxa"/>
            <w:gridSpan w:val="3"/>
            <w:vMerge/>
            <w:shd w:val="clear" w:color="auto" w:fill="auto"/>
            <w:tcMar>
              <w:top w:w="72" w:type="dxa"/>
              <w:left w:w="144" w:type="dxa"/>
              <w:bottom w:w="72" w:type="dxa"/>
              <w:right w:w="144" w:type="dxa"/>
            </w:tcMar>
            <w:vAlign w:val="bottom"/>
          </w:tcPr>
          <w:p w:rsidR="004B3831" w:rsidRPr="00EB5F86" w:rsidRDefault="004B3831" w:rsidP="00C25D86">
            <w:pPr>
              <w:kinsoku w:val="0"/>
              <w:overflowPunct w:val="0"/>
              <w:textAlignment w:val="baseline"/>
              <w:rPr>
                <w:rFonts w:cs="Arial"/>
                <w:sz w:val="22"/>
                <w:szCs w:val="22"/>
                <w:lang w:val="en-GB" w:eastAsia="en-GB"/>
              </w:rPr>
            </w:pPr>
          </w:p>
        </w:tc>
      </w:tr>
      <w:tr w:rsidR="001C79A2" w:rsidRPr="00E628A3" w:rsidTr="00E628A3">
        <w:trPr>
          <w:gridAfter w:val="1"/>
          <w:wAfter w:w="85" w:type="dxa"/>
          <w:trHeight w:val="434"/>
        </w:trPr>
        <w:tc>
          <w:tcPr>
            <w:tcW w:w="2787" w:type="dxa"/>
            <w:gridSpan w:val="2"/>
            <w:shd w:val="clear" w:color="auto" w:fill="FFFF99"/>
            <w:tcMar>
              <w:top w:w="72" w:type="dxa"/>
              <w:left w:w="144" w:type="dxa"/>
              <w:bottom w:w="72" w:type="dxa"/>
              <w:right w:w="144" w:type="dxa"/>
            </w:tcMar>
          </w:tcPr>
          <w:p w:rsidR="001C79A2" w:rsidRPr="00E628A3" w:rsidRDefault="001C79A2" w:rsidP="00C25D86">
            <w:pPr>
              <w:kinsoku w:val="0"/>
              <w:overflowPunct w:val="0"/>
              <w:jc w:val="both"/>
              <w:textAlignment w:val="baseline"/>
              <w:rPr>
                <w:rFonts w:cs="Arial"/>
                <w:lang w:val="en-GB" w:eastAsia="en-GB"/>
              </w:rPr>
            </w:pPr>
            <w:r w:rsidRPr="00E628A3">
              <w:rPr>
                <w:b/>
                <w:bCs/>
                <w:color w:val="000000"/>
                <w:kern w:val="24"/>
                <w:lang w:eastAsia="en-GB"/>
              </w:rPr>
              <w:lastRenderedPageBreak/>
              <w:t>2.STRATEŠ</w:t>
            </w:r>
            <w:r w:rsidR="00D16EF2" w:rsidRPr="00E628A3">
              <w:rPr>
                <w:b/>
                <w:bCs/>
                <w:color w:val="000000"/>
                <w:kern w:val="24"/>
                <w:lang w:eastAsia="en-GB"/>
              </w:rPr>
              <w:t xml:space="preserve">KI CILJ - </w:t>
            </w:r>
            <w:r w:rsidR="00D16EF2" w:rsidRPr="00E628A3">
              <w:rPr>
                <w:bCs/>
                <w:color w:val="000000"/>
                <w:kern w:val="24"/>
                <w:lang w:eastAsia="en-GB"/>
              </w:rPr>
              <w:t>RAZVOJ GOSPODARSTVA</w:t>
            </w:r>
          </w:p>
        </w:tc>
        <w:tc>
          <w:tcPr>
            <w:tcW w:w="2914"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jc w:val="both"/>
              <w:textAlignment w:val="baseline"/>
              <w:rPr>
                <w:rFonts w:cs="Arial"/>
                <w:lang w:val="en-GB" w:eastAsia="en-GB"/>
              </w:rPr>
            </w:pPr>
            <w:r w:rsidRPr="00E628A3">
              <w:rPr>
                <w:color w:val="000000"/>
                <w:kern w:val="24"/>
                <w:lang w:eastAsia="en-GB"/>
              </w:rPr>
              <w:t> </w:t>
            </w:r>
          </w:p>
        </w:tc>
        <w:tc>
          <w:tcPr>
            <w:tcW w:w="2251" w:type="dxa"/>
            <w:gridSpan w:val="3"/>
            <w:shd w:val="clear" w:color="auto" w:fill="auto"/>
            <w:tcMar>
              <w:top w:w="72" w:type="dxa"/>
              <w:left w:w="144" w:type="dxa"/>
              <w:bottom w:w="72" w:type="dxa"/>
              <w:right w:w="144" w:type="dxa"/>
            </w:tcMar>
          </w:tcPr>
          <w:p w:rsidR="001C79A2" w:rsidRPr="00E628A3" w:rsidRDefault="001C79A2" w:rsidP="00C25D86">
            <w:pPr>
              <w:kinsoku w:val="0"/>
              <w:overflowPunct w:val="0"/>
              <w:jc w:val="both"/>
              <w:textAlignment w:val="baseline"/>
              <w:rPr>
                <w:rFonts w:cs="Arial"/>
                <w:lang w:val="en-GB" w:eastAsia="en-GB"/>
              </w:rPr>
            </w:pPr>
            <w:r w:rsidRPr="00E628A3">
              <w:rPr>
                <w:color w:val="000000"/>
                <w:kern w:val="24"/>
                <w:lang w:eastAsia="en-GB"/>
              </w:rPr>
              <w:t> </w:t>
            </w:r>
          </w:p>
        </w:tc>
        <w:tc>
          <w:tcPr>
            <w:tcW w:w="2268" w:type="dxa"/>
            <w:gridSpan w:val="3"/>
            <w:shd w:val="clear" w:color="auto" w:fill="auto"/>
            <w:tcMar>
              <w:top w:w="72" w:type="dxa"/>
              <w:left w:w="144" w:type="dxa"/>
              <w:bottom w:w="72" w:type="dxa"/>
              <w:right w:w="144" w:type="dxa"/>
            </w:tcMar>
          </w:tcPr>
          <w:p w:rsidR="001C79A2" w:rsidRPr="00E628A3" w:rsidRDefault="001C79A2" w:rsidP="00C25D86">
            <w:pPr>
              <w:kinsoku w:val="0"/>
              <w:overflowPunct w:val="0"/>
              <w:jc w:val="both"/>
              <w:textAlignment w:val="baseline"/>
              <w:rPr>
                <w:rFonts w:cs="Arial"/>
                <w:lang w:val="en-GB" w:eastAsia="en-GB"/>
              </w:rPr>
            </w:pPr>
            <w:r w:rsidRPr="00E628A3">
              <w:rPr>
                <w:color w:val="000000"/>
                <w:kern w:val="24"/>
                <w:lang w:eastAsia="en-GB"/>
              </w:rPr>
              <w:t> </w:t>
            </w:r>
          </w:p>
        </w:tc>
      </w:tr>
      <w:tr w:rsidR="001C79A2" w:rsidRPr="00E628A3" w:rsidTr="00E628A3">
        <w:trPr>
          <w:gridAfter w:val="1"/>
          <w:wAfter w:w="85" w:type="dxa"/>
          <w:trHeight w:val="543"/>
        </w:trPr>
        <w:tc>
          <w:tcPr>
            <w:tcW w:w="2787" w:type="dxa"/>
            <w:gridSpan w:val="2"/>
            <w:shd w:val="clear" w:color="auto" w:fill="CCFFCC"/>
            <w:tcMar>
              <w:top w:w="72" w:type="dxa"/>
              <w:left w:w="144" w:type="dxa"/>
              <w:bottom w:w="72" w:type="dxa"/>
              <w:right w:w="144" w:type="dxa"/>
            </w:tcMar>
          </w:tcPr>
          <w:p w:rsidR="001C79A2" w:rsidRPr="00E628A3" w:rsidRDefault="001C79A2" w:rsidP="00C25D86">
            <w:pPr>
              <w:kinsoku w:val="0"/>
              <w:overflowPunct w:val="0"/>
              <w:textAlignment w:val="baseline"/>
              <w:rPr>
                <w:rFonts w:cs="Arial"/>
                <w:lang w:val="en-GB" w:eastAsia="en-GB"/>
              </w:rPr>
            </w:pPr>
            <w:r w:rsidRPr="00E628A3">
              <w:rPr>
                <w:b/>
                <w:bCs/>
                <w:color w:val="000000"/>
                <w:kern w:val="24"/>
                <w:lang w:eastAsia="en-GB"/>
              </w:rPr>
              <w:t>PRIORITET 1.   RAZVOJ  POLJOPRIVREDE</w:t>
            </w:r>
          </w:p>
          <w:p w:rsidR="001C79A2" w:rsidRPr="00E628A3" w:rsidRDefault="001C79A2" w:rsidP="00C25D86">
            <w:pPr>
              <w:kinsoku w:val="0"/>
              <w:overflowPunct w:val="0"/>
              <w:textAlignment w:val="baseline"/>
              <w:rPr>
                <w:rFonts w:cs="Arial"/>
                <w:lang w:val="en-GB" w:eastAsia="en-GB"/>
              </w:rPr>
            </w:pPr>
            <w:r w:rsidRPr="00E628A3">
              <w:rPr>
                <w:b/>
                <w:bCs/>
                <w:color w:val="000000"/>
                <w:kern w:val="24"/>
                <w:lang w:eastAsia="en-GB"/>
              </w:rPr>
              <w:t>MJERE</w:t>
            </w:r>
          </w:p>
        </w:tc>
        <w:tc>
          <w:tcPr>
            <w:tcW w:w="2914"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en-GB" w:eastAsia="en-GB"/>
              </w:rPr>
            </w:pPr>
            <w:r w:rsidRPr="00E628A3">
              <w:rPr>
                <w:color w:val="000000"/>
                <w:kern w:val="24"/>
                <w:lang w:eastAsia="en-GB"/>
              </w:rPr>
              <w:t> </w:t>
            </w:r>
          </w:p>
        </w:tc>
        <w:tc>
          <w:tcPr>
            <w:tcW w:w="2251" w:type="dxa"/>
            <w:gridSpan w:val="3"/>
            <w:shd w:val="clear" w:color="auto" w:fill="auto"/>
            <w:tcMar>
              <w:top w:w="72" w:type="dxa"/>
              <w:left w:w="144" w:type="dxa"/>
              <w:bottom w:w="72" w:type="dxa"/>
              <w:right w:w="144" w:type="dxa"/>
            </w:tcMar>
          </w:tcPr>
          <w:p w:rsidR="001C79A2" w:rsidRPr="00E628A3" w:rsidRDefault="001C79A2" w:rsidP="00C25D86">
            <w:pPr>
              <w:kinsoku w:val="0"/>
              <w:overflowPunct w:val="0"/>
              <w:jc w:val="both"/>
              <w:textAlignment w:val="baseline"/>
              <w:rPr>
                <w:rFonts w:cs="Arial"/>
                <w:lang w:val="en-GB" w:eastAsia="en-GB"/>
              </w:rPr>
            </w:pPr>
            <w:r w:rsidRPr="00E628A3">
              <w:rPr>
                <w:color w:val="000000"/>
                <w:kern w:val="24"/>
                <w:lang w:eastAsia="en-GB"/>
              </w:rPr>
              <w:t> </w:t>
            </w:r>
          </w:p>
        </w:tc>
        <w:tc>
          <w:tcPr>
            <w:tcW w:w="2268" w:type="dxa"/>
            <w:gridSpan w:val="3"/>
            <w:shd w:val="clear" w:color="auto" w:fill="auto"/>
            <w:tcMar>
              <w:top w:w="72" w:type="dxa"/>
              <w:left w:w="144" w:type="dxa"/>
              <w:bottom w:w="72" w:type="dxa"/>
              <w:right w:w="144" w:type="dxa"/>
            </w:tcMar>
          </w:tcPr>
          <w:p w:rsidR="001C79A2" w:rsidRPr="00E628A3" w:rsidRDefault="001C79A2" w:rsidP="00C25D86">
            <w:pPr>
              <w:kinsoku w:val="0"/>
              <w:overflowPunct w:val="0"/>
              <w:jc w:val="both"/>
              <w:textAlignment w:val="baseline"/>
              <w:rPr>
                <w:rFonts w:cs="Arial"/>
                <w:lang w:val="en-GB" w:eastAsia="en-GB"/>
              </w:rPr>
            </w:pPr>
            <w:r w:rsidRPr="00E628A3">
              <w:rPr>
                <w:color w:val="000000"/>
                <w:kern w:val="24"/>
                <w:lang w:eastAsia="en-GB"/>
              </w:rPr>
              <w:t> </w:t>
            </w:r>
          </w:p>
        </w:tc>
      </w:tr>
      <w:tr w:rsidR="00176725" w:rsidRPr="00E628A3" w:rsidTr="00E628A3">
        <w:trPr>
          <w:gridAfter w:val="1"/>
          <w:wAfter w:w="85" w:type="dxa"/>
          <w:trHeight w:val="465"/>
        </w:trPr>
        <w:tc>
          <w:tcPr>
            <w:tcW w:w="2787" w:type="dxa"/>
            <w:gridSpan w:val="2"/>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xml:space="preserve">Strategija razvoja poljoprivrede </w:t>
            </w:r>
          </w:p>
        </w:tc>
        <w:tc>
          <w:tcPr>
            <w:tcW w:w="2914"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Analiza i ocjena mogućnosti</w:t>
            </w:r>
          </w:p>
        </w:tc>
        <w:tc>
          <w:tcPr>
            <w:tcW w:w="2251" w:type="dxa"/>
            <w:gridSpan w:val="3"/>
            <w:vMerge w:val="restart"/>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 </w:t>
            </w:r>
          </w:p>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 </w:t>
            </w:r>
          </w:p>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w:t>
            </w: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D16EF2" w:rsidP="00C25D86">
            <w:pPr>
              <w:kinsoku w:val="0"/>
              <w:overflowPunct w:val="0"/>
              <w:textAlignment w:val="baseline"/>
              <w:rPr>
                <w:rFonts w:cs="Arial"/>
                <w:lang w:val="en-GB" w:eastAsia="en-GB"/>
              </w:rPr>
            </w:pPr>
            <w:r w:rsidRPr="00E628A3">
              <w:rPr>
                <w:color w:val="000000"/>
                <w:kern w:val="24"/>
                <w:lang w:eastAsia="en-GB"/>
              </w:rPr>
              <w:t>Općinsko vijeće, P</w:t>
            </w:r>
            <w:r w:rsidR="00176725" w:rsidRPr="00E628A3">
              <w:rPr>
                <w:color w:val="000000"/>
                <w:kern w:val="24"/>
                <w:lang w:eastAsia="en-GB"/>
              </w:rPr>
              <w:t>artnerski odb</w:t>
            </w:r>
            <w:smartTag w:uri="urn:schemas-microsoft-com:office:smarttags" w:element="PersonName">
              <w:r w:rsidR="00176725" w:rsidRPr="00E628A3">
                <w:rPr>
                  <w:color w:val="000000"/>
                  <w:kern w:val="24"/>
                  <w:lang w:eastAsia="en-GB"/>
                </w:rPr>
                <w:t>or</w:t>
              </w:r>
            </w:smartTag>
          </w:p>
        </w:tc>
        <w:tc>
          <w:tcPr>
            <w:tcW w:w="2268" w:type="dxa"/>
            <w:gridSpan w:val="3"/>
            <w:vMerge w:val="restart"/>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9B65D9" w:rsidP="00C25D86">
            <w:pPr>
              <w:kinsoku w:val="0"/>
              <w:overflowPunct w:val="0"/>
              <w:textAlignment w:val="baseline"/>
              <w:rPr>
                <w:rFonts w:cs="Arial"/>
                <w:lang w:val="en-GB" w:eastAsia="en-GB"/>
              </w:rPr>
            </w:pPr>
            <w:r>
              <w:rPr>
                <w:color w:val="000000"/>
                <w:kern w:val="24"/>
                <w:lang w:eastAsia="en-GB"/>
              </w:rPr>
              <w:t>Organiziranost O</w:t>
            </w:r>
            <w:r w:rsidR="00176725" w:rsidRPr="00E628A3">
              <w:rPr>
                <w:color w:val="000000"/>
                <w:kern w:val="24"/>
                <w:lang w:eastAsia="en-GB"/>
              </w:rPr>
              <w:t>pćinske uprave</w:t>
            </w:r>
          </w:p>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 </w:t>
            </w:r>
          </w:p>
        </w:tc>
      </w:tr>
      <w:tr w:rsidR="00176725" w:rsidRPr="00E628A3" w:rsidTr="00E628A3">
        <w:trPr>
          <w:gridAfter w:val="1"/>
          <w:wAfter w:w="85" w:type="dxa"/>
          <w:trHeight w:val="434"/>
        </w:trPr>
        <w:tc>
          <w:tcPr>
            <w:tcW w:w="2787" w:type="dxa"/>
            <w:gridSpan w:val="2"/>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xml:space="preserve">Udruživanje u poljoprivredi                                                       </w:t>
            </w:r>
          </w:p>
        </w:tc>
        <w:tc>
          <w:tcPr>
            <w:tcW w:w="2914"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xml:space="preserve"> Izrada standarda</w:t>
            </w:r>
          </w:p>
        </w:tc>
        <w:tc>
          <w:tcPr>
            <w:tcW w:w="2251" w:type="dxa"/>
            <w:gridSpan w:val="3"/>
            <w:vMerge/>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p>
        </w:tc>
        <w:tc>
          <w:tcPr>
            <w:tcW w:w="2268" w:type="dxa"/>
            <w:gridSpan w:val="3"/>
            <w:vMerge/>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en-GB" w:eastAsia="en-GB"/>
              </w:rPr>
            </w:pPr>
          </w:p>
        </w:tc>
      </w:tr>
      <w:tr w:rsidR="00176725" w:rsidRPr="00E628A3" w:rsidTr="00E628A3">
        <w:trPr>
          <w:gridAfter w:val="1"/>
          <w:wAfter w:w="85" w:type="dxa"/>
          <w:trHeight w:val="434"/>
        </w:trPr>
        <w:tc>
          <w:tcPr>
            <w:tcW w:w="2787" w:type="dxa"/>
            <w:gridSpan w:val="2"/>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xml:space="preserve">Stimulacija razvoja gospodarskih zona                                                                                                                      </w:t>
            </w:r>
          </w:p>
        </w:tc>
        <w:tc>
          <w:tcPr>
            <w:tcW w:w="2914" w:type="dxa"/>
            <w:gridSpan w:val="3"/>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Program, koncepcija, mjere</w:t>
            </w:r>
          </w:p>
        </w:tc>
        <w:tc>
          <w:tcPr>
            <w:tcW w:w="2251" w:type="dxa"/>
            <w:gridSpan w:val="3"/>
            <w:vMerge/>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p>
        </w:tc>
        <w:tc>
          <w:tcPr>
            <w:tcW w:w="2268" w:type="dxa"/>
            <w:gridSpan w:val="3"/>
            <w:vMerge/>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en-GB" w:eastAsia="en-GB"/>
              </w:rPr>
            </w:pPr>
          </w:p>
        </w:tc>
      </w:tr>
      <w:tr w:rsidR="00176725" w:rsidRPr="00E628A3" w:rsidTr="00E628A3">
        <w:trPr>
          <w:gridAfter w:val="1"/>
          <w:wAfter w:w="85" w:type="dxa"/>
          <w:trHeight w:val="406"/>
        </w:trPr>
        <w:tc>
          <w:tcPr>
            <w:tcW w:w="2787" w:type="dxa"/>
            <w:gridSpan w:val="2"/>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Potp</w:t>
            </w:r>
            <w:smartTag w:uri="urn:schemas-microsoft-com:office:smarttags" w:element="PersonName">
              <w:r w:rsidRPr="00E628A3">
                <w:rPr>
                  <w:color w:val="000000"/>
                  <w:kern w:val="24"/>
                  <w:lang w:eastAsia="en-GB"/>
                </w:rPr>
                <w:t>or</w:t>
              </w:r>
            </w:smartTag>
            <w:r w:rsidRPr="00E628A3">
              <w:rPr>
                <w:color w:val="000000"/>
                <w:kern w:val="24"/>
                <w:lang w:eastAsia="en-GB"/>
              </w:rPr>
              <w:t xml:space="preserve">a poljoprivrednim proizvođačima  </w:t>
            </w:r>
          </w:p>
        </w:tc>
        <w:tc>
          <w:tcPr>
            <w:tcW w:w="2914" w:type="dxa"/>
            <w:gridSpan w:val="3"/>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xml:space="preserve"> Prijedlog modela i inicijativa</w:t>
            </w:r>
          </w:p>
        </w:tc>
        <w:tc>
          <w:tcPr>
            <w:tcW w:w="2251" w:type="dxa"/>
            <w:gridSpan w:val="3"/>
            <w:vMerge/>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p>
        </w:tc>
        <w:tc>
          <w:tcPr>
            <w:tcW w:w="2268" w:type="dxa"/>
            <w:gridSpan w:val="3"/>
            <w:vMerge/>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p>
        </w:tc>
      </w:tr>
      <w:tr w:rsidR="00176725" w:rsidRPr="00E628A3" w:rsidTr="00E628A3">
        <w:trPr>
          <w:gridAfter w:val="1"/>
          <w:wAfter w:w="85" w:type="dxa"/>
          <w:trHeight w:val="434"/>
        </w:trPr>
        <w:tc>
          <w:tcPr>
            <w:tcW w:w="2787" w:type="dxa"/>
            <w:gridSpan w:val="2"/>
            <w:shd w:val="clear" w:color="auto" w:fill="CCFFCC"/>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b/>
                <w:bCs/>
                <w:color w:val="000000"/>
                <w:kern w:val="24"/>
                <w:lang w:eastAsia="en-GB"/>
              </w:rPr>
              <w:t>PRIORITET 2. RAZVOJ TURIZMA</w:t>
            </w:r>
          </w:p>
        </w:tc>
        <w:tc>
          <w:tcPr>
            <w:tcW w:w="2914" w:type="dxa"/>
            <w:gridSpan w:val="3"/>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 </w:t>
            </w:r>
          </w:p>
        </w:tc>
        <w:tc>
          <w:tcPr>
            <w:tcW w:w="2251" w:type="dxa"/>
            <w:gridSpan w:val="3"/>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 </w:t>
            </w:r>
          </w:p>
        </w:tc>
        <w:tc>
          <w:tcPr>
            <w:tcW w:w="2268" w:type="dxa"/>
            <w:gridSpan w:val="3"/>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 </w:t>
            </w:r>
          </w:p>
        </w:tc>
      </w:tr>
      <w:tr w:rsidR="00176725" w:rsidRPr="00E628A3" w:rsidTr="00E628A3">
        <w:trPr>
          <w:gridAfter w:val="1"/>
          <w:wAfter w:w="85" w:type="dxa"/>
          <w:trHeight w:val="559"/>
        </w:trPr>
        <w:tc>
          <w:tcPr>
            <w:tcW w:w="2787" w:type="dxa"/>
            <w:gridSpan w:val="2"/>
            <w:shd w:val="clear" w:color="auto" w:fill="auto"/>
            <w:tcMar>
              <w:top w:w="72" w:type="dxa"/>
              <w:left w:w="144" w:type="dxa"/>
              <w:bottom w:w="72" w:type="dxa"/>
              <w:right w:w="144" w:type="dxa"/>
            </w:tcMar>
          </w:tcPr>
          <w:p w:rsidR="00176725" w:rsidRPr="00DA3608" w:rsidRDefault="00176725" w:rsidP="00C25D86">
            <w:pPr>
              <w:kinsoku w:val="0"/>
              <w:overflowPunct w:val="0"/>
              <w:textAlignment w:val="baseline"/>
              <w:rPr>
                <w:rFonts w:cs="Arial"/>
                <w:lang w:val="pl-PL" w:eastAsia="en-GB"/>
              </w:rPr>
            </w:pPr>
            <w:r w:rsidRPr="00E628A3">
              <w:rPr>
                <w:color w:val="000000"/>
                <w:kern w:val="24"/>
                <w:lang w:eastAsia="en-GB"/>
              </w:rPr>
              <w:t>Koncepcija razvoja i fu</w:t>
            </w:r>
            <w:r w:rsidR="00944644">
              <w:rPr>
                <w:color w:val="000000"/>
                <w:kern w:val="24"/>
                <w:lang w:eastAsia="en-GB"/>
              </w:rPr>
              <w:t>nkc</w:t>
            </w:r>
            <w:r w:rsidRPr="00E628A3">
              <w:rPr>
                <w:color w:val="000000"/>
                <w:kern w:val="24"/>
                <w:lang w:eastAsia="en-GB"/>
              </w:rPr>
              <w:t>ion</w:t>
            </w:r>
            <w:r w:rsidR="00944644">
              <w:rPr>
                <w:color w:val="000000"/>
                <w:kern w:val="24"/>
                <w:lang w:eastAsia="en-GB"/>
              </w:rPr>
              <w:t>iranje</w:t>
            </w:r>
            <w:r w:rsidRPr="00E628A3">
              <w:rPr>
                <w:color w:val="000000"/>
                <w:kern w:val="24"/>
                <w:lang w:eastAsia="en-GB"/>
              </w:rPr>
              <w:t xml:space="preserve"> turizma(market. Pristup i upravljanje)</w:t>
            </w:r>
          </w:p>
        </w:tc>
        <w:tc>
          <w:tcPr>
            <w:tcW w:w="2914" w:type="dxa"/>
            <w:gridSpan w:val="3"/>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Program mjera</w:t>
            </w:r>
          </w:p>
        </w:tc>
        <w:tc>
          <w:tcPr>
            <w:tcW w:w="2251" w:type="dxa"/>
            <w:gridSpan w:val="3"/>
            <w:vMerge w:val="restart"/>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pl-PL" w:eastAsia="en-GB"/>
              </w:rPr>
            </w:pPr>
            <w:r w:rsidRPr="00E628A3">
              <w:rPr>
                <w:color w:val="000000"/>
                <w:kern w:val="24"/>
                <w:lang w:eastAsia="en-GB"/>
              </w:rPr>
              <w:t> </w:t>
            </w: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rFonts w:cs="Arial"/>
                <w:lang w:val="pl-PL" w:eastAsia="en-GB"/>
              </w:rPr>
            </w:pPr>
            <w:r w:rsidRPr="00E628A3">
              <w:rPr>
                <w:color w:val="000000"/>
                <w:kern w:val="24"/>
                <w:lang w:eastAsia="en-GB"/>
              </w:rPr>
              <w:t>Općinsko vijeće i partnerski odb</w:t>
            </w:r>
            <w:smartTag w:uri="urn:schemas-microsoft-com:office:smarttags" w:element="PersonName">
              <w:r w:rsidRPr="00E628A3">
                <w:rPr>
                  <w:color w:val="000000"/>
                  <w:kern w:val="24"/>
                  <w:lang w:eastAsia="en-GB"/>
                </w:rPr>
                <w:t>or</w:t>
              </w:r>
            </w:smartTag>
            <w:r w:rsidR="009B65D9">
              <w:rPr>
                <w:color w:val="000000"/>
                <w:kern w:val="24"/>
                <w:lang w:eastAsia="en-GB"/>
              </w:rPr>
              <w:t xml:space="preserve"> i T</w:t>
            </w:r>
            <w:r w:rsidRPr="00E628A3">
              <w:rPr>
                <w:color w:val="000000"/>
                <w:kern w:val="24"/>
                <w:lang w:eastAsia="en-GB"/>
              </w:rPr>
              <w:t>uristička zajednica</w:t>
            </w:r>
          </w:p>
          <w:p w:rsidR="00176725" w:rsidRPr="00E628A3" w:rsidRDefault="00176725" w:rsidP="00C25D86">
            <w:pPr>
              <w:kinsoku w:val="0"/>
              <w:overflowPunct w:val="0"/>
              <w:jc w:val="both"/>
              <w:textAlignment w:val="baseline"/>
              <w:rPr>
                <w:rFonts w:cs="Arial"/>
                <w:lang w:val="pl-PL" w:eastAsia="en-GB"/>
              </w:rPr>
            </w:pPr>
            <w:r w:rsidRPr="00E628A3">
              <w:rPr>
                <w:color w:val="000000"/>
                <w:kern w:val="24"/>
                <w:lang w:eastAsia="en-GB"/>
              </w:rPr>
              <w:t> </w:t>
            </w:r>
          </w:p>
        </w:tc>
        <w:tc>
          <w:tcPr>
            <w:tcW w:w="2268" w:type="dxa"/>
            <w:gridSpan w:val="3"/>
            <w:vMerge w:val="restart"/>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pl-PL" w:eastAsia="en-GB"/>
              </w:rPr>
            </w:pPr>
            <w:r w:rsidRPr="00E628A3">
              <w:rPr>
                <w:color w:val="000000"/>
                <w:kern w:val="24"/>
                <w:lang w:eastAsia="en-GB"/>
              </w:rPr>
              <w:t> </w:t>
            </w: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rFonts w:cs="Arial"/>
                <w:lang w:eastAsia="en-GB"/>
              </w:rPr>
            </w:pPr>
            <w:r w:rsidRPr="00E628A3">
              <w:rPr>
                <w:color w:val="000000"/>
                <w:kern w:val="24"/>
                <w:lang w:eastAsia="en-GB"/>
              </w:rPr>
              <w:t>Funkcioniranje partnerskog odb</w:t>
            </w:r>
            <w:smartTag w:uri="urn:schemas-microsoft-com:office:smarttags" w:element="PersonName">
              <w:r w:rsidRPr="00E628A3">
                <w:rPr>
                  <w:color w:val="000000"/>
                  <w:kern w:val="24"/>
                  <w:lang w:eastAsia="en-GB"/>
                </w:rPr>
                <w:t>or</w:t>
              </w:r>
            </w:smartTag>
            <w:r w:rsidRPr="00E628A3">
              <w:rPr>
                <w:color w:val="000000"/>
                <w:kern w:val="24"/>
                <w:lang w:eastAsia="en-GB"/>
              </w:rPr>
              <w:t>a i funkcioniranje turističke zajednice</w:t>
            </w:r>
          </w:p>
          <w:p w:rsidR="00176725" w:rsidRPr="00E628A3" w:rsidRDefault="00176725" w:rsidP="00C25D86">
            <w:pPr>
              <w:kinsoku w:val="0"/>
              <w:overflowPunct w:val="0"/>
              <w:jc w:val="both"/>
              <w:textAlignment w:val="baseline"/>
              <w:rPr>
                <w:rFonts w:cs="Arial"/>
                <w:lang w:eastAsia="en-GB"/>
              </w:rPr>
            </w:pPr>
            <w:r w:rsidRPr="00E628A3">
              <w:rPr>
                <w:color w:val="000000"/>
                <w:kern w:val="24"/>
                <w:lang w:eastAsia="en-GB"/>
              </w:rPr>
              <w:t> </w:t>
            </w:r>
          </w:p>
        </w:tc>
      </w:tr>
      <w:tr w:rsidR="00176725" w:rsidRPr="00E628A3" w:rsidTr="00E628A3">
        <w:trPr>
          <w:gridAfter w:val="1"/>
          <w:wAfter w:w="85" w:type="dxa"/>
          <w:trHeight w:val="519"/>
        </w:trPr>
        <w:tc>
          <w:tcPr>
            <w:tcW w:w="2787" w:type="dxa"/>
            <w:gridSpan w:val="2"/>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xml:space="preserve">Prepoznatljiva turistička destinacija                                                      </w:t>
            </w:r>
          </w:p>
        </w:tc>
        <w:tc>
          <w:tcPr>
            <w:tcW w:w="2914" w:type="dxa"/>
            <w:gridSpan w:val="3"/>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Izrada programa mjera</w:t>
            </w:r>
          </w:p>
        </w:tc>
        <w:tc>
          <w:tcPr>
            <w:tcW w:w="2251" w:type="dxa"/>
            <w:gridSpan w:val="3"/>
            <w:vMerge/>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pl-PL" w:eastAsia="en-GB"/>
              </w:rPr>
            </w:pPr>
          </w:p>
        </w:tc>
        <w:tc>
          <w:tcPr>
            <w:tcW w:w="2268" w:type="dxa"/>
            <w:gridSpan w:val="3"/>
            <w:vMerge/>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pl-PL" w:eastAsia="en-GB"/>
              </w:rPr>
            </w:pPr>
          </w:p>
        </w:tc>
      </w:tr>
      <w:tr w:rsidR="00176725" w:rsidRPr="00E628A3" w:rsidTr="00E628A3">
        <w:trPr>
          <w:gridAfter w:val="1"/>
          <w:wAfter w:w="85" w:type="dxa"/>
          <w:trHeight w:val="437"/>
        </w:trPr>
        <w:tc>
          <w:tcPr>
            <w:tcW w:w="2787" w:type="dxa"/>
            <w:gridSpan w:val="2"/>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xml:space="preserve">Turističke manifestacije i atrakcije                                                                                                                      </w:t>
            </w:r>
          </w:p>
        </w:tc>
        <w:tc>
          <w:tcPr>
            <w:tcW w:w="2914" w:type="dxa"/>
            <w:gridSpan w:val="3"/>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pl-PL" w:eastAsia="en-GB"/>
              </w:rPr>
            </w:pPr>
            <w:r w:rsidRPr="00E628A3">
              <w:rPr>
                <w:color w:val="000000"/>
                <w:kern w:val="24"/>
                <w:lang w:eastAsia="en-GB"/>
              </w:rPr>
              <w:t>Izrada koncepta razvoja i funkcion. turizma</w:t>
            </w:r>
          </w:p>
        </w:tc>
        <w:tc>
          <w:tcPr>
            <w:tcW w:w="2251" w:type="dxa"/>
            <w:gridSpan w:val="3"/>
            <w:vMerge/>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pl-PL" w:eastAsia="en-GB"/>
              </w:rPr>
            </w:pPr>
          </w:p>
        </w:tc>
        <w:tc>
          <w:tcPr>
            <w:tcW w:w="2268" w:type="dxa"/>
            <w:gridSpan w:val="3"/>
            <w:vMerge/>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pl-PL" w:eastAsia="en-GB"/>
              </w:rPr>
            </w:pPr>
          </w:p>
        </w:tc>
      </w:tr>
      <w:tr w:rsidR="00176725" w:rsidRPr="00E628A3" w:rsidTr="00E628A3">
        <w:trPr>
          <w:gridAfter w:val="1"/>
          <w:wAfter w:w="85" w:type="dxa"/>
          <w:trHeight w:val="439"/>
        </w:trPr>
        <w:tc>
          <w:tcPr>
            <w:tcW w:w="2787" w:type="dxa"/>
            <w:gridSpan w:val="2"/>
            <w:shd w:val="clear" w:color="auto" w:fill="auto"/>
            <w:tcMar>
              <w:top w:w="72" w:type="dxa"/>
              <w:left w:w="144" w:type="dxa"/>
              <w:bottom w:w="72" w:type="dxa"/>
              <w:right w:w="144" w:type="dxa"/>
            </w:tcMar>
          </w:tcPr>
          <w:p w:rsidR="00176725" w:rsidRPr="00E628A3" w:rsidRDefault="00176725" w:rsidP="00E628A3">
            <w:pPr>
              <w:kinsoku w:val="0"/>
              <w:overflowPunct w:val="0"/>
              <w:textAlignment w:val="baseline"/>
              <w:rPr>
                <w:rFonts w:cs="Arial"/>
                <w:lang w:val="en-GB" w:eastAsia="en-GB"/>
              </w:rPr>
            </w:pPr>
            <w:r w:rsidRPr="00E628A3">
              <w:rPr>
                <w:color w:val="000000"/>
                <w:kern w:val="24"/>
                <w:lang w:eastAsia="en-GB"/>
              </w:rPr>
              <w:t>Program ugostiteljske ponude(autohtona)</w:t>
            </w:r>
          </w:p>
        </w:tc>
        <w:tc>
          <w:tcPr>
            <w:tcW w:w="2914"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Koncepcija</w:t>
            </w:r>
            <w:r w:rsidR="003768C1" w:rsidRPr="00E628A3">
              <w:rPr>
                <w:color w:val="000000"/>
                <w:kern w:val="24"/>
                <w:lang w:eastAsia="en-GB"/>
              </w:rPr>
              <w:t xml:space="preserve"> </w:t>
            </w:r>
            <w:r w:rsidRPr="00E628A3">
              <w:rPr>
                <w:color w:val="000000"/>
                <w:kern w:val="24"/>
                <w:lang w:eastAsia="en-GB"/>
              </w:rPr>
              <w:t>(program)</w:t>
            </w:r>
          </w:p>
        </w:tc>
        <w:tc>
          <w:tcPr>
            <w:tcW w:w="2251" w:type="dxa"/>
            <w:gridSpan w:val="3"/>
            <w:vMerge w:val="restart"/>
            <w:shd w:val="clear" w:color="auto" w:fill="auto"/>
            <w:tcMar>
              <w:top w:w="72" w:type="dxa"/>
              <w:left w:w="144" w:type="dxa"/>
              <w:bottom w:w="72" w:type="dxa"/>
              <w:right w:w="144" w:type="dxa"/>
            </w:tcMar>
          </w:tcPr>
          <w:p w:rsidR="00176725" w:rsidRPr="00E628A3" w:rsidRDefault="00176725" w:rsidP="00C25D86">
            <w:pPr>
              <w:tabs>
                <w:tab w:val="center" w:pos="981"/>
              </w:tabs>
              <w:kinsoku w:val="0"/>
              <w:overflowPunct w:val="0"/>
              <w:jc w:val="both"/>
              <w:textAlignment w:val="baseline"/>
              <w:rPr>
                <w:rFonts w:cs="Arial"/>
                <w:lang w:val="en-GB" w:eastAsia="en-GB"/>
              </w:rPr>
            </w:pPr>
            <w:r w:rsidRPr="00E628A3">
              <w:rPr>
                <w:color w:val="000000"/>
                <w:kern w:val="24"/>
                <w:lang w:eastAsia="en-GB"/>
              </w:rPr>
              <w:t> </w:t>
            </w:r>
            <w:r w:rsidRPr="00E628A3">
              <w:rPr>
                <w:color w:val="000000"/>
                <w:kern w:val="24"/>
                <w:lang w:eastAsia="en-GB"/>
              </w:rPr>
              <w:tab/>
            </w:r>
          </w:p>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 </w:t>
            </w:r>
          </w:p>
        </w:tc>
        <w:tc>
          <w:tcPr>
            <w:tcW w:w="2268" w:type="dxa"/>
            <w:gridSpan w:val="3"/>
            <w:vMerge w:val="restart"/>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w:t>
            </w:r>
          </w:p>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w:t>
            </w:r>
          </w:p>
        </w:tc>
      </w:tr>
      <w:tr w:rsidR="00176725" w:rsidRPr="00E628A3" w:rsidTr="00E628A3">
        <w:trPr>
          <w:gridAfter w:val="1"/>
          <w:wAfter w:w="85" w:type="dxa"/>
          <w:trHeight w:val="430"/>
        </w:trPr>
        <w:tc>
          <w:tcPr>
            <w:tcW w:w="2787" w:type="dxa"/>
            <w:gridSpan w:val="2"/>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en-GB" w:eastAsia="en-GB"/>
              </w:rPr>
            </w:pPr>
            <w:r w:rsidRPr="00E628A3">
              <w:rPr>
                <w:rFonts w:cs="Arial"/>
                <w:color w:val="000000"/>
                <w:kern w:val="24"/>
                <w:lang w:eastAsia="en-GB"/>
              </w:rPr>
              <w:t>Produženje turist. sezone</w:t>
            </w:r>
          </w:p>
        </w:tc>
        <w:tc>
          <w:tcPr>
            <w:tcW w:w="2914" w:type="dxa"/>
            <w:gridSpan w:val="3"/>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 Sustav manifestacija i atrakcija</w:t>
            </w:r>
          </w:p>
        </w:tc>
        <w:tc>
          <w:tcPr>
            <w:tcW w:w="2251" w:type="dxa"/>
            <w:gridSpan w:val="3"/>
            <w:vMerge/>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en-GB" w:eastAsia="en-GB"/>
              </w:rPr>
            </w:pPr>
          </w:p>
        </w:tc>
        <w:tc>
          <w:tcPr>
            <w:tcW w:w="2268" w:type="dxa"/>
            <w:gridSpan w:val="3"/>
            <w:vMerge/>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p>
        </w:tc>
      </w:tr>
      <w:tr w:rsidR="00176725" w:rsidRPr="00E628A3" w:rsidTr="00E628A3">
        <w:trPr>
          <w:gridAfter w:val="1"/>
          <w:wAfter w:w="85" w:type="dxa"/>
          <w:trHeight w:val="434"/>
        </w:trPr>
        <w:tc>
          <w:tcPr>
            <w:tcW w:w="2787" w:type="dxa"/>
            <w:gridSpan w:val="2"/>
            <w:shd w:val="clear" w:color="auto" w:fill="auto"/>
            <w:tcMar>
              <w:top w:w="72" w:type="dxa"/>
              <w:left w:w="144" w:type="dxa"/>
              <w:bottom w:w="72" w:type="dxa"/>
              <w:right w:w="144" w:type="dxa"/>
            </w:tcMar>
          </w:tcPr>
          <w:p w:rsidR="00176725" w:rsidRPr="00E628A3" w:rsidRDefault="00176725" w:rsidP="00E628A3">
            <w:pPr>
              <w:kinsoku w:val="0"/>
              <w:overflowPunct w:val="0"/>
              <w:textAlignment w:val="baseline"/>
              <w:rPr>
                <w:rFonts w:cs="Arial"/>
                <w:lang w:val="en-GB" w:eastAsia="en-GB"/>
              </w:rPr>
            </w:pPr>
            <w:r w:rsidRPr="00E628A3">
              <w:rPr>
                <w:rFonts w:cs="Arial"/>
                <w:color w:val="000000"/>
                <w:kern w:val="24"/>
                <w:lang w:eastAsia="en-GB"/>
              </w:rPr>
              <w:t>Destinacija kvalitete( 4 zvjezdice)</w:t>
            </w:r>
          </w:p>
        </w:tc>
        <w:tc>
          <w:tcPr>
            <w:tcW w:w="2914" w:type="dxa"/>
            <w:gridSpan w:val="3"/>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Kontinuirani proces</w:t>
            </w:r>
          </w:p>
        </w:tc>
        <w:tc>
          <w:tcPr>
            <w:tcW w:w="2251" w:type="dxa"/>
            <w:gridSpan w:val="3"/>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 </w:t>
            </w:r>
          </w:p>
        </w:tc>
        <w:tc>
          <w:tcPr>
            <w:tcW w:w="2268" w:type="dxa"/>
            <w:gridSpan w:val="3"/>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w:t>
            </w:r>
          </w:p>
        </w:tc>
      </w:tr>
      <w:tr w:rsidR="00176725" w:rsidRPr="00E628A3" w:rsidTr="00E628A3">
        <w:trPr>
          <w:gridAfter w:val="1"/>
          <w:wAfter w:w="85" w:type="dxa"/>
          <w:trHeight w:val="572"/>
        </w:trPr>
        <w:tc>
          <w:tcPr>
            <w:tcW w:w="2787" w:type="dxa"/>
            <w:gridSpan w:val="2"/>
            <w:shd w:val="clear" w:color="auto" w:fill="CCFFCC"/>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b/>
                <w:bCs/>
                <w:color w:val="000000"/>
                <w:kern w:val="24"/>
                <w:lang w:eastAsia="en-GB"/>
              </w:rPr>
              <w:t>PRIORITET 3. RAZVOJ ŠUMARSTVA</w:t>
            </w:r>
          </w:p>
          <w:p w:rsidR="00176725" w:rsidRPr="00E628A3" w:rsidRDefault="00176725" w:rsidP="00C25D86">
            <w:pPr>
              <w:kinsoku w:val="0"/>
              <w:overflowPunct w:val="0"/>
              <w:textAlignment w:val="baseline"/>
              <w:rPr>
                <w:rFonts w:cs="Arial"/>
                <w:lang w:val="en-GB" w:eastAsia="en-GB"/>
              </w:rPr>
            </w:pPr>
            <w:r w:rsidRPr="00E628A3">
              <w:rPr>
                <w:b/>
                <w:bCs/>
                <w:color w:val="000000"/>
                <w:kern w:val="24"/>
                <w:lang w:eastAsia="en-GB"/>
              </w:rPr>
              <w:t>MJERE</w:t>
            </w:r>
          </w:p>
        </w:tc>
        <w:tc>
          <w:tcPr>
            <w:tcW w:w="2914"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 </w:t>
            </w:r>
          </w:p>
        </w:tc>
        <w:tc>
          <w:tcPr>
            <w:tcW w:w="2251" w:type="dxa"/>
            <w:gridSpan w:val="3"/>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 </w:t>
            </w:r>
          </w:p>
        </w:tc>
        <w:tc>
          <w:tcPr>
            <w:tcW w:w="2268" w:type="dxa"/>
            <w:gridSpan w:val="3"/>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w:t>
            </w:r>
          </w:p>
        </w:tc>
      </w:tr>
      <w:tr w:rsidR="00176725" w:rsidRPr="00E628A3" w:rsidTr="00E628A3">
        <w:trPr>
          <w:gridAfter w:val="1"/>
          <w:wAfter w:w="85" w:type="dxa"/>
          <w:trHeight w:val="350"/>
        </w:trPr>
        <w:tc>
          <w:tcPr>
            <w:tcW w:w="2787" w:type="dxa"/>
            <w:gridSpan w:val="2"/>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Razvoj državnih šuma(koncept)</w:t>
            </w:r>
          </w:p>
        </w:tc>
        <w:tc>
          <w:tcPr>
            <w:tcW w:w="2914"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Izrada koncepta</w:t>
            </w:r>
          </w:p>
        </w:tc>
        <w:tc>
          <w:tcPr>
            <w:tcW w:w="2251" w:type="dxa"/>
            <w:gridSpan w:val="3"/>
            <w:vMerge w:val="restart"/>
            <w:shd w:val="clear" w:color="auto" w:fill="auto"/>
            <w:tcMar>
              <w:top w:w="72" w:type="dxa"/>
              <w:left w:w="144" w:type="dxa"/>
              <w:bottom w:w="72" w:type="dxa"/>
              <w:right w:w="144" w:type="dxa"/>
            </w:tcMar>
          </w:tcPr>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 </w:t>
            </w: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rFonts w:cs="Arial"/>
                <w:lang w:val="pl-PL" w:eastAsia="en-GB"/>
              </w:rPr>
            </w:pPr>
            <w:r w:rsidRPr="00E628A3">
              <w:rPr>
                <w:color w:val="000000"/>
                <w:kern w:val="24"/>
                <w:lang w:eastAsia="en-GB"/>
              </w:rPr>
              <w:t>Op</w:t>
            </w:r>
            <w:r w:rsidR="00D16EF2" w:rsidRPr="00E628A3">
              <w:rPr>
                <w:color w:val="000000"/>
                <w:kern w:val="24"/>
                <w:lang w:eastAsia="en-GB"/>
              </w:rPr>
              <w:t>ćinsko vijeće i P</w:t>
            </w:r>
            <w:r w:rsidRPr="00E628A3">
              <w:rPr>
                <w:color w:val="000000"/>
                <w:kern w:val="24"/>
                <w:lang w:eastAsia="en-GB"/>
              </w:rPr>
              <w:t>artnerski odb</w:t>
            </w:r>
            <w:smartTag w:uri="urn:schemas-microsoft-com:office:smarttags" w:element="PersonName">
              <w:r w:rsidRPr="00E628A3">
                <w:rPr>
                  <w:color w:val="000000"/>
                  <w:kern w:val="24"/>
                  <w:lang w:eastAsia="en-GB"/>
                </w:rPr>
                <w:t>or</w:t>
              </w:r>
            </w:smartTag>
          </w:p>
          <w:p w:rsidR="00176725" w:rsidRPr="00E628A3" w:rsidRDefault="00176725" w:rsidP="00C25D86">
            <w:pPr>
              <w:kinsoku w:val="0"/>
              <w:overflowPunct w:val="0"/>
              <w:textAlignment w:val="baseline"/>
              <w:rPr>
                <w:rFonts w:cs="Arial"/>
                <w:lang w:val="pl-PL" w:eastAsia="en-GB"/>
              </w:rPr>
            </w:pPr>
            <w:r w:rsidRPr="00E628A3">
              <w:rPr>
                <w:color w:val="000000"/>
                <w:kern w:val="24"/>
                <w:lang w:eastAsia="en-GB"/>
              </w:rPr>
              <w:t> </w:t>
            </w:r>
          </w:p>
        </w:tc>
        <w:tc>
          <w:tcPr>
            <w:tcW w:w="2268" w:type="dxa"/>
            <w:gridSpan w:val="3"/>
            <w:vMerge w:val="restart"/>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pl-PL" w:eastAsia="en-GB"/>
              </w:rPr>
            </w:pPr>
            <w:r w:rsidRPr="00E628A3">
              <w:rPr>
                <w:color w:val="000000"/>
                <w:kern w:val="24"/>
                <w:lang w:eastAsia="en-GB"/>
              </w:rPr>
              <w:lastRenderedPageBreak/>
              <w:t> </w:t>
            </w: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color w:val="000000"/>
                <w:kern w:val="24"/>
                <w:lang w:eastAsia="en-GB"/>
              </w:rPr>
            </w:pPr>
          </w:p>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Mogućnosti financiranja</w:t>
            </w:r>
          </w:p>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w:t>
            </w:r>
          </w:p>
        </w:tc>
      </w:tr>
      <w:tr w:rsidR="00176725" w:rsidRPr="00E628A3" w:rsidTr="00E628A3">
        <w:trPr>
          <w:gridAfter w:val="1"/>
          <w:wAfter w:w="85" w:type="dxa"/>
          <w:trHeight w:val="570"/>
        </w:trPr>
        <w:tc>
          <w:tcPr>
            <w:tcW w:w="2787" w:type="dxa"/>
            <w:gridSpan w:val="2"/>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Razvoj privatnih šuma( koncept)</w:t>
            </w:r>
          </w:p>
        </w:tc>
        <w:tc>
          <w:tcPr>
            <w:tcW w:w="2914"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Izrada koncepta</w:t>
            </w:r>
          </w:p>
        </w:tc>
        <w:tc>
          <w:tcPr>
            <w:tcW w:w="2251" w:type="dxa"/>
            <w:gridSpan w:val="3"/>
            <w:vMerge/>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pl-PL" w:eastAsia="en-GB"/>
              </w:rPr>
            </w:pPr>
          </w:p>
        </w:tc>
        <w:tc>
          <w:tcPr>
            <w:tcW w:w="2268" w:type="dxa"/>
            <w:gridSpan w:val="3"/>
            <w:vMerge/>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p>
        </w:tc>
      </w:tr>
      <w:tr w:rsidR="00176725" w:rsidRPr="00E628A3" w:rsidTr="00E628A3">
        <w:trPr>
          <w:gridAfter w:val="1"/>
          <w:wAfter w:w="85" w:type="dxa"/>
          <w:trHeight w:val="583"/>
        </w:trPr>
        <w:tc>
          <w:tcPr>
            <w:tcW w:w="2787" w:type="dxa"/>
            <w:gridSpan w:val="2"/>
            <w:shd w:val="clear" w:color="auto" w:fill="CCFFCC"/>
            <w:tcMar>
              <w:top w:w="72" w:type="dxa"/>
              <w:left w:w="144" w:type="dxa"/>
              <w:bottom w:w="72" w:type="dxa"/>
              <w:right w:w="144" w:type="dxa"/>
            </w:tcMar>
          </w:tcPr>
          <w:p w:rsidR="00176725" w:rsidRPr="00E628A3" w:rsidRDefault="00176725" w:rsidP="00C25D86">
            <w:pPr>
              <w:kinsoku w:val="0"/>
              <w:overflowPunct w:val="0"/>
              <w:textAlignment w:val="baseline"/>
              <w:rPr>
                <w:rFonts w:cs="Arial"/>
                <w:lang w:val="nb-NO" w:eastAsia="en-GB"/>
              </w:rPr>
            </w:pPr>
            <w:r w:rsidRPr="00E628A3">
              <w:rPr>
                <w:b/>
                <w:bCs/>
                <w:color w:val="000000"/>
                <w:kern w:val="24"/>
                <w:shd w:val="clear" w:color="auto" w:fill="CCFFCC"/>
                <w:lang w:eastAsia="en-GB"/>
              </w:rPr>
              <w:t>PRIORITET 4. RAZVOJ MALOG I</w:t>
            </w:r>
            <w:r w:rsidRPr="00E628A3">
              <w:rPr>
                <w:b/>
                <w:bCs/>
                <w:color w:val="000000"/>
                <w:kern w:val="24"/>
                <w:lang w:eastAsia="en-GB"/>
              </w:rPr>
              <w:t xml:space="preserve"> </w:t>
            </w:r>
            <w:r w:rsidRPr="00E628A3">
              <w:rPr>
                <w:b/>
                <w:bCs/>
                <w:color w:val="000000"/>
                <w:kern w:val="24"/>
                <w:lang w:eastAsia="en-GB"/>
              </w:rPr>
              <w:lastRenderedPageBreak/>
              <w:t>SREDNJEG PODUZETNIŠTVA</w:t>
            </w:r>
          </w:p>
          <w:p w:rsidR="00176725" w:rsidRPr="00E628A3" w:rsidRDefault="00176725" w:rsidP="00C25D86">
            <w:pPr>
              <w:kinsoku w:val="0"/>
              <w:overflowPunct w:val="0"/>
              <w:textAlignment w:val="baseline"/>
              <w:rPr>
                <w:rFonts w:cs="Arial"/>
                <w:lang w:val="en-GB" w:eastAsia="en-GB"/>
              </w:rPr>
            </w:pPr>
            <w:r w:rsidRPr="00E628A3">
              <w:rPr>
                <w:b/>
                <w:bCs/>
                <w:color w:val="000000"/>
                <w:kern w:val="24"/>
                <w:lang w:eastAsia="en-GB"/>
              </w:rPr>
              <w:t>MJERE</w:t>
            </w:r>
          </w:p>
        </w:tc>
        <w:tc>
          <w:tcPr>
            <w:tcW w:w="2914"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lastRenderedPageBreak/>
              <w:t> </w:t>
            </w:r>
          </w:p>
        </w:tc>
        <w:tc>
          <w:tcPr>
            <w:tcW w:w="2251" w:type="dxa"/>
            <w:gridSpan w:val="3"/>
            <w:vMerge/>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p>
        </w:tc>
        <w:tc>
          <w:tcPr>
            <w:tcW w:w="2268" w:type="dxa"/>
            <w:gridSpan w:val="3"/>
            <w:vMerge/>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p>
        </w:tc>
      </w:tr>
      <w:tr w:rsidR="00176725" w:rsidRPr="00E628A3" w:rsidTr="00E628A3">
        <w:trPr>
          <w:gridAfter w:val="1"/>
          <w:wAfter w:w="85" w:type="dxa"/>
          <w:trHeight w:val="583"/>
        </w:trPr>
        <w:tc>
          <w:tcPr>
            <w:tcW w:w="2787" w:type="dxa"/>
            <w:gridSpan w:val="2"/>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lastRenderedPageBreak/>
              <w:t>Podrška i poticanje poduzetničke inicijative</w:t>
            </w:r>
          </w:p>
        </w:tc>
        <w:tc>
          <w:tcPr>
            <w:tcW w:w="2914"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Kontinuirani proces</w:t>
            </w:r>
          </w:p>
        </w:tc>
        <w:tc>
          <w:tcPr>
            <w:tcW w:w="2251" w:type="dxa"/>
            <w:gridSpan w:val="3"/>
            <w:vMerge/>
            <w:shd w:val="clear" w:color="auto" w:fill="auto"/>
            <w:tcMar>
              <w:top w:w="72" w:type="dxa"/>
              <w:left w:w="144" w:type="dxa"/>
              <w:bottom w:w="72" w:type="dxa"/>
              <w:right w:w="144" w:type="dxa"/>
            </w:tcMar>
          </w:tcPr>
          <w:p w:rsidR="00176725" w:rsidRPr="00E628A3" w:rsidRDefault="00176725" w:rsidP="00C25D86">
            <w:pPr>
              <w:rPr>
                <w:rFonts w:cs="Arial"/>
                <w:lang w:val="en-GB" w:eastAsia="en-GB"/>
              </w:rPr>
            </w:pPr>
          </w:p>
        </w:tc>
        <w:tc>
          <w:tcPr>
            <w:tcW w:w="2268" w:type="dxa"/>
            <w:gridSpan w:val="3"/>
            <w:vMerge/>
            <w:shd w:val="clear" w:color="auto" w:fill="auto"/>
            <w:tcMar>
              <w:top w:w="72" w:type="dxa"/>
              <w:left w:w="144" w:type="dxa"/>
              <w:bottom w:w="72" w:type="dxa"/>
              <w:right w:w="144" w:type="dxa"/>
            </w:tcMar>
          </w:tcPr>
          <w:p w:rsidR="00176725" w:rsidRPr="00E628A3" w:rsidRDefault="00176725" w:rsidP="00C25D86">
            <w:pPr>
              <w:rPr>
                <w:rFonts w:cs="Arial"/>
                <w:lang w:val="en-GB" w:eastAsia="en-GB"/>
              </w:rPr>
            </w:pPr>
          </w:p>
        </w:tc>
      </w:tr>
      <w:tr w:rsidR="00176725" w:rsidRPr="00E628A3" w:rsidTr="00E628A3">
        <w:trPr>
          <w:gridAfter w:val="1"/>
          <w:wAfter w:w="85" w:type="dxa"/>
          <w:trHeight w:val="583"/>
        </w:trPr>
        <w:tc>
          <w:tcPr>
            <w:tcW w:w="2787" w:type="dxa"/>
            <w:gridSpan w:val="2"/>
            <w:shd w:val="clear" w:color="auto" w:fill="auto"/>
            <w:tcMar>
              <w:top w:w="72" w:type="dxa"/>
              <w:left w:w="144" w:type="dxa"/>
              <w:bottom w:w="72" w:type="dxa"/>
              <w:right w:w="144" w:type="dxa"/>
            </w:tcMar>
          </w:tcPr>
          <w:p w:rsidR="00176725" w:rsidRPr="00CD044C" w:rsidRDefault="00176725" w:rsidP="00C25D86">
            <w:pPr>
              <w:kinsoku w:val="0"/>
              <w:overflowPunct w:val="0"/>
              <w:textAlignment w:val="baseline"/>
              <w:rPr>
                <w:rFonts w:cs="Arial"/>
                <w:lang w:val="pl-PL" w:eastAsia="en-GB"/>
              </w:rPr>
            </w:pPr>
            <w:r w:rsidRPr="00E628A3">
              <w:rPr>
                <w:color w:val="000000"/>
                <w:kern w:val="24"/>
                <w:lang w:eastAsia="en-GB"/>
              </w:rPr>
              <w:t>Poticanje razvoja zanata za mještane ali i kao turistička atrakcija</w:t>
            </w:r>
          </w:p>
        </w:tc>
        <w:tc>
          <w:tcPr>
            <w:tcW w:w="2914"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jc w:val="both"/>
              <w:textAlignment w:val="baseline"/>
              <w:rPr>
                <w:rFonts w:cs="Arial"/>
                <w:lang w:val="en-GB" w:eastAsia="en-GB"/>
              </w:rPr>
            </w:pPr>
            <w:r w:rsidRPr="00E628A3">
              <w:rPr>
                <w:color w:val="000000"/>
                <w:kern w:val="24"/>
                <w:lang w:eastAsia="en-GB"/>
              </w:rPr>
              <w:t>Izrada programa razvoja</w:t>
            </w:r>
          </w:p>
        </w:tc>
        <w:tc>
          <w:tcPr>
            <w:tcW w:w="2251" w:type="dxa"/>
            <w:gridSpan w:val="3"/>
            <w:vMerge/>
            <w:shd w:val="clear" w:color="auto" w:fill="auto"/>
            <w:tcMar>
              <w:top w:w="72" w:type="dxa"/>
              <w:left w:w="144" w:type="dxa"/>
              <w:bottom w:w="72" w:type="dxa"/>
              <w:right w:w="144" w:type="dxa"/>
            </w:tcMar>
          </w:tcPr>
          <w:p w:rsidR="00176725" w:rsidRPr="00E628A3" w:rsidRDefault="00176725" w:rsidP="00C25D86">
            <w:pPr>
              <w:rPr>
                <w:rFonts w:cs="Arial"/>
                <w:lang w:val="en-GB" w:eastAsia="en-GB"/>
              </w:rPr>
            </w:pPr>
          </w:p>
        </w:tc>
        <w:tc>
          <w:tcPr>
            <w:tcW w:w="2268" w:type="dxa"/>
            <w:gridSpan w:val="3"/>
            <w:vMerge/>
            <w:shd w:val="clear" w:color="auto" w:fill="auto"/>
            <w:tcMar>
              <w:top w:w="72" w:type="dxa"/>
              <w:left w:w="144" w:type="dxa"/>
              <w:bottom w:w="72" w:type="dxa"/>
              <w:right w:w="144" w:type="dxa"/>
            </w:tcMar>
          </w:tcPr>
          <w:p w:rsidR="00176725" w:rsidRPr="00E628A3" w:rsidRDefault="00176725" w:rsidP="00C25D86">
            <w:pPr>
              <w:rPr>
                <w:rFonts w:cs="Arial"/>
                <w:lang w:val="en-GB" w:eastAsia="en-GB"/>
              </w:rPr>
            </w:pPr>
          </w:p>
        </w:tc>
      </w:tr>
      <w:tr w:rsidR="00176725" w:rsidRPr="00E628A3" w:rsidTr="00E628A3">
        <w:trPr>
          <w:gridAfter w:val="1"/>
          <w:wAfter w:w="85" w:type="dxa"/>
          <w:trHeight w:val="583"/>
        </w:trPr>
        <w:tc>
          <w:tcPr>
            <w:tcW w:w="2787" w:type="dxa"/>
            <w:gridSpan w:val="2"/>
            <w:shd w:val="clear" w:color="auto" w:fill="auto"/>
            <w:tcMar>
              <w:top w:w="72" w:type="dxa"/>
              <w:left w:w="144" w:type="dxa"/>
              <w:bottom w:w="72" w:type="dxa"/>
              <w:right w:w="144" w:type="dxa"/>
            </w:tcMar>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Poticanje edukacije (edukacija i sufinanciranje)</w:t>
            </w:r>
          </w:p>
        </w:tc>
        <w:tc>
          <w:tcPr>
            <w:tcW w:w="2914"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Strategija, koncepcija, edukacija</w:t>
            </w:r>
          </w:p>
        </w:tc>
        <w:tc>
          <w:tcPr>
            <w:tcW w:w="2251" w:type="dxa"/>
            <w:gridSpan w:val="3"/>
            <w:vMerge/>
            <w:shd w:val="clear" w:color="auto" w:fill="auto"/>
            <w:tcMar>
              <w:top w:w="72" w:type="dxa"/>
              <w:left w:w="144" w:type="dxa"/>
              <w:bottom w:w="72" w:type="dxa"/>
              <w:right w:w="144" w:type="dxa"/>
            </w:tcMar>
          </w:tcPr>
          <w:p w:rsidR="00176725" w:rsidRPr="00E628A3" w:rsidRDefault="00176725" w:rsidP="00C25D86">
            <w:pPr>
              <w:rPr>
                <w:rFonts w:cs="Arial"/>
                <w:lang w:val="en-GB" w:eastAsia="en-GB"/>
              </w:rPr>
            </w:pPr>
          </w:p>
        </w:tc>
        <w:tc>
          <w:tcPr>
            <w:tcW w:w="2268" w:type="dxa"/>
            <w:gridSpan w:val="3"/>
            <w:vMerge/>
            <w:shd w:val="clear" w:color="auto" w:fill="auto"/>
            <w:tcMar>
              <w:top w:w="72" w:type="dxa"/>
              <w:left w:w="144" w:type="dxa"/>
              <w:bottom w:w="72" w:type="dxa"/>
              <w:right w:w="144" w:type="dxa"/>
            </w:tcMar>
          </w:tcPr>
          <w:p w:rsidR="00176725" w:rsidRPr="00E628A3" w:rsidRDefault="00176725" w:rsidP="00C25D86">
            <w:pPr>
              <w:rPr>
                <w:rFonts w:cs="Arial"/>
                <w:lang w:val="en-GB" w:eastAsia="en-GB"/>
              </w:rPr>
            </w:pPr>
          </w:p>
        </w:tc>
      </w:tr>
      <w:tr w:rsidR="001C79A2" w:rsidRPr="00E628A3" w:rsidTr="00E628A3">
        <w:trPr>
          <w:gridAfter w:val="2"/>
          <w:wAfter w:w="137" w:type="dxa"/>
          <w:trHeight w:val="319"/>
        </w:trPr>
        <w:tc>
          <w:tcPr>
            <w:tcW w:w="2774" w:type="dxa"/>
            <w:shd w:val="clear" w:color="auto" w:fill="FF99CC"/>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pl-PL" w:eastAsia="en-GB"/>
              </w:rPr>
            </w:pPr>
            <w:r w:rsidRPr="00E628A3">
              <w:rPr>
                <w:b/>
                <w:bCs/>
                <w:color w:val="000000"/>
                <w:kern w:val="24"/>
                <w:lang w:eastAsia="en-GB"/>
              </w:rPr>
              <w:t>3.STRATEŠKI CILJ- VISOKI</w:t>
            </w:r>
          </w:p>
          <w:p w:rsidR="001C79A2" w:rsidRPr="00E628A3" w:rsidRDefault="001C79A2" w:rsidP="00C25D86">
            <w:pPr>
              <w:kinsoku w:val="0"/>
              <w:overflowPunct w:val="0"/>
              <w:textAlignment w:val="baseline"/>
              <w:rPr>
                <w:rFonts w:cs="Arial"/>
                <w:lang w:val="pl-PL" w:eastAsia="en-GB"/>
              </w:rPr>
            </w:pPr>
            <w:r w:rsidRPr="00E628A3">
              <w:rPr>
                <w:b/>
                <w:bCs/>
                <w:color w:val="000000"/>
                <w:kern w:val="24"/>
                <w:lang w:eastAsia="en-GB"/>
              </w:rPr>
              <w:t>STANDARD RAZVOJA</w:t>
            </w:r>
          </w:p>
        </w:tc>
        <w:tc>
          <w:tcPr>
            <w:tcW w:w="2898"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pl-PL" w:eastAsia="en-GB"/>
              </w:rPr>
            </w:pPr>
            <w:r w:rsidRPr="00E628A3">
              <w:rPr>
                <w:color w:val="000000"/>
                <w:kern w:val="24"/>
                <w:lang w:eastAsia="en-GB"/>
              </w:rPr>
              <w:t> </w:t>
            </w:r>
          </w:p>
          <w:p w:rsidR="001C79A2" w:rsidRPr="00E628A3" w:rsidRDefault="001C79A2" w:rsidP="00C25D86">
            <w:pPr>
              <w:kinsoku w:val="0"/>
              <w:overflowPunct w:val="0"/>
              <w:textAlignment w:val="baseline"/>
              <w:rPr>
                <w:rFonts w:cs="Arial"/>
                <w:lang w:val="pl-PL" w:eastAsia="en-GB"/>
              </w:rPr>
            </w:pPr>
            <w:r w:rsidRPr="00E628A3">
              <w:rPr>
                <w:color w:val="000000"/>
                <w:kern w:val="24"/>
                <w:lang w:eastAsia="en-GB"/>
              </w:rPr>
              <w:t> </w:t>
            </w:r>
          </w:p>
        </w:tc>
        <w:tc>
          <w:tcPr>
            <w:tcW w:w="2240"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pl-PL" w:eastAsia="en-GB"/>
              </w:rPr>
            </w:pPr>
            <w:r w:rsidRPr="00E628A3">
              <w:rPr>
                <w:color w:val="000000"/>
                <w:kern w:val="24"/>
                <w:lang w:eastAsia="en-GB"/>
              </w:rPr>
              <w:t> </w:t>
            </w:r>
          </w:p>
          <w:p w:rsidR="001C79A2" w:rsidRPr="00E628A3" w:rsidRDefault="001C79A2" w:rsidP="00C25D86">
            <w:pPr>
              <w:kinsoku w:val="0"/>
              <w:overflowPunct w:val="0"/>
              <w:textAlignment w:val="baseline"/>
              <w:rPr>
                <w:rFonts w:cs="Arial"/>
                <w:lang w:val="pl-PL" w:eastAsia="en-GB"/>
              </w:rPr>
            </w:pPr>
            <w:r w:rsidRPr="00E628A3">
              <w:rPr>
                <w:color w:val="000000"/>
                <w:kern w:val="24"/>
                <w:lang w:eastAsia="en-GB"/>
              </w:rPr>
              <w:t> </w:t>
            </w:r>
          </w:p>
        </w:tc>
        <w:tc>
          <w:tcPr>
            <w:tcW w:w="2256"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pl-PL" w:eastAsia="en-GB"/>
              </w:rPr>
            </w:pPr>
            <w:r w:rsidRPr="00E628A3">
              <w:rPr>
                <w:color w:val="000000"/>
                <w:kern w:val="24"/>
                <w:lang w:eastAsia="en-GB"/>
              </w:rPr>
              <w:t> </w:t>
            </w:r>
          </w:p>
          <w:p w:rsidR="001C79A2" w:rsidRPr="00E628A3" w:rsidRDefault="001C79A2" w:rsidP="00C25D86">
            <w:pPr>
              <w:kinsoku w:val="0"/>
              <w:overflowPunct w:val="0"/>
              <w:textAlignment w:val="baseline"/>
              <w:rPr>
                <w:rFonts w:cs="Arial"/>
                <w:lang w:val="pl-PL" w:eastAsia="en-GB"/>
              </w:rPr>
            </w:pPr>
            <w:r w:rsidRPr="00E628A3">
              <w:rPr>
                <w:color w:val="000000"/>
                <w:kern w:val="24"/>
                <w:lang w:eastAsia="en-GB"/>
              </w:rPr>
              <w:t> </w:t>
            </w:r>
          </w:p>
        </w:tc>
      </w:tr>
      <w:tr w:rsidR="001C79A2" w:rsidRPr="00CD044C" w:rsidTr="00E628A3">
        <w:trPr>
          <w:gridAfter w:val="2"/>
          <w:wAfter w:w="137" w:type="dxa"/>
          <w:trHeight w:val="317"/>
        </w:trPr>
        <w:tc>
          <w:tcPr>
            <w:tcW w:w="2774" w:type="dxa"/>
            <w:shd w:val="clear" w:color="auto" w:fill="CCFFCC"/>
            <w:tcMar>
              <w:top w:w="72" w:type="dxa"/>
              <w:left w:w="144" w:type="dxa"/>
              <w:bottom w:w="72" w:type="dxa"/>
              <w:right w:w="144" w:type="dxa"/>
            </w:tcMar>
            <w:vAlign w:val="bottom"/>
          </w:tcPr>
          <w:p w:rsidR="001C79A2" w:rsidRPr="00CD044C" w:rsidRDefault="001C79A2" w:rsidP="00C25D86">
            <w:pPr>
              <w:kinsoku w:val="0"/>
              <w:overflowPunct w:val="0"/>
              <w:textAlignment w:val="baseline"/>
              <w:rPr>
                <w:rFonts w:cs="Arial"/>
                <w:lang w:val="sv-SE" w:eastAsia="en-GB"/>
              </w:rPr>
            </w:pPr>
            <w:r w:rsidRPr="00E628A3">
              <w:rPr>
                <w:b/>
                <w:bCs/>
                <w:color w:val="000000"/>
                <w:kern w:val="24"/>
                <w:lang w:eastAsia="en-GB"/>
              </w:rPr>
              <w:t>PRIORITET 1. ODRŽIV I URAVNOTEŽEN RAZVOJ</w:t>
            </w:r>
          </w:p>
        </w:tc>
        <w:tc>
          <w:tcPr>
            <w:tcW w:w="2898" w:type="dxa"/>
            <w:gridSpan w:val="3"/>
            <w:shd w:val="clear" w:color="auto" w:fill="auto"/>
            <w:tcMar>
              <w:top w:w="72" w:type="dxa"/>
              <w:left w:w="144" w:type="dxa"/>
              <w:bottom w:w="72" w:type="dxa"/>
              <w:right w:w="144" w:type="dxa"/>
            </w:tcMar>
            <w:vAlign w:val="bottom"/>
          </w:tcPr>
          <w:p w:rsidR="001C79A2" w:rsidRPr="00CD044C" w:rsidRDefault="001C79A2" w:rsidP="00C25D86">
            <w:pPr>
              <w:kinsoku w:val="0"/>
              <w:overflowPunct w:val="0"/>
              <w:textAlignment w:val="baseline"/>
              <w:rPr>
                <w:rFonts w:cs="Arial"/>
                <w:lang w:val="sv-SE" w:eastAsia="en-GB"/>
              </w:rPr>
            </w:pPr>
            <w:r w:rsidRPr="00E628A3">
              <w:rPr>
                <w:color w:val="000000"/>
                <w:kern w:val="24"/>
                <w:lang w:eastAsia="en-GB"/>
              </w:rPr>
              <w:t> </w:t>
            </w:r>
          </w:p>
        </w:tc>
        <w:tc>
          <w:tcPr>
            <w:tcW w:w="2240" w:type="dxa"/>
            <w:gridSpan w:val="3"/>
            <w:shd w:val="clear" w:color="auto" w:fill="auto"/>
            <w:tcMar>
              <w:top w:w="72" w:type="dxa"/>
              <w:left w:w="144" w:type="dxa"/>
              <w:bottom w:w="72" w:type="dxa"/>
              <w:right w:w="144" w:type="dxa"/>
            </w:tcMar>
            <w:vAlign w:val="bottom"/>
          </w:tcPr>
          <w:p w:rsidR="001C79A2" w:rsidRPr="00CD044C" w:rsidRDefault="001C79A2" w:rsidP="00C25D86">
            <w:pPr>
              <w:kinsoku w:val="0"/>
              <w:overflowPunct w:val="0"/>
              <w:textAlignment w:val="baseline"/>
              <w:rPr>
                <w:rFonts w:cs="Arial"/>
                <w:lang w:val="sv-SE" w:eastAsia="en-GB"/>
              </w:rPr>
            </w:pPr>
            <w:r w:rsidRPr="00E628A3">
              <w:rPr>
                <w:color w:val="000000"/>
                <w:kern w:val="24"/>
                <w:lang w:eastAsia="en-GB"/>
              </w:rPr>
              <w:t> </w:t>
            </w:r>
          </w:p>
        </w:tc>
        <w:tc>
          <w:tcPr>
            <w:tcW w:w="2256" w:type="dxa"/>
            <w:gridSpan w:val="3"/>
            <w:shd w:val="clear" w:color="auto" w:fill="auto"/>
            <w:tcMar>
              <w:top w:w="72" w:type="dxa"/>
              <w:left w:w="144" w:type="dxa"/>
              <w:bottom w:w="72" w:type="dxa"/>
              <w:right w:w="144" w:type="dxa"/>
            </w:tcMar>
            <w:vAlign w:val="bottom"/>
          </w:tcPr>
          <w:p w:rsidR="001C79A2" w:rsidRPr="00CD044C" w:rsidRDefault="001C79A2" w:rsidP="00C25D86">
            <w:pPr>
              <w:kinsoku w:val="0"/>
              <w:overflowPunct w:val="0"/>
              <w:textAlignment w:val="baseline"/>
              <w:rPr>
                <w:rFonts w:cs="Arial"/>
                <w:lang w:val="sv-SE" w:eastAsia="en-GB"/>
              </w:rPr>
            </w:pPr>
            <w:r w:rsidRPr="00E628A3">
              <w:rPr>
                <w:color w:val="000000"/>
                <w:kern w:val="24"/>
                <w:lang w:eastAsia="en-GB"/>
              </w:rPr>
              <w:t> </w:t>
            </w:r>
          </w:p>
        </w:tc>
      </w:tr>
      <w:tr w:rsidR="00176725" w:rsidRPr="00E628A3" w:rsidTr="00E628A3">
        <w:trPr>
          <w:gridAfter w:val="2"/>
          <w:wAfter w:w="137" w:type="dxa"/>
          <w:trHeight w:val="319"/>
        </w:trPr>
        <w:tc>
          <w:tcPr>
            <w:tcW w:w="2774" w:type="dxa"/>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pl-PL" w:eastAsia="en-GB"/>
              </w:rPr>
            </w:pPr>
            <w:r w:rsidRPr="00E628A3">
              <w:rPr>
                <w:color w:val="000000"/>
                <w:kern w:val="24"/>
                <w:lang w:eastAsia="en-GB"/>
              </w:rPr>
              <w:t>Poštivanje zakonskih odredbi i prost</w:t>
            </w:r>
            <w:smartTag w:uri="urn:schemas-microsoft-com:office:smarttags" w:element="PersonName">
              <w:r w:rsidRPr="00E628A3">
                <w:rPr>
                  <w:color w:val="000000"/>
                  <w:kern w:val="24"/>
                  <w:lang w:eastAsia="en-GB"/>
                </w:rPr>
                <w:t>or</w:t>
              </w:r>
            </w:smartTag>
            <w:r w:rsidRPr="00E628A3">
              <w:rPr>
                <w:color w:val="000000"/>
                <w:kern w:val="24"/>
                <w:lang w:eastAsia="en-GB"/>
              </w:rPr>
              <w:t>no planske dokumentacije</w:t>
            </w:r>
          </w:p>
        </w:tc>
        <w:tc>
          <w:tcPr>
            <w:tcW w:w="2898"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Kontinuirana kontrola</w:t>
            </w:r>
          </w:p>
        </w:tc>
        <w:tc>
          <w:tcPr>
            <w:tcW w:w="2240" w:type="dxa"/>
            <w:gridSpan w:val="3"/>
            <w:vMerge w:val="restart"/>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Općinsko vijeće</w:t>
            </w:r>
          </w:p>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w:t>
            </w:r>
          </w:p>
        </w:tc>
        <w:tc>
          <w:tcPr>
            <w:tcW w:w="2256" w:type="dxa"/>
            <w:gridSpan w:val="3"/>
            <w:vMerge w:val="restart"/>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w:t>
            </w:r>
          </w:p>
          <w:p w:rsidR="00176725" w:rsidRPr="00E628A3" w:rsidRDefault="00D16EF2" w:rsidP="00C25D86">
            <w:pPr>
              <w:kinsoku w:val="0"/>
              <w:overflowPunct w:val="0"/>
              <w:textAlignment w:val="baseline"/>
              <w:rPr>
                <w:rFonts w:cs="Arial"/>
                <w:lang w:val="en-GB" w:eastAsia="en-GB"/>
              </w:rPr>
            </w:pPr>
            <w:r w:rsidRPr="00E628A3">
              <w:rPr>
                <w:color w:val="000000"/>
                <w:kern w:val="24"/>
                <w:lang w:eastAsia="en-GB"/>
              </w:rPr>
              <w:t>Organiziranost O</w:t>
            </w:r>
            <w:r w:rsidR="00176725" w:rsidRPr="00E628A3">
              <w:rPr>
                <w:color w:val="000000"/>
                <w:kern w:val="24"/>
                <w:lang w:eastAsia="en-GB"/>
              </w:rPr>
              <w:t>pćinske uprave</w:t>
            </w:r>
          </w:p>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w:t>
            </w:r>
          </w:p>
        </w:tc>
      </w:tr>
      <w:tr w:rsidR="00176725" w:rsidRPr="00E628A3" w:rsidTr="00E628A3">
        <w:trPr>
          <w:gridAfter w:val="2"/>
          <w:wAfter w:w="137" w:type="dxa"/>
          <w:trHeight w:val="208"/>
        </w:trPr>
        <w:tc>
          <w:tcPr>
            <w:tcW w:w="2774" w:type="dxa"/>
            <w:shd w:val="clear" w:color="auto" w:fill="auto"/>
            <w:tcMar>
              <w:top w:w="72" w:type="dxa"/>
              <w:left w:w="144" w:type="dxa"/>
              <w:bottom w:w="72" w:type="dxa"/>
              <w:right w:w="144" w:type="dxa"/>
            </w:tcMar>
            <w:vAlign w:val="bottom"/>
          </w:tcPr>
          <w:p w:rsidR="00176725" w:rsidRPr="00CD044C" w:rsidRDefault="00176725" w:rsidP="00C25D86">
            <w:pPr>
              <w:kinsoku w:val="0"/>
              <w:overflowPunct w:val="0"/>
              <w:textAlignment w:val="baseline"/>
              <w:rPr>
                <w:rFonts w:cs="Arial"/>
                <w:lang w:val="pl-PL" w:eastAsia="en-GB"/>
              </w:rPr>
            </w:pPr>
            <w:r w:rsidRPr="00E628A3">
              <w:rPr>
                <w:color w:val="000000"/>
                <w:kern w:val="24"/>
                <w:lang w:eastAsia="en-GB"/>
              </w:rPr>
              <w:t>Zaštita autohtonih objekata i arhitekture</w:t>
            </w:r>
          </w:p>
        </w:tc>
        <w:tc>
          <w:tcPr>
            <w:tcW w:w="2898"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Kontinuirana kontrola</w:t>
            </w:r>
          </w:p>
        </w:tc>
        <w:tc>
          <w:tcPr>
            <w:tcW w:w="2240" w:type="dxa"/>
            <w:gridSpan w:val="3"/>
            <w:vMerge/>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p>
        </w:tc>
        <w:tc>
          <w:tcPr>
            <w:tcW w:w="2256" w:type="dxa"/>
            <w:gridSpan w:val="3"/>
            <w:vMerge/>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p>
        </w:tc>
      </w:tr>
      <w:tr w:rsidR="00176725" w:rsidRPr="00E628A3" w:rsidTr="00E628A3">
        <w:trPr>
          <w:gridAfter w:val="2"/>
          <w:wAfter w:w="137" w:type="dxa"/>
          <w:trHeight w:val="319"/>
        </w:trPr>
        <w:tc>
          <w:tcPr>
            <w:tcW w:w="2774" w:type="dxa"/>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Zaštita krajobraza i autohtonih biljnih vrsta</w:t>
            </w:r>
          </w:p>
        </w:tc>
        <w:tc>
          <w:tcPr>
            <w:tcW w:w="2898"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Kontinuirana kontrola</w:t>
            </w:r>
          </w:p>
        </w:tc>
        <w:tc>
          <w:tcPr>
            <w:tcW w:w="2240" w:type="dxa"/>
            <w:gridSpan w:val="3"/>
            <w:vMerge/>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p>
        </w:tc>
        <w:tc>
          <w:tcPr>
            <w:tcW w:w="2256" w:type="dxa"/>
            <w:gridSpan w:val="3"/>
            <w:vMerge/>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p>
        </w:tc>
      </w:tr>
      <w:tr w:rsidR="001C79A2" w:rsidRPr="00E628A3" w:rsidTr="00E628A3">
        <w:trPr>
          <w:gridAfter w:val="2"/>
          <w:wAfter w:w="137" w:type="dxa"/>
          <w:trHeight w:val="319"/>
        </w:trPr>
        <w:tc>
          <w:tcPr>
            <w:tcW w:w="2774" w:type="dxa"/>
            <w:shd w:val="clear" w:color="auto" w:fill="auto"/>
            <w:tcMar>
              <w:top w:w="72" w:type="dxa"/>
              <w:left w:w="144" w:type="dxa"/>
              <w:bottom w:w="72" w:type="dxa"/>
              <w:right w:w="144" w:type="dxa"/>
            </w:tcMar>
            <w:vAlign w:val="bottom"/>
          </w:tcPr>
          <w:p w:rsidR="001C79A2" w:rsidRPr="00CD044C" w:rsidRDefault="001C79A2" w:rsidP="00C25D86">
            <w:pPr>
              <w:kinsoku w:val="0"/>
              <w:overflowPunct w:val="0"/>
              <w:textAlignment w:val="baseline"/>
              <w:rPr>
                <w:rFonts w:cs="Arial"/>
                <w:lang w:val="sv-SE" w:eastAsia="en-GB"/>
              </w:rPr>
            </w:pPr>
            <w:r w:rsidRPr="00E628A3">
              <w:rPr>
                <w:color w:val="000000"/>
                <w:kern w:val="24"/>
                <w:lang w:eastAsia="en-GB"/>
              </w:rPr>
              <w:t>Program kvalitete i upravljanje kvalitetom</w:t>
            </w:r>
          </w:p>
        </w:tc>
        <w:tc>
          <w:tcPr>
            <w:tcW w:w="2898"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en-GB" w:eastAsia="en-GB"/>
              </w:rPr>
            </w:pPr>
            <w:r w:rsidRPr="00E628A3">
              <w:rPr>
                <w:color w:val="000000"/>
                <w:kern w:val="24"/>
                <w:lang w:eastAsia="en-GB"/>
              </w:rPr>
              <w:t>Izrada programa i primjena</w:t>
            </w:r>
          </w:p>
        </w:tc>
        <w:tc>
          <w:tcPr>
            <w:tcW w:w="2240"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en-GB" w:eastAsia="en-GB"/>
              </w:rPr>
            </w:pPr>
            <w:r w:rsidRPr="00E628A3">
              <w:rPr>
                <w:color w:val="000000"/>
                <w:kern w:val="24"/>
                <w:lang w:eastAsia="en-GB"/>
              </w:rPr>
              <w:t> </w:t>
            </w:r>
          </w:p>
        </w:tc>
        <w:tc>
          <w:tcPr>
            <w:tcW w:w="2256"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en-GB" w:eastAsia="en-GB"/>
              </w:rPr>
            </w:pPr>
            <w:r w:rsidRPr="00E628A3">
              <w:rPr>
                <w:color w:val="000000"/>
                <w:kern w:val="24"/>
                <w:lang w:eastAsia="en-GB"/>
              </w:rPr>
              <w:t> </w:t>
            </w:r>
          </w:p>
        </w:tc>
      </w:tr>
      <w:tr w:rsidR="001C79A2" w:rsidRPr="00E628A3" w:rsidTr="00E628A3">
        <w:trPr>
          <w:gridAfter w:val="2"/>
          <w:wAfter w:w="137" w:type="dxa"/>
          <w:trHeight w:val="317"/>
        </w:trPr>
        <w:tc>
          <w:tcPr>
            <w:tcW w:w="2774" w:type="dxa"/>
            <w:shd w:val="clear" w:color="auto" w:fill="CCFFCC"/>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en-GB" w:eastAsia="en-GB"/>
              </w:rPr>
            </w:pPr>
            <w:r w:rsidRPr="00E628A3">
              <w:rPr>
                <w:b/>
                <w:bCs/>
                <w:color w:val="000000"/>
                <w:kern w:val="24"/>
                <w:lang w:eastAsia="en-GB"/>
              </w:rPr>
              <w:t>PRIORITET 2. PREPOZNATLJIV LOKALNI IDENTITET</w:t>
            </w:r>
          </w:p>
        </w:tc>
        <w:tc>
          <w:tcPr>
            <w:tcW w:w="2898"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en-GB" w:eastAsia="en-GB"/>
              </w:rPr>
            </w:pPr>
            <w:r w:rsidRPr="00E628A3">
              <w:rPr>
                <w:color w:val="000000"/>
                <w:kern w:val="24"/>
                <w:lang w:eastAsia="en-GB"/>
              </w:rPr>
              <w:t> </w:t>
            </w:r>
          </w:p>
        </w:tc>
        <w:tc>
          <w:tcPr>
            <w:tcW w:w="2240"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en-GB" w:eastAsia="en-GB"/>
              </w:rPr>
            </w:pPr>
            <w:r w:rsidRPr="00E628A3">
              <w:rPr>
                <w:color w:val="000000"/>
                <w:kern w:val="24"/>
                <w:lang w:eastAsia="en-GB"/>
              </w:rPr>
              <w:t> </w:t>
            </w:r>
          </w:p>
        </w:tc>
        <w:tc>
          <w:tcPr>
            <w:tcW w:w="2256"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en-GB" w:eastAsia="en-GB"/>
              </w:rPr>
            </w:pPr>
            <w:r w:rsidRPr="00E628A3">
              <w:rPr>
                <w:color w:val="000000"/>
                <w:kern w:val="24"/>
                <w:lang w:eastAsia="en-GB"/>
              </w:rPr>
              <w:t> </w:t>
            </w:r>
          </w:p>
        </w:tc>
      </w:tr>
      <w:tr w:rsidR="00176725" w:rsidRPr="00E628A3" w:rsidTr="00E628A3">
        <w:trPr>
          <w:gridAfter w:val="2"/>
          <w:wAfter w:w="137" w:type="dxa"/>
          <w:trHeight w:val="196"/>
        </w:trPr>
        <w:tc>
          <w:tcPr>
            <w:tcW w:w="2774" w:type="dxa"/>
            <w:shd w:val="clear" w:color="auto" w:fill="auto"/>
            <w:tcMar>
              <w:top w:w="72" w:type="dxa"/>
              <w:left w:w="144" w:type="dxa"/>
              <w:bottom w:w="72" w:type="dxa"/>
              <w:right w:w="144" w:type="dxa"/>
            </w:tcMar>
            <w:vAlign w:val="bottom"/>
          </w:tcPr>
          <w:p w:rsidR="00176725" w:rsidRPr="00E628A3" w:rsidRDefault="0066083A" w:rsidP="00C25D86">
            <w:pPr>
              <w:kinsoku w:val="0"/>
              <w:overflowPunct w:val="0"/>
              <w:textAlignment w:val="baseline"/>
              <w:rPr>
                <w:rFonts w:cs="Arial"/>
                <w:lang w:val="en-GB" w:eastAsia="en-GB"/>
              </w:rPr>
            </w:pPr>
            <w:r>
              <w:rPr>
                <w:color w:val="000000"/>
                <w:kern w:val="24"/>
                <w:lang w:eastAsia="en-GB"/>
              </w:rPr>
              <w:t>Odnos kul</w:t>
            </w:r>
            <w:r w:rsidR="00176725" w:rsidRPr="00E628A3">
              <w:rPr>
                <w:color w:val="000000"/>
                <w:kern w:val="24"/>
                <w:lang w:eastAsia="en-GB"/>
              </w:rPr>
              <w:t>ture i običaja</w:t>
            </w:r>
          </w:p>
        </w:tc>
        <w:tc>
          <w:tcPr>
            <w:tcW w:w="2898"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Program - lokalni identitet</w:t>
            </w:r>
          </w:p>
        </w:tc>
        <w:tc>
          <w:tcPr>
            <w:tcW w:w="2240" w:type="dxa"/>
            <w:gridSpan w:val="3"/>
            <w:vMerge w:val="restart"/>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w:t>
            </w:r>
          </w:p>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xml:space="preserve"> Turistička </w:t>
            </w:r>
            <w:r w:rsidR="0066083A">
              <w:rPr>
                <w:color w:val="000000"/>
                <w:kern w:val="24"/>
                <w:lang w:eastAsia="en-GB"/>
              </w:rPr>
              <w:t xml:space="preserve">  </w:t>
            </w:r>
            <w:r w:rsidRPr="00E628A3">
              <w:rPr>
                <w:color w:val="000000"/>
                <w:kern w:val="24"/>
                <w:lang w:eastAsia="en-GB"/>
              </w:rPr>
              <w:t>zajednica</w:t>
            </w:r>
          </w:p>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w:t>
            </w:r>
          </w:p>
        </w:tc>
        <w:tc>
          <w:tcPr>
            <w:tcW w:w="2256" w:type="dxa"/>
            <w:gridSpan w:val="3"/>
            <w:vMerge w:val="restart"/>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w:t>
            </w:r>
          </w:p>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F</w:t>
            </w:r>
            <w:r w:rsidR="009B65D9">
              <w:rPr>
                <w:color w:val="000000"/>
                <w:kern w:val="24"/>
                <w:lang w:eastAsia="en-GB"/>
              </w:rPr>
              <w:t>unkcioniranje t</w:t>
            </w:r>
            <w:r w:rsidRPr="00E628A3">
              <w:rPr>
                <w:color w:val="000000"/>
                <w:kern w:val="24"/>
                <w:lang w:eastAsia="en-GB"/>
              </w:rPr>
              <w:t>urističke zajednice</w:t>
            </w:r>
          </w:p>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w:t>
            </w:r>
          </w:p>
        </w:tc>
      </w:tr>
      <w:tr w:rsidR="00176725" w:rsidRPr="00E628A3" w:rsidTr="00E628A3">
        <w:trPr>
          <w:gridAfter w:val="2"/>
          <w:wAfter w:w="137" w:type="dxa"/>
          <w:trHeight w:val="317"/>
        </w:trPr>
        <w:tc>
          <w:tcPr>
            <w:tcW w:w="2774" w:type="dxa"/>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Hrana i piće</w:t>
            </w:r>
          </w:p>
        </w:tc>
        <w:tc>
          <w:tcPr>
            <w:tcW w:w="2898"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Program - lokalni identitet</w:t>
            </w:r>
          </w:p>
        </w:tc>
        <w:tc>
          <w:tcPr>
            <w:tcW w:w="2240" w:type="dxa"/>
            <w:gridSpan w:val="3"/>
            <w:vMerge/>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p>
        </w:tc>
        <w:tc>
          <w:tcPr>
            <w:tcW w:w="2256" w:type="dxa"/>
            <w:gridSpan w:val="3"/>
            <w:vMerge/>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p>
        </w:tc>
      </w:tr>
      <w:tr w:rsidR="00176725" w:rsidRPr="00E628A3" w:rsidTr="00E628A3">
        <w:trPr>
          <w:gridAfter w:val="2"/>
          <w:wAfter w:w="137" w:type="dxa"/>
          <w:trHeight w:val="196"/>
        </w:trPr>
        <w:tc>
          <w:tcPr>
            <w:tcW w:w="2774" w:type="dxa"/>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Arhitektura, uređenje naselja</w:t>
            </w:r>
          </w:p>
        </w:tc>
        <w:tc>
          <w:tcPr>
            <w:tcW w:w="2898"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Program - lokalni identitet</w:t>
            </w:r>
          </w:p>
        </w:tc>
        <w:tc>
          <w:tcPr>
            <w:tcW w:w="2240" w:type="dxa"/>
            <w:gridSpan w:val="3"/>
            <w:vMerge/>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p>
        </w:tc>
        <w:tc>
          <w:tcPr>
            <w:tcW w:w="2256" w:type="dxa"/>
            <w:gridSpan w:val="3"/>
            <w:vMerge/>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p>
        </w:tc>
      </w:tr>
      <w:tr w:rsidR="001C79A2" w:rsidRPr="00E628A3" w:rsidTr="00E628A3">
        <w:trPr>
          <w:gridAfter w:val="2"/>
          <w:wAfter w:w="137" w:type="dxa"/>
          <w:trHeight w:val="317"/>
        </w:trPr>
        <w:tc>
          <w:tcPr>
            <w:tcW w:w="2774" w:type="dxa"/>
            <w:shd w:val="clear" w:color="auto" w:fill="CCFFCC"/>
            <w:tcMar>
              <w:top w:w="72" w:type="dxa"/>
              <w:left w:w="144" w:type="dxa"/>
              <w:bottom w:w="72" w:type="dxa"/>
              <w:right w:w="144" w:type="dxa"/>
            </w:tcMar>
            <w:vAlign w:val="bottom"/>
          </w:tcPr>
          <w:p w:rsidR="001C79A2" w:rsidRPr="00E628A3" w:rsidRDefault="00E628A3" w:rsidP="00C25D86">
            <w:pPr>
              <w:kinsoku w:val="0"/>
              <w:overflowPunct w:val="0"/>
              <w:textAlignment w:val="baseline"/>
              <w:rPr>
                <w:rFonts w:cs="Arial"/>
                <w:lang w:val="en-GB" w:eastAsia="en-GB"/>
              </w:rPr>
            </w:pPr>
            <w:r>
              <w:rPr>
                <w:b/>
                <w:bCs/>
                <w:color w:val="000000"/>
                <w:kern w:val="24"/>
                <w:lang w:eastAsia="en-GB"/>
              </w:rPr>
              <w:t>PRIOR</w:t>
            </w:r>
            <w:r w:rsidR="001C79A2" w:rsidRPr="00E628A3">
              <w:rPr>
                <w:b/>
                <w:bCs/>
                <w:color w:val="000000"/>
                <w:kern w:val="24"/>
                <w:lang w:eastAsia="en-GB"/>
              </w:rPr>
              <w:t>ITET 3. RAZVOJ DOBRIH ODNOSA JAVNI, PRIVATNI, CIVILNI SEKTOR</w:t>
            </w:r>
            <w:r>
              <w:rPr>
                <w:rFonts w:cs="Arial"/>
                <w:lang w:val="en-GB" w:eastAsia="en-GB"/>
              </w:rPr>
              <w:t>/</w:t>
            </w:r>
            <w:r w:rsidR="001C79A2" w:rsidRPr="00E628A3">
              <w:rPr>
                <w:b/>
                <w:bCs/>
                <w:color w:val="000000"/>
                <w:kern w:val="24"/>
                <w:lang w:eastAsia="en-GB"/>
              </w:rPr>
              <w:t>MJERE</w:t>
            </w:r>
          </w:p>
        </w:tc>
        <w:tc>
          <w:tcPr>
            <w:tcW w:w="2898"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en-GB" w:eastAsia="en-GB"/>
              </w:rPr>
            </w:pPr>
            <w:r w:rsidRPr="00E628A3">
              <w:rPr>
                <w:color w:val="000000"/>
                <w:kern w:val="24"/>
                <w:lang w:eastAsia="en-GB"/>
              </w:rPr>
              <w:t> </w:t>
            </w:r>
          </w:p>
        </w:tc>
        <w:tc>
          <w:tcPr>
            <w:tcW w:w="2240"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en-GB" w:eastAsia="en-GB"/>
              </w:rPr>
            </w:pPr>
            <w:r w:rsidRPr="00E628A3">
              <w:rPr>
                <w:color w:val="000000"/>
                <w:kern w:val="24"/>
                <w:lang w:eastAsia="en-GB"/>
              </w:rPr>
              <w:t> </w:t>
            </w:r>
          </w:p>
        </w:tc>
        <w:tc>
          <w:tcPr>
            <w:tcW w:w="2256"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en-GB" w:eastAsia="en-GB"/>
              </w:rPr>
            </w:pPr>
            <w:r w:rsidRPr="00E628A3">
              <w:rPr>
                <w:color w:val="000000"/>
                <w:kern w:val="24"/>
                <w:lang w:eastAsia="en-GB"/>
              </w:rPr>
              <w:t> </w:t>
            </w:r>
          </w:p>
        </w:tc>
      </w:tr>
      <w:tr w:rsidR="00176725" w:rsidRPr="00E628A3" w:rsidTr="00E628A3">
        <w:trPr>
          <w:gridAfter w:val="2"/>
          <w:wAfter w:w="137" w:type="dxa"/>
          <w:trHeight w:val="196"/>
        </w:trPr>
        <w:tc>
          <w:tcPr>
            <w:tcW w:w="2774" w:type="dxa"/>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lastRenderedPageBreak/>
              <w:t>Javni sekt</w:t>
            </w:r>
            <w:smartTag w:uri="urn:schemas-microsoft-com:office:smarttags" w:element="PersonName">
              <w:r w:rsidRPr="00E628A3">
                <w:rPr>
                  <w:color w:val="000000"/>
                  <w:kern w:val="24"/>
                  <w:lang w:eastAsia="en-GB"/>
                </w:rPr>
                <w:t>or</w:t>
              </w:r>
            </w:smartTag>
            <w:r w:rsidRPr="00E628A3">
              <w:rPr>
                <w:color w:val="000000"/>
                <w:kern w:val="24"/>
                <w:lang w:eastAsia="en-GB"/>
              </w:rPr>
              <w:t xml:space="preserve"> i inf</w:t>
            </w:r>
            <w:smartTag w:uri="urn:schemas-microsoft-com:office:smarttags" w:element="PersonName">
              <w:r w:rsidRPr="00E628A3">
                <w:rPr>
                  <w:color w:val="000000"/>
                  <w:kern w:val="24"/>
                  <w:lang w:eastAsia="en-GB"/>
                </w:rPr>
                <w:t>or</w:t>
              </w:r>
            </w:smartTag>
            <w:r w:rsidRPr="00E628A3">
              <w:rPr>
                <w:color w:val="000000"/>
                <w:kern w:val="24"/>
                <w:lang w:eastAsia="en-GB"/>
              </w:rPr>
              <w:t>miranost</w:t>
            </w:r>
          </w:p>
        </w:tc>
        <w:tc>
          <w:tcPr>
            <w:tcW w:w="2898"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Analiza stanja, razvoj odnosa</w:t>
            </w:r>
          </w:p>
        </w:tc>
        <w:tc>
          <w:tcPr>
            <w:tcW w:w="2240" w:type="dxa"/>
            <w:gridSpan w:val="3"/>
            <w:vMerge w:val="restart"/>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w:t>
            </w:r>
          </w:p>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Općinsko vijeće</w:t>
            </w:r>
          </w:p>
        </w:tc>
        <w:tc>
          <w:tcPr>
            <w:tcW w:w="2256" w:type="dxa"/>
            <w:gridSpan w:val="3"/>
            <w:vMerge w:val="restart"/>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 </w:t>
            </w:r>
          </w:p>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Razvoj društvenih odnosa</w:t>
            </w:r>
          </w:p>
        </w:tc>
      </w:tr>
      <w:tr w:rsidR="00176725" w:rsidRPr="00E628A3" w:rsidTr="00E628A3">
        <w:trPr>
          <w:gridAfter w:val="2"/>
          <w:wAfter w:w="137" w:type="dxa"/>
          <w:trHeight w:val="208"/>
        </w:trPr>
        <w:tc>
          <w:tcPr>
            <w:tcW w:w="2774" w:type="dxa"/>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Razvoj (kontinuiran) partnerskih odnosa</w:t>
            </w:r>
          </w:p>
        </w:tc>
        <w:tc>
          <w:tcPr>
            <w:tcW w:w="2898"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pl-PL" w:eastAsia="en-GB"/>
              </w:rPr>
            </w:pPr>
            <w:r w:rsidRPr="00E628A3">
              <w:rPr>
                <w:color w:val="000000"/>
                <w:kern w:val="24"/>
                <w:lang w:eastAsia="en-GB"/>
              </w:rPr>
              <w:t xml:space="preserve">Stalni razvoj </w:t>
            </w:r>
            <w:r w:rsidR="0021248C" w:rsidRPr="00E628A3">
              <w:rPr>
                <w:color w:val="000000"/>
                <w:kern w:val="24"/>
                <w:lang w:eastAsia="en-GB"/>
              </w:rPr>
              <w:t>s</w:t>
            </w:r>
            <w:r w:rsidRPr="00E628A3">
              <w:rPr>
                <w:color w:val="000000"/>
                <w:kern w:val="24"/>
                <w:lang w:eastAsia="en-GB"/>
              </w:rPr>
              <w:t>a privatnim sekt</w:t>
            </w:r>
            <w:smartTag w:uri="urn:schemas-microsoft-com:office:smarttags" w:element="PersonName">
              <w:r w:rsidRPr="00E628A3">
                <w:rPr>
                  <w:color w:val="000000"/>
                  <w:kern w:val="24"/>
                  <w:lang w:eastAsia="en-GB"/>
                </w:rPr>
                <w:t>or</w:t>
              </w:r>
            </w:smartTag>
            <w:r w:rsidRPr="00E628A3">
              <w:rPr>
                <w:color w:val="000000"/>
                <w:kern w:val="24"/>
                <w:lang w:eastAsia="en-GB"/>
              </w:rPr>
              <w:t>om</w:t>
            </w:r>
          </w:p>
        </w:tc>
        <w:tc>
          <w:tcPr>
            <w:tcW w:w="2240" w:type="dxa"/>
            <w:gridSpan w:val="3"/>
            <w:vMerge/>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pl-PL" w:eastAsia="en-GB"/>
              </w:rPr>
            </w:pPr>
          </w:p>
        </w:tc>
        <w:tc>
          <w:tcPr>
            <w:tcW w:w="2256" w:type="dxa"/>
            <w:gridSpan w:val="3"/>
            <w:vMerge/>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pl-PL" w:eastAsia="en-GB"/>
              </w:rPr>
            </w:pPr>
          </w:p>
        </w:tc>
      </w:tr>
      <w:tr w:rsidR="001C79A2" w:rsidRPr="00E628A3" w:rsidTr="00E628A3">
        <w:trPr>
          <w:gridAfter w:val="2"/>
          <w:wAfter w:w="137" w:type="dxa"/>
          <w:trHeight w:val="319"/>
        </w:trPr>
        <w:tc>
          <w:tcPr>
            <w:tcW w:w="2774" w:type="dxa"/>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pl-PL" w:eastAsia="en-GB"/>
              </w:rPr>
            </w:pPr>
            <w:r w:rsidRPr="00E628A3">
              <w:rPr>
                <w:color w:val="000000"/>
                <w:kern w:val="24"/>
                <w:lang w:eastAsia="en-GB"/>
              </w:rPr>
              <w:t>Civilna društva-poticanje razvoja i podrška</w:t>
            </w:r>
          </w:p>
        </w:tc>
        <w:tc>
          <w:tcPr>
            <w:tcW w:w="2898"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en-GB" w:eastAsia="en-GB"/>
              </w:rPr>
            </w:pPr>
            <w:r w:rsidRPr="00E628A3">
              <w:rPr>
                <w:color w:val="000000"/>
                <w:kern w:val="24"/>
                <w:lang w:eastAsia="en-GB"/>
              </w:rPr>
              <w:t>Stalni razvoj odnosa</w:t>
            </w:r>
          </w:p>
        </w:tc>
        <w:tc>
          <w:tcPr>
            <w:tcW w:w="2240"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en-GB" w:eastAsia="en-GB"/>
              </w:rPr>
            </w:pPr>
            <w:r w:rsidRPr="00E628A3">
              <w:rPr>
                <w:color w:val="000000"/>
                <w:kern w:val="24"/>
                <w:lang w:eastAsia="en-GB"/>
              </w:rPr>
              <w:t> </w:t>
            </w:r>
          </w:p>
        </w:tc>
        <w:tc>
          <w:tcPr>
            <w:tcW w:w="2256"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en-GB" w:eastAsia="en-GB"/>
              </w:rPr>
            </w:pPr>
            <w:r w:rsidRPr="00E628A3">
              <w:rPr>
                <w:color w:val="000000"/>
                <w:kern w:val="24"/>
                <w:lang w:eastAsia="en-GB"/>
              </w:rPr>
              <w:t> </w:t>
            </w:r>
          </w:p>
        </w:tc>
      </w:tr>
      <w:tr w:rsidR="001C79A2" w:rsidRPr="00E628A3" w:rsidTr="00E628A3">
        <w:trPr>
          <w:gridAfter w:val="2"/>
          <w:wAfter w:w="137" w:type="dxa"/>
          <w:trHeight w:val="319"/>
        </w:trPr>
        <w:tc>
          <w:tcPr>
            <w:tcW w:w="2774" w:type="dxa"/>
            <w:shd w:val="clear" w:color="auto" w:fill="CCFFCC"/>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nb-NO" w:eastAsia="en-GB"/>
              </w:rPr>
            </w:pPr>
            <w:r w:rsidRPr="00E628A3">
              <w:rPr>
                <w:b/>
                <w:bCs/>
                <w:color w:val="000000"/>
                <w:kern w:val="24"/>
                <w:lang w:eastAsia="en-GB"/>
              </w:rPr>
              <w:t>PRIOREITET 4. BRAND BROD MORAVICE</w:t>
            </w:r>
            <w:r w:rsidR="00E628A3">
              <w:rPr>
                <w:b/>
                <w:bCs/>
                <w:color w:val="000000"/>
                <w:kern w:val="24"/>
                <w:lang w:eastAsia="en-GB"/>
              </w:rPr>
              <w:t>/</w:t>
            </w:r>
            <w:r w:rsidRPr="00E628A3">
              <w:rPr>
                <w:b/>
                <w:bCs/>
                <w:color w:val="000000"/>
                <w:kern w:val="24"/>
                <w:lang w:eastAsia="en-GB"/>
              </w:rPr>
              <w:t>MJERE</w:t>
            </w:r>
          </w:p>
        </w:tc>
        <w:tc>
          <w:tcPr>
            <w:tcW w:w="2898"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nb-NO" w:eastAsia="en-GB"/>
              </w:rPr>
            </w:pPr>
            <w:r w:rsidRPr="00E628A3">
              <w:rPr>
                <w:color w:val="000000"/>
                <w:kern w:val="24"/>
                <w:lang w:eastAsia="en-GB"/>
              </w:rPr>
              <w:t> </w:t>
            </w:r>
          </w:p>
        </w:tc>
        <w:tc>
          <w:tcPr>
            <w:tcW w:w="2240"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nb-NO" w:eastAsia="en-GB"/>
              </w:rPr>
            </w:pPr>
            <w:r w:rsidRPr="00E628A3">
              <w:rPr>
                <w:color w:val="000000"/>
                <w:kern w:val="24"/>
                <w:lang w:eastAsia="en-GB"/>
              </w:rPr>
              <w:t> </w:t>
            </w:r>
          </w:p>
        </w:tc>
        <w:tc>
          <w:tcPr>
            <w:tcW w:w="2256" w:type="dxa"/>
            <w:gridSpan w:val="3"/>
            <w:shd w:val="clear" w:color="auto" w:fill="auto"/>
            <w:tcMar>
              <w:top w:w="72" w:type="dxa"/>
              <w:left w:w="144" w:type="dxa"/>
              <w:bottom w:w="72" w:type="dxa"/>
              <w:right w:w="144" w:type="dxa"/>
            </w:tcMar>
            <w:vAlign w:val="bottom"/>
          </w:tcPr>
          <w:p w:rsidR="001C79A2" w:rsidRPr="00E628A3" w:rsidRDefault="001C79A2" w:rsidP="00C25D86">
            <w:pPr>
              <w:kinsoku w:val="0"/>
              <w:overflowPunct w:val="0"/>
              <w:textAlignment w:val="baseline"/>
              <w:rPr>
                <w:rFonts w:cs="Arial"/>
                <w:lang w:val="nb-NO" w:eastAsia="en-GB"/>
              </w:rPr>
            </w:pPr>
            <w:r w:rsidRPr="00E628A3">
              <w:rPr>
                <w:color w:val="000000"/>
                <w:kern w:val="24"/>
                <w:lang w:eastAsia="en-GB"/>
              </w:rPr>
              <w:t> </w:t>
            </w:r>
          </w:p>
        </w:tc>
      </w:tr>
      <w:tr w:rsidR="00176725" w:rsidRPr="00E628A3" w:rsidTr="00E628A3">
        <w:trPr>
          <w:gridAfter w:val="2"/>
          <w:wAfter w:w="137" w:type="dxa"/>
          <w:trHeight w:val="317"/>
        </w:trPr>
        <w:tc>
          <w:tcPr>
            <w:tcW w:w="2774" w:type="dxa"/>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Program brandiranje</w:t>
            </w:r>
          </w:p>
        </w:tc>
        <w:tc>
          <w:tcPr>
            <w:tcW w:w="2898"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Izrada programa brendiranja</w:t>
            </w:r>
          </w:p>
        </w:tc>
        <w:tc>
          <w:tcPr>
            <w:tcW w:w="2240" w:type="dxa"/>
            <w:gridSpan w:val="3"/>
            <w:vMerge w:val="restart"/>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Partnerski odb</w:t>
            </w:r>
            <w:smartTag w:uri="urn:schemas-microsoft-com:office:smarttags" w:element="PersonName">
              <w:r w:rsidRPr="00E628A3">
                <w:rPr>
                  <w:color w:val="000000"/>
                  <w:kern w:val="24"/>
                  <w:lang w:eastAsia="en-GB"/>
                </w:rPr>
                <w:t>or</w:t>
              </w:r>
            </w:smartTag>
          </w:p>
          <w:p w:rsidR="00176725" w:rsidRPr="00E628A3" w:rsidRDefault="00176725" w:rsidP="00C25D86">
            <w:pPr>
              <w:kinsoku w:val="0"/>
              <w:overflowPunct w:val="0"/>
              <w:textAlignment w:val="baseline"/>
              <w:rPr>
                <w:rFonts w:cs="Arial"/>
                <w:lang w:val="en-GB" w:eastAsia="en-GB"/>
              </w:rPr>
            </w:pPr>
          </w:p>
        </w:tc>
        <w:tc>
          <w:tcPr>
            <w:tcW w:w="2256" w:type="dxa"/>
            <w:gridSpan w:val="3"/>
            <w:vMerge w:val="restart"/>
            <w:shd w:val="clear" w:color="auto" w:fill="auto"/>
            <w:tcMar>
              <w:top w:w="72" w:type="dxa"/>
              <w:left w:w="144" w:type="dxa"/>
              <w:bottom w:w="72" w:type="dxa"/>
              <w:right w:w="144" w:type="dxa"/>
            </w:tcMar>
            <w:vAlign w:val="bottom"/>
          </w:tcPr>
          <w:p w:rsidR="00176725" w:rsidRPr="00E628A3" w:rsidRDefault="0021248C" w:rsidP="00C25D86">
            <w:pPr>
              <w:kinsoku w:val="0"/>
              <w:overflowPunct w:val="0"/>
              <w:textAlignment w:val="baseline"/>
              <w:rPr>
                <w:rFonts w:cs="Arial"/>
                <w:lang w:val="nb-NO" w:eastAsia="en-GB"/>
              </w:rPr>
            </w:pPr>
            <w:r w:rsidRPr="00E628A3">
              <w:rPr>
                <w:color w:val="000000"/>
                <w:kern w:val="24"/>
                <w:lang w:eastAsia="en-GB"/>
              </w:rPr>
              <w:t>Funk</w:t>
            </w:r>
            <w:r w:rsidR="0066083A">
              <w:rPr>
                <w:color w:val="000000"/>
                <w:kern w:val="24"/>
                <w:lang w:eastAsia="en-GB"/>
              </w:rPr>
              <w:t>c</w:t>
            </w:r>
            <w:r w:rsidR="009B65D9">
              <w:rPr>
                <w:color w:val="000000"/>
                <w:kern w:val="24"/>
                <w:lang w:eastAsia="en-GB"/>
              </w:rPr>
              <w:t>ioniranje Općinske uprave i t</w:t>
            </w:r>
            <w:r w:rsidR="00176725" w:rsidRPr="00E628A3">
              <w:rPr>
                <w:color w:val="000000"/>
                <w:kern w:val="24"/>
                <w:lang w:eastAsia="en-GB"/>
              </w:rPr>
              <w:t>urističke zajednice</w:t>
            </w:r>
          </w:p>
          <w:p w:rsidR="00176725" w:rsidRPr="00E628A3" w:rsidRDefault="00176725" w:rsidP="00C25D86">
            <w:pPr>
              <w:kinsoku w:val="0"/>
              <w:overflowPunct w:val="0"/>
              <w:textAlignment w:val="baseline"/>
              <w:rPr>
                <w:rFonts w:cs="Arial"/>
                <w:lang w:val="nb-NO" w:eastAsia="en-GB"/>
              </w:rPr>
            </w:pPr>
            <w:r w:rsidRPr="00E628A3">
              <w:rPr>
                <w:color w:val="000000"/>
                <w:kern w:val="24"/>
                <w:lang w:eastAsia="en-GB"/>
              </w:rPr>
              <w:t> </w:t>
            </w:r>
          </w:p>
        </w:tc>
      </w:tr>
      <w:tr w:rsidR="00176725" w:rsidRPr="00E628A3" w:rsidTr="00E628A3">
        <w:trPr>
          <w:gridAfter w:val="2"/>
          <w:wAfter w:w="137" w:type="dxa"/>
          <w:trHeight w:val="210"/>
        </w:trPr>
        <w:tc>
          <w:tcPr>
            <w:tcW w:w="2774" w:type="dxa"/>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Vizualni identitet</w:t>
            </w:r>
          </w:p>
        </w:tc>
        <w:tc>
          <w:tcPr>
            <w:tcW w:w="2898" w:type="dxa"/>
            <w:gridSpan w:val="3"/>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r w:rsidRPr="00E628A3">
              <w:rPr>
                <w:color w:val="000000"/>
                <w:kern w:val="24"/>
                <w:lang w:eastAsia="en-GB"/>
              </w:rPr>
              <w:t>Izrada projekta vizualnog identiteta</w:t>
            </w:r>
          </w:p>
        </w:tc>
        <w:tc>
          <w:tcPr>
            <w:tcW w:w="2240" w:type="dxa"/>
            <w:gridSpan w:val="3"/>
            <w:vMerge/>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p>
        </w:tc>
        <w:tc>
          <w:tcPr>
            <w:tcW w:w="2256" w:type="dxa"/>
            <w:gridSpan w:val="3"/>
            <w:vMerge/>
            <w:shd w:val="clear" w:color="auto" w:fill="auto"/>
            <w:tcMar>
              <w:top w:w="72" w:type="dxa"/>
              <w:left w:w="144" w:type="dxa"/>
              <w:bottom w:w="72" w:type="dxa"/>
              <w:right w:w="144" w:type="dxa"/>
            </w:tcMar>
            <w:vAlign w:val="bottom"/>
          </w:tcPr>
          <w:p w:rsidR="00176725" w:rsidRPr="00E628A3" w:rsidRDefault="00176725" w:rsidP="00C25D86">
            <w:pPr>
              <w:kinsoku w:val="0"/>
              <w:overflowPunct w:val="0"/>
              <w:textAlignment w:val="baseline"/>
              <w:rPr>
                <w:rFonts w:cs="Arial"/>
                <w:lang w:val="en-GB" w:eastAsia="en-GB"/>
              </w:rPr>
            </w:pPr>
          </w:p>
        </w:tc>
      </w:tr>
    </w:tbl>
    <w:p w:rsidR="00893F8F" w:rsidRPr="00893F8F" w:rsidRDefault="00893F8F" w:rsidP="006652B5">
      <w:pPr>
        <w:pStyle w:val="Heading2"/>
        <w:sectPr w:rsidR="00893F8F" w:rsidRPr="00893F8F" w:rsidSect="006652B5">
          <w:pgSz w:w="11906" w:h="16838"/>
          <w:pgMar w:top="1418" w:right="1259" w:bottom="1418" w:left="1418" w:header="709" w:footer="709" w:gutter="0"/>
          <w:cols w:space="708"/>
          <w:docGrid w:linePitch="360"/>
        </w:sectPr>
      </w:pPr>
    </w:p>
    <w:p w:rsidR="009068C4" w:rsidRPr="009068C4" w:rsidRDefault="00F31A4B" w:rsidP="00C25D86">
      <w:pPr>
        <w:pStyle w:val="Heading2"/>
        <w:tabs>
          <w:tab w:val="left" w:pos="2880"/>
          <w:tab w:val="left" w:pos="4680"/>
        </w:tabs>
        <w:jc w:val="both"/>
        <w:rPr>
          <w:rFonts w:ascii="Times New Roman" w:hAnsi="Times New Roman"/>
          <w:i w:val="0"/>
          <w:iCs w:val="0"/>
          <w:sz w:val="24"/>
          <w:szCs w:val="24"/>
        </w:rPr>
      </w:pPr>
      <w:bookmarkStart w:id="114" w:name="_Toc451934954"/>
      <w:r>
        <w:rPr>
          <w:rFonts w:ascii="Times New Roman" w:hAnsi="Times New Roman"/>
          <w:i w:val="0"/>
          <w:iCs w:val="0"/>
          <w:sz w:val="24"/>
          <w:szCs w:val="24"/>
        </w:rPr>
        <w:lastRenderedPageBreak/>
        <w:t>14</w:t>
      </w:r>
      <w:r w:rsidR="009068C4" w:rsidRPr="009068C4">
        <w:rPr>
          <w:rFonts w:ascii="Times New Roman" w:hAnsi="Times New Roman"/>
          <w:i w:val="0"/>
          <w:iCs w:val="0"/>
          <w:sz w:val="24"/>
          <w:szCs w:val="24"/>
        </w:rPr>
        <w:t>.6 IDENTIFIKACIJA MOGUĆIH IZVORA IZ EU FONDOVA I DRUGIH IZVORA ZA PROJEKTE OPĆINE</w:t>
      </w:r>
      <w:bookmarkEnd w:id="114"/>
    </w:p>
    <w:p w:rsidR="009068C4" w:rsidRDefault="002F19C4" w:rsidP="00C25D86">
      <w:pPr>
        <w:jc w:val="center"/>
        <w:rPr>
          <w:b/>
          <w:lang w:eastAsia="en-US"/>
        </w:rPr>
      </w:pPr>
      <w:r>
        <w:rPr>
          <w:b/>
          <w:lang w:eastAsia="en-US"/>
        </w:rPr>
        <w:t>BROD MORAVICE</w:t>
      </w:r>
    </w:p>
    <w:p w:rsidR="00007D29" w:rsidRPr="00B56303" w:rsidRDefault="00B56303" w:rsidP="00B56303">
      <w:pPr>
        <w:jc w:val="center"/>
        <w:rPr>
          <w:sz w:val="22"/>
          <w:szCs w:val="22"/>
          <w:lang w:eastAsia="en-US"/>
        </w:rPr>
      </w:pPr>
      <w:r w:rsidRPr="00B56303">
        <w:rPr>
          <w:b/>
          <w:sz w:val="22"/>
          <w:szCs w:val="22"/>
          <w:lang w:eastAsia="en-US"/>
        </w:rPr>
        <w:t>ESI FONDOVI – EUROPSKI STRUKTURNI I INVESTICIJSKI FONDOVI I DRUGO</w:t>
      </w:r>
    </w:p>
    <w:p w:rsidR="00007D29" w:rsidRDefault="00007D29" w:rsidP="00C25D86">
      <w:pPr>
        <w:jc w:val="center"/>
        <w:rPr>
          <w:lang w:eastAsia="en-US"/>
        </w:rPr>
      </w:pPr>
    </w:p>
    <w:tbl>
      <w:tblPr>
        <w:tblW w:w="0" w:type="auto"/>
        <w:tblInd w:w="92" w:type="dxa"/>
        <w:tblLook w:val="0000"/>
      </w:tblPr>
      <w:tblGrid>
        <w:gridCol w:w="4483"/>
        <w:gridCol w:w="3095"/>
        <w:gridCol w:w="3138"/>
        <w:gridCol w:w="3159"/>
        <w:gridCol w:w="251"/>
      </w:tblGrid>
      <w:tr w:rsidR="002359BE" w:rsidTr="002359BE">
        <w:trPr>
          <w:trHeight w:val="576"/>
        </w:trPr>
        <w:tc>
          <w:tcPr>
            <w:tcW w:w="0" w:type="auto"/>
            <w:tcBorders>
              <w:top w:val="single" w:sz="4" w:space="0" w:color="auto"/>
              <w:left w:val="single" w:sz="4" w:space="0" w:color="auto"/>
              <w:bottom w:val="single" w:sz="4" w:space="0" w:color="auto"/>
              <w:right w:val="single" w:sz="4" w:space="0" w:color="auto"/>
            </w:tcBorders>
            <w:shd w:val="clear" w:color="auto" w:fill="0066CC"/>
            <w:vAlign w:val="center"/>
          </w:tcPr>
          <w:p w:rsidR="002359BE" w:rsidRDefault="002359BE">
            <w:pPr>
              <w:jc w:val="center"/>
              <w:rPr>
                <w:rFonts w:ascii="Calibri" w:hAnsi="Calibri"/>
                <w:b/>
                <w:bCs/>
                <w:color w:val="000000"/>
                <w:sz w:val="22"/>
                <w:szCs w:val="22"/>
              </w:rPr>
            </w:pPr>
            <w:r>
              <w:rPr>
                <w:rFonts w:ascii="Calibri" w:hAnsi="Calibri"/>
                <w:b/>
                <w:bCs/>
                <w:color w:val="000000"/>
                <w:sz w:val="22"/>
                <w:szCs w:val="22"/>
              </w:rPr>
              <w:t>NAZIV PROJEKTA</w:t>
            </w:r>
          </w:p>
        </w:tc>
        <w:tc>
          <w:tcPr>
            <w:tcW w:w="0" w:type="auto"/>
            <w:tcBorders>
              <w:top w:val="single" w:sz="4" w:space="0" w:color="auto"/>
              <w:left w:val="nil"/>
              <w:bottom w:val="single" w:sz="4" w:space="0" w:color="auto"/>
              <w:right w:val="single" w:sz="4" w:space="0" w:color="auto"/>
            </w:tcBorders>
            <w:shd w:val="clear" w:color="auto" w:fill="0066CC"/>
            <w:vAlign w:val="center"/>
          </w:tcPr>
          <w:p w:rsidR="002359BE" w:rsidRDefault="002359BE">
            <w:pPr>
              <w:rPr>
                <w:rFonts w:ascii="Calibri" w:hAnsi="Calibri"/>
                <w:b/>
                <w:bCs/>
                <w:color w:val="000000"/>
                <w:sz w:val="22"/>
                <w:szCs w:val="22"/>
              </w:rPr>
            </w:pPr>
            <w:r>
              <w:rPr>
                <w:rFonts w:ascii="Calibri" w:hAnsi="Calibri"/>
                <w:b/>
                <w:bCs/>
                <w:color w:val="000000"/>
                <w:sz w:val="22"/>
                <w:szCs w:val="22"/>
              </w:rPr>
              <w:t>POTPROGRAM / NAMJENA</w:t>
            </w:r>
          </w:p>
        </w:tc>
        <w:tc>
          <w:tcPr>
            <w:tcW w:w="0" w:type="auto"/>
            <w:tcBorders>
              <w:top w:val="single" w:sz="4" w:space="0" w:color="auto"/>
              <w:left w:val="nil"/>
              <w:bottom w:val="single" w:sz="4" w:space="0" w:color="auto"/>
              <w:right w:val="single" w:sz="4" w:space="0" w:color="auto"/>
            </w:tcBorders>
            <w:shd w:val="clear" w:color="auto" w:fill="0066CC"/>
            <w:vAlign w:val="center"/>
          </w:tcPr>
          <w:p w:rsidR="002359BE" w:rsidRDefault="002359BE">
            <w:pPr>
              <w:jc w:val="center"/>
              <w:rPr>
                <w:rFonts w:ascii="Calibri" w:hAnsi="Calibri"/>
                <w:b/>
                <w:bCs/>
                <w:color w:val="000000"/>
                <w:sz w:val="22"/>
                <w:szCs w:val="22"/>
              </w:rPr>
            </w:pPr>
            <w:r>
              <w:rPr>
                <w:rFonts w:ascii="Calibri" w:hAnsi="Calibri"/>
                <w:b/>
                <w:bCs/>
                <w:color w:val="000000"/>
                <w:sz w:val="22"/>
                <w:szCs w:val="22"/>
              </w:rPr>
              <w:t>PROGRAM/FOND KOJI SE MOŽE KORISTITI ZA FINANCIRANJE</w:t>
            </w:r>
          </w:p>
        </w:tc>
        <w:tc>
          <w:tcPr>
            <w:tcW w:w="0" w:type="auto"/>
            <w:tcBorders>
              <w:top w:val="single" w:sz="4" w:space="0" w:color="auto"/>
              <w:left w:val="nil"/>
              <w:bottom w:val="single" w:sz="4" w:space="0" w:color="auto"/>
              <w:right w:val="single" w:sz="4" w:space="0" w:color="auto"/>
            </w:tcBorders>
            <w:shd w:val="clear" w:color="auto" w:fill="0066CC"/>
            <w:vAlign w:val="center"/>
          </w:tcPr>
          <w:p w:rsidR="002359BE" w:rsidRDefault="002359BE">
            <w:pPr>
              <w:jc w:val="center"/>
              <w:rPr>
                <w:rFonts w:ascii="Calibri" w:hAnsi="Calibri"/>
                <w:b/>
                <w:bCs/>
                <w:color w:val="000000"/>
                <w:sz w:val="22"/>
                <w:szCs w:val="22"/>
              </w:rPr>
            </w:pPr>
            <w:r>
              <w:rPr>
                <w:rFonts w:ascii="Calibri" w:hAnsi="Calibri"/>
                <w:b/>
                <w:bCs/>
                <w:color w:val="000000"/>
                <w:sz w:val="22"/>
                <w:szCs w:val="22"/>
              </w:rPr>
              <w:t>UVJETI FINANCIRANJA ZA KORISNIKA</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900"/>
        </w:trPr>
        <w:tc>
          <w:tcPr>
            <w:tcW w:w="0" w:type="auto"/>
            <w:tcBorders>
              <w:top w:val="nil"/>
              <w:left w:val="single" w:sz="4" w:space="0" w:color="auto"/>
              <w:bottom w:val="single" w:sz="4" w:space="0" w:color="auto"/>
              <w:right w:val="single" w:sz="4" w:space="0" w:color="auto"/>
            </w:tcBorders>
            <w:shd w:val="clear" w:color="auto" w:fill="auto"/>
            <w:vAlign w:val="center"/>
          </w:tcPr>
          <w:p w:rsidR="002359BE" w:rsidRDefault="002359BE">
            <w:pPr>
              <w:ind w:firstLineChars="500" w:firstLine="1100"/>
              <w:rPr>
                <w:rFonts w:ascii="Calibri" w:hAnsi="Calibri"/>
                <w:color w:val="000000"/>
                <w:sz w:val="22"/>
                <w:szCs w:val="22"/>
              </w:rPr>
            </w:pPr>
            <w:r>
              <w:rPr>
                <w:rFonts w:ascii="Calibri" w:hAnsi="Calibri"/>
                <w:color w:val="000000"/>
                <w:sz w:val="22"/>
                <w:szCs w:val="22"/>
              </w:rPr>
              <w:t>1.</w:t>
            </w:r>
            <w:r>
              <w:rPr>
                <w:color w:val="000000"/>
                <w:sz w:val="14"/>
                <w:szCs w:val="14"/>
              </w:rPr>
              <w:t xml:space="preserve">       </w:t>
            </w:r>
            <w:r>
              <w:rPr>
                <w:rFonts w:ascii="Calibri" w:hAnsi="Calibri"/>
                <w:color w:val="000000"/>
                <w:sz w:val="22"/>
                <w:szCs w:val="22"/>
              </w:rPr>
              <w:t>UREĐENJE MJESNOG PARKA BROD MORAVICE (IZRAĐEN IDEJNI PROJEKT)</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rPr>
                <w:rFonts w:ascii="Calibri" w:hAnsi="Calibri"/>
                <w:color w:val="000000"/>
                <w:sz w:val="22"/>
                <w:szCs w:val="22"/>
              </w:rPr>
            </w:pPr>
            <w:r>
              <w:rPr>
                <w:rFonts w:ascii="Calibri" w:hAnsi="Calibri"/>
                <w:color w:val="000000"/>
                <w:sz w:val="22"/>
                <w:szCs w:val="22"/>
              </w:rPr>
              <w:t xml:space="preserve">Članak 22 Pravilnika o mjeri 07 (NN 22/2015) -čl.22 Pravilnika o mjeri 07 NN 22/2015. </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jc w:val="center"/>
              <w:rPr>
                <w:rFonts w:ascii="Calibri" w:hAnsi="Calibri"/>
                <w:sz w:val="22"/>
                <w:szCs w:val="22"/>
              </w:rPr>
            </w:pPr>
            <w:r>
              <w:rPr>
                <w:rFonts w:ascii="Calibri" w:hAnsi="Calibri"/>
                <w:sz w:val="22"/>
                <w:szCs w:val="22"/>
              </w:rPr>
              <w:t xml:space="preserve">Program ruralnog razvoja 2014-2020 - Podmjera 7.4. </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rPr>
                <w:rFonts w:ascii="Calibri" w:hAnsi="Calibri"/>
                <w:sz w:val="22"/>
                <w:szCs w:val="22"/>
              </w:rPr>
            </w:pPr>
            <w:r>
              <w:rPr>
                <w:rFonts w:ascii="Calibri" w:hAnsi="Calibri"/>
                <w:sz w:val="22"/>
                <w:szCs w:val="22"/>
              </w:rPr>
              <w:t>Iz Programa ruralnog razvoja Podmjera 7.4. može se dobiti 90% bespovratne potp</w:t>
            </w:r>
            <w:smartTag w:uri="urn:schemas-microsoft-com:office:smarttags" w:element="PersonName">
              <w:r>
                <w:rPr>
                  <w:rFonts w:ascii="Calibri" w:hAnsi="Calibri"/>
                  <w:sz w:val="22"/>
                  <w:szCs w:val="22"/>
                </w:rPr>
                <w:t>or</w:t>
              </w:r>
            </w:smartTag>
            <w:r>
              <w:rPr>
                <w:rFonts w:ascii="Calibri" w:hAnsi="Calibri"/>
                <w:sz w:val="22"/>
                <w:szCs w:val="22"/>
              </w:rPr>
              <w:t xml:space="preserve">e. Ukupno do 1 mil EUR bespovratnih sredstava. </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900"/>
        </w:trPr>
        <w:tc>
          <w:tcPr>
            <w:tcW w:w="0" w:type="auto"/>
            <w:tcBorders>
              <w:top w:val="nil"/>
              <w:left w:val="single" w:sz="4" w:space="0" w:color="auto"/>
              <w:bottom w:val="single" w:sz="4" w:space="0" w:color="auto"/>
              <w:right w:val="single" w:sz="4" w:space="0" w:color="auto"/>
            </w:tcBorders>
            <w:shd w:val="clear" w:color="auto" w:fill="auto"/>
            <w:vAlign w:val="center"/>
          </w:tcPr>
          <w:p w:rsidR="002359BE" w:rsidRDefault="002359BE">
            <w:pPr>
              <w:ind w:firstLineChars="500" w:firstLine="1100"/>
              <w:rPr>
                <w:rFonts w:ascii="Calibri" w:hAnsi="Calibri"/>
                <w:color w:val="000000"/>
                <w:sz w:val="22"/>
                <w:szCs w:val="22"/>
              </w:rPr>
            </w:pPr>
            <w:r>
              <w:rPr>
                <w:rFonts w:ascii="Calibri" w:hAnsi="Calibri"/>
                <w:color w:val="000000"/>
                <w:sz w:val="22"/>
                <w:szCs w:val="22"/>
              </w:rPr>
              <w:t>2.</w:t>
            </w:r>
            <w:r>
              <w:rPr>
                <w:color w:val="000000"/>
                <w:sz w:val="14"/>
                <w:szCs w:val="14"/>
              </w:rPr>
              <w:t xml:space="preserve">       </w:t>
            </w:r>
            <w:r>
              <w:rPr>
                <w:rFonts w:ascii="Calibri" w:hAnsi="Calibri"/>
                <w:color w:val="000000"/>
                <w:sz w:val="22"/>
                <w:szCs w:val="22"/>
              </w:rPr>
              <w:t>REKONSTRUKVIJA NERAZVRSTANE CESTE BROD MORAVICE -DONJA DOBRA (IZRAĐEN IZVEDBENI PROJEKT)</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rPr>
                <w:rFonts w:ascii="Calibri" w:hAnsi="Calibri"/>
                <w:sz w:val="22"/>
                <w:szCs w:val="22"/>
              </w:rPr>
            </w:pPr>
            <w:r>
              <w:rPr>
                <w:rFonts w:ascii="Calibri" w:hAnsi="Calibri"/>
                <w:sz w:val="22"/>
                <w:szCs w:val="22"/>
              </w:rPr>
              <w:t xml:space="preserve">Mala infrastruktura - nerazvrstana cesta-  čl.17 Pravilnika o mjeri 07 NN 22/2015. </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jc w:val="center"/>
              <w:rPr>
                <w:rFonts w:ascii="Calibri" w:hAnsi="Calibri"/>
                <w:sz w:val="22"/>
                <w:szCs w:val="22"/>
              </w:rPr>
            </w:pPr>
            <w:r>
              <w:rPr>
                <w:rFonts w:ascii="Calibri" w:hAnsi="Calibri"/>
                <w:sz w:val="22"/>
                <w:szCs w:val="22"/>
              </w:rPr>
              <w:t>Program ruralnog razvoja 2014-2020 - Podmjera 7.2. - Mala infrastruktura - nerazvrstane ceste</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rPr>
                <w:rFonts w:ascii="Calibri" w:hAnsi="Calibri"/>
                <w:sz w:val="22"/>
                <w:szCs w:val="22"/>
              </w:rPr>
            </w:pPr>
            <w:r>
              <w:rPr>
                <w:rFonts w:ascii="Calibri" w:hAnsi="Calibri"/>
                <w:sz w:val="22"/>
                <w:szCs w:val="22"/>
              </w:rPr>
              <w:t>100% bespovratne potp</w:t>
            </w:r>
            <w:smartTag w:uri="urn:schemas-microsoft-com:office:smarttags" w:element="PersonName">
              <w:r>
                <w:rPr>
                  <w:rFonts w:ascii="Calibri" w:hAnsi="Calibri"/>
                  <w:sz w:val="22"/>
                  <w:szCs w:val="22"/>
                </w:rPr>
                <w:t>or</w:t>
              </w:r>
            </w:smartTag>
            <w:r>
              <w:rPr>
                <w:rFonts w:ascii="Calibri" w:hAnsi="Calibri"/>
                <w:sz w:val="22"/>
                <w:szCs w:val="22"/>
              </w:rPr>
              <w:t>e do 1 mil EUR</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900"/>
        </w:trPr>
        <w:tc>
          <w:tcPr>
            <w:tcW w:w="0" w:type="auto"/>
            <w:tcBorders>
              <w:top w:val="nil"/>
              <w:left w:val="single" w:sz="4" w:space="0" w:color="auto"/>
              <w:bottom w:val="single" w:sz="4" w:space="0" w:color="auto"/>
              <w:right w:val="single" w:sz="4" w:space="0" w:color="auto"/>
            </w:tcBorders>
            <w:shd w:val="clear" w:color="auto" w:fill="auto"/>
            <w:vAlign w:val="center"/>
          </w:tcPr>
          <w:p w:rsidR="002359BE" w:rsidRDefault="002359BE">
            <w:pPr>
              <w:ind w:firstLineChars="500" w:firstLine="1100"/>
              <w:rPr>
                <w:rFonts w:ascii="Calibri" w:hAnsi="Calibri"/>
                <w:color w:val="000000"/>
                <w:sz w:val="22"/>
                <w:szCs w:val="22"/>
              </w:rPr>
            </w:pPr>
            <w:r>
              <w:rPr>
                <w:rFonts w:ascii="Calibri" w:hAnsi="Calibri"/>
                <w:color w:val="000000"/>
                <w:sz w:val="22"/>
                <w:szCs w:val="22"/>
              </w:rPr>
              <w:t>3.</w:t>
            </w:r>
            <w:r>
              <w:rPr>
                <w:color w:val="000000"/>
                <w:sz w:val="14"/>
                <w:szCs w:val="14"/>
              </w:rPr>
              <w:t xml:space="preserve">       </w:t>
            </w:r>
            <w:r>
              <w:rPr>
                <w:rFonts w:ascii="Calibri" w:hAnsi="Calibri"/>
                <w:color w:val="000000"/>
                <w:sz w:val="22"/>
                <w:szCs w:val="22"/>
              </w:rPr>
              <w:t>UREĐENJE OBJEKTA KOLARNICE I KRAJOBRAZNO UREĐENJE OKOLIŠA (IZRAĐEN IDEJNI PROJEKT)</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rPr>
                <w:rFonts w:ascii="Calibri" w:hAnsi="Calibri"/>
                <w:color w:val="000000"/>
                <w:sz w:val="22"/>
                <w:szCs w:val="22"/>
              </w:rPr>
            </w:pPr>
            <w:r>
              <w:rPr>
                <w:rFonts w:ascii="Calibri" w:hAnsi="Calibri"/>
                <w:color w:val="000000"/>
                <w:sz w:val="22"/>
                <w:szCs w:val="22"/>
              </w:rPr>
              <w:t xml:space="preserve">Članak 22 Pravilnika o mjeri 07 (NN 22/2015) -čl.22 Pravilnika o mjeri 07 NN 22/2015. </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jc w:val="center"/>
              <w:rPr>
                <w:rFonts w:ascii="Calibri" w:hAnsi="Calibri"/>
                <w:sz w:val="22"/>
                <w:szCs w:val="22"/>
              </w:rPr>
            </w:pPr>
            <w:r>
              <w:rPr>
                <w:rFonts w:ascii="Calibri" w:hAnsi="Calibri"/>
                <w:sz w:val="22"/>
                <w:szCs w:val="22"/>
              </w:rPr>
              <w:t xml:space="preserve">Program ruralnog razvoja 2014-2020 - Podmjera 7.4. </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rPr>
                <w:rFonts w:ascii="Calibri" w:hAnsi="Calibri"/>
                <w:sz w:val="22"/>
                <w:szCs w:val="22"/>
              </w:rPr>
            </w:pPr>
            <w:r>
              <w:rPr>
                <w:rFonts w:ascii="Calibri" w:hAnsi="Calibri"/>
                <w:sz w:val="22"/>
                <w:szCs w:val="22"/>
              </w:rPr>
              <w:t>Iz Programa ruralnog razvoja Podmjera 7.4. može se dobiti 90% bespovratne potp</w:t>
            </w:r>
            <w:smartTag w:uri="urn:schemas-microsoft-com:office:smarttags" w:element="PersonName">
              <w:r>
                <w:rPr>
                  <w:rFonts w:ascii="Calibri" w:hAnsi="Calibri"/>
                  <w:sz w:val="22"/>
                  <w:szCs w:val="22"/>
                </w:rPr>
                <w:t>or</w:t>
              </w:r>
            </w:smartTag>
            <w:r>
              <w:rPr>
                <w:rFonts w:ascii="Calibri" w:hAnsi="Calibri"/>
                <w:sz w:val="22"/>
                <w:szCs w:val="22"/>
              </w:rPr>
              <w:t xml:space="preserve">e. Ukupno do 1 mil EUR bespovratnih sredstava. </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900"/>
        </w:trPr>
        <w:tc>
          <w:tcPr>
            <w:tcW w:w="0" w:type="auto"/>
            <w:tcBorders>
              <w:top w:val="nil"/>
              <w:left w:val="single" w:sz="4" w:space="0" w:color="auto"/>
              <w:bottom w:val="single" w:sz="4" w:space="0" w:color="auto"/>
              <w:right w:val="single" w:sz="4" w:space="0" w:color="auto"/>
            </w:tcBorders>
            <w:shd w:val="clear" w:color="auto" w:fill="auto"/>
            <w:vAlign w:val="center"/>
          </w:tcPr>
          <w:p w:rsidR="002359BE" w:rsidRDefault="002359BE">
            <w:pPr>
              <w:ind w:firstLineChars="500" w:firstLine="1100"/>
              <w:rPr>
                <w:rFonts w:ascii="Calibri" w:hAnsi="Calibri"/>
                <w:color w:val="000000"/>
                <w:sz w:val="22"/>
                <w:szCs w:val="22"/>
              </w:rPr>
            </w:pPr>
            <w:r>
              <w:rPr>
                <w:rFonts w:ascii="Calibri" w:hAnsi="Calibri"/>
                <w:color w:val="000000"/>
                <w:sz w:val="22"/>
                <w:szCs w:val="22"/>
              </w:rPr>
              <w:t>4.</w:t>
            </w:r>
            <w:r>
              <w:rPr>
                <w:color w:val="000000"/>
                <w:sz w:val="14"/>
                <w:szCs w:val="14"/>
              </w:rPr>
              <w:t xml:space="preserve">       </w:t>
            </w:r>
            <w:r>
              <w:rPr>
                <w:rFonts w:ascii="Calibri" w:hAnsi="Calibri"/>
                <w:color w:val="000000"/>
                <w:sz w:val="22"/>
                <w:szCs w:val="22"/>
              </w:rPr>
              <w:t>REKONSTRUKCIJA POSTOJEĆE JAVNE RASVJETE UGRADNJOM NOVIH LED RASVJETNIH TIJELA (IZRAĐEN IDEJNI PROJEKT)</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rPr>
                <w:rFonts w:ascii="Calibri" w:hAnsi="Calibri"/>
                <w:color w:val="000000"/>
                <w:sz w:val="22"/>
                <w:szCs w:val="22"/>
              </w:rPr>
            </w:pPr>
            <w:r>
              <w:rPr>
                <w:rFonts w:ascii="Calibri" w:hAnsi="Calibri"/>
                <w:color w:val="000000"/>
                <w:sz w:val="22"/>
                <w:szCs w:val="22"/>
              </w:rPr>
              <w:t>Programi energetske učinkovitosti - pri</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itetna os 4.</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rPr>
                <w:rFonts w:ascii="Calibri" w:hAnsi="Calibri"/>
                <w:color w:val="000000"/>
                <w:sz w:val="22"/>
                <w:szCs w:val="22"/>
              </w:rPr>
            </w:pPr>
            <w:r>
              <w:rPr>
                <w:rFonts w:ascii="Calibri" w:hAnsi="Calibri"/>
                <w:color w:val="000000"/>
                <w:sz w:val="22"/>
                <w:szCs w:val="22"/>
              </w:rPr>
              <w:t>Operativni prigram Konkurentnost i kohezija 2014 - 2020</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rPr>
                <w:rFonts w:ascii="Calibri" w:hAnsi="Calibri"/>
                <w:sz w:val="22"/>
                <w:szCs w:val="22"/>
              </w:rPr>
            </w:pPr>
            <w:r>
              <w:rPr>
                <w:rFonts w:ascii="Calibri" w:hAnsi="Calibri"/>
                <w:sz w:val="22"/>
                <w:szCs w:val="22"/>
              </w:rPr>
              <w:t>Uvjeti još nisu poznati</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900"/>
        </w:trPr>
        <w:tc>
          <w:tcPr>
            <w:tcW w:w="0" w:type="auto"/>
            <w:tcBorders>
              <w:top w:val="nil"/>
              <w:left w:val="single" w:sz="4" w:space="0" w:color="auto"/>
              <w:bottom w:val="single" w:sz="4" w:space="0" w:color="auto"/>
              <w:right w:val="single" w:sz="4" w:space="0" w:color="auto"/>
            </w:tcBorders>
            <w:shd w:val="clear" w:color="auto" w:fill="auto"/>
            <w:vAlign w:val="center"/>
          </w:tcPr>
          <w:p w:rsidR="002359BE" w:rsidRDefault="002359BE">
            <w:pPr>
              <w:ind w:firstLineChars="500" w:firstLine="1100"/>
              <w:rPr>
                <w:rFonts w:ascii="Calibri" w:hAnsi="Calibri"/>
                <w:color w:val="000000"/>
                <w:sz w:val="22"/>
                <w:szCs w:val="22"/>
              </w:rPr>
            </w:pPr>
            <w:r>
              <w:rPr>
                <w:rFonts w:ascii="Calibri" w:hAnsi="Calibri"/>
                <w:color w:val="000000"/>
                <w:sz w:val="22"/>
                <w:szCs w:val="22"/>
              </w:rPr>
              <w:t>5.</w:t>
            </w:r>
            <w:r>
              <w:rPr>
                <w:color w:val="000000"/>
                <w:sz w:val="14"/>
                <w:szCs w:val="14"/>
              </w:rPr>
              <w:t xml:space="preserve">       </w:t>
            </w:r>
            <w:r>
              <w:rPr>
                <w:rFonts w:ascii="Calibri" w:hAnsi="Calibri"/>
                <w:color w:val="000000"/>
                <w:sz w:val="22"/>
                <w:szCs w:val="22"/>
              </w:rPr>
              <w:t>PROJEKTNA DOKUMENTACIJA I NABAVA PROČIŠĆIVAČA</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rPr>
                <w:rFonts w:ascii="Calibri" w:hAnsi="Calibri"/>
                <w:sz w:val="22"/>
                <w:szCs w:val="22"/>
              </w:rPr>
            </w:pPr>
            <w:r>
              <w:rPr>
                <w:rFonts w:ascii="Calibri" w:hAnsi="Calibri"/>
                <w:sz w:val="22"/>
                <w:szCs w:val="22"/>
              </w:rPr>
              <w:t>Mala infrastruktura -  vodvodnja -čl.13 Pravilnika o mjeri 07 NN 22/2015</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jc w:val="center"/>
              <w:rPr>
                <w:rFonts w:ascii="Calibri" w:hAnsi="Calibri"/>
                <w:sz w:val="22"/>
                <w:szCs w:val="22"/>
              </w:rPr>
            </w:pPr>
            <w:r>
              <w:rPr>
                <w:rFonts w:ascii="Calibri" w:hAnsi="Calibri"/>
                <w:sz w:val="22"/>
                <w:szCs w:val="22"/>
              </w:rPr>
              <w:t>Program ruralnog razvoja 2014-2020 - Podmjera 7.2. - Mala infrastruktura - vodoopskrba</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rPr>
                <w:rFonts w:ascii="Calibri" w:hAnsi="Calibri"/>
                <w:sz w:val="22"/>
                <w:szCs w:val="22"/>
              </w:rPr>
            </w:pPr>
            <w:r>
              <w:rPr>
                <w:rFonts w:ascii="Calibri" w:hAnsi="Calibri"/>
                <w:sz w:val="22"/>
                <w:szCs w:val="22"/>
              </w:rPr>
              <w:t>100% bespovratne potp</w:t>
            </w:r>
            <w:smartTag w:uri="urn:schemas-microsoft-com:office:smarttags" w:element="PersonName">
              <w:r>
                <w:rPr>
                  <w:rFonts w:ascii="Calibri" w:hAnsi="Calibri"/>
                  <w:sz w:val="22"/>
                  <w:szCs w:val="22"/>
                </w:rPr>
                <w:t>or</w:t>
              </w:r>
            </w:smartTag>
            <w:r>
              <w:rPr>
                <w:rFonts w:ascii="Calibri" w:hAnsi="Calibri"/>
                <w:sz w:val="22"/>
                <w:szCs w:val="22"/>
              </w:rPr>
              <w:t>e do 1 mil EUR</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900"/>
        </w:trPr>
        <w:tc>
          <w:tcPr>
            <w:tcW w:w="0" w:type="auto"/>
            <w:tcBorders>
              <w:top w:val="nil"/>
              <w:left w:val="single" w:sz="4" w:space="0" w:color="auto"/>
              <w:bottom w:val="single" w:sz="4" w:space="0" w:color="auto"/>
              <w:right w:val="single" w:sz="4" w:space="0" w:color="auto"/>
            </w:tcBorders>
            <w:shd w:val="clear" w:color="auto" w:fill="auto"/>
            <w:vAlign w:val="center"/>
          </w:tcPr>
          <w:p w:rsidR="002359BE" w:rsidRDefault="002359BE">
            <w:pPr>
              <w:ind w:firstLineChars="500" w:firstLine="1100"/>
              <w:rPr>
                <w:rFonts w:ascii="Calibri" w:hAnsi="Calibri"/>
                <w:color w:val="000000"/>
                <w:sz w:val="22"/>
                <w:szCs w:val="22"/>
              </w:rPr>
            </w:pPr>
            <w:r>
              <w:rPr>
                <w:rFonts w:ascii="Calibri" w:hAnsi="Calibri"/>
                <w:color w:val="000000"/>
                <w:sz w:val="22"/>
                <w:szCs w:val="22"/>
              </w:rPr>
              <w:t>6.</w:t>
            </w:r>
            <w:r>
              <w:rPr>
                <w:color w:val="000000"/>
                <w:sz w:val="14"/>
                <w:szCs w:val="14"/>
              </w:rPr>
              <w:t xml:space="preserve">       </w:t>
            </w:r>
            <w:r>
              <w:rPr>
                <w:rFonts w:ascii="Calibri" w:hAnsi="Calibri"/>
                <w:color w:val="000000"/>
                <w:sz w:val="22"/>
                <w:szCs w:val="22"/>
              </w:rPr>
              <w:t>PLAN RAZVOJA ŠIROKOPOJASNE INFRASTRUKTURE  (IZVOĐENJE PREDPROJEKTA)</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rPr>
                <w:rFonts w:ascii="Calibri" w:hAnsi="Calibri"/>
                <w:color w:val="000000"/>
                <w:sz w:val="22"/>
                <w:szCs w:val="22"/>
              </w:rPr>
            </w:pPr>
            <w:r>
              <w:rPr>
                <w:rFonts w:ascii="Calibri" w:hAnsi="Calibri"/>
                <w:color w:val="000000"/>
                <w:sz w:val="22"/>
                <w:szCs w:val="22"/>
              </w:rPr>
              <w:t>Pri</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itetna os 2.</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rPr>
                <w:rFonts w:ascii="Calibri" w:hAnsi="Calibri"/>
                <w:color w:val="000000"/>
                <w:sz w:val="22"/>
                <w:szCs w:val="22"/>
              </w:rPr>
            </w:pPr>
            <w:r>
              <w:rPr>
                <w:rFonts w:ascii="Calibri" w:hAnsi="Calibri"/>
                <w:color w:val="000000"/>
                <w:sz w:val="22"/>
                <w:szCs w:val="22"/>
              </w:rPr>
              <w:t>Operativni prigram Konkurentnost i kohezija 2014 - 2020</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rPr>
                <w:rFonts w:ascii="Calibri" w:hAnsi="Calibri"/>
                <w:sz w:val="22"/>
                <w:szCs w:val="22"/>
              </w:rPr>
            </w:pPr>
            <w:r>
              <w:rPr>
                <w:rFonts w:ascii="Calibri" w:hAnsi="Calibri"/>
                <w:sz w:val="22"/>
                <w:szCs w:val="22"/>
              </w:rPr>
              <w:t>Uvjeti još nisu poznati</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900"/>
        </w:trPr>
        <w:tc>
          <w:tcPr>
            <w:tcW w:w="0" w:type="auto"/>
            <w:tcBorders>
              <w:top w:val="nil"/>
              <w:left w:val="single" w:sz="4" w:space="0" w:color="auto"/>
              <w:bottom w:val="single" w:sz="4" w:space="0" w:color="auto"/>
              <w:right w:val="single" w:sz="4" w:space="0" w:color="auto"/>
            </w:tcBorders>
            <w:shd w:val="clear" w:color="auto" w:fill="auto"/>
            <w:vAlign w:val="center"/>
          </w:tcPr>
          <w:p w:rsidR="002359BE" w:rsidRDefault="002359BE">
            <w:pPr>
              <w:ind w:firstLineChars="500" w:firstLine="1100"/>
              <w:rPr>
                <w:rFonts w:ascii="Calibri" w:hAnsi="Calibri"/>
                <w:color w:val="000000"/>
                <w:sz w:val="22"/>
                <w:szCs w:val="22"/>
              </w:rPr>
            </w:pPr>
            <w:r>
              <w:rPr>
                <w:rFonts w:ascii="Calibri" w:hAnsi="Calibri"/>
                <w:color w:val="000000"/>
                <w:sz w:val="22"/>
                <w:szCs w:val="22"/>
              </w:rPr>
              <w:t>7.</w:t>
            </w:r>
            <w:r>
              <w:rPr>
                <w:color w:val="000000"/>
                <w:sz w:val="14"/>
                <w:szCs w:val="14"/>
              </w:rPr>
              <w:t xml:space="preserve">       </w:t>
            </w:r>
            <w:r>
              <w:rPr>
                <w:rFonts w:ascii="Calibri" w:hAnsi="Calibri"/>
                <w:color w:val="000000"/>
                <w:sz w:val="22"/>
                <w:szCs w:val="22"/>
              </w:rPr>
              <w:t>IZMJENA I DOPUNA PROSTORNOG PLANA OPĆINE BROD MORAVICE (U PRIPREMI)</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rPr>
                <w:rFonts w:ascii="Calibri" w:hAnsi="Calibri"/>
                <w:color w:val="000000"/>
                <w:sz w:val="22"/>
                <w:szCs w:val="22"/>
              </w:rPr>
            </w:pPr>
            <w:r>
              <w:rPr>
                <w:rFonts w:ascii="Calibri" w:hAnsi="Calibri"/>
                <w:color w:val="000000"/>
                <w:sz w:val="22"/>
                <w:szCs w:val="22"/>
              </w:rPr>
              <w:t>Ažuriranje strateških planova JLS</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jc w:val="center"/>
              <w:rPr>
                <w:rFonts w:ascii="Calibri" w:hAnsi="Calibri"/>
                <w:sz w:val="22"/>
                <w:szCs w:val="22"/>
              </w:rPr>
            </w:pPr>
            <w:r>
              <w:rPr>
                <w:rFonts w:ascii="Calibri" w:hAnsi="Calibri"/>
                <w:sz w:val="22"/>
                <w:szCs w:val="22"/>
              </w:rPr>
              <w:t xml:space="preserve">Program ruralnog razvoja 2014-2020 - Podmjera 7.1. </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rPr>
                <w:rFonts w:ascii="Calibri" w:hAnsi="Calibri"/>
                <w:sz w:val="22"/>
                <w:szCs w:val="22"/>
              </w:rPr>
            </w:pPr>
            <w:r>
              <w:rPr>
                <w:rFonts w:ascii="Calibri" w:hAnsi="Calibri"/>
                <w:sz w:val="22"/>
                <w:szCs w:val="22"/>
              </w:rPr>
              <w:t>Iz Programa ruralnog razvoja Podmjera 7.1. može se dobiti do 70.000 EUR bespovratnih sredstava</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A74343" w:rsidTr="002359BE">
        <w:trPr>
          <w:trHeight w:val="900"/>
        </w:trPr>
        <w:tc>
          <w:tcPr>
            <w:tcW w:w="0" w:type="auto"/>
            <w:tcBorders>
              <w:top w:val="nil"/>
              <w:left w:val="single" w:sz="4" w:space="0" w:color="auto"/>
              <w:bottom w:val="single" w:sz="4" w:space="0" w:color="auto"/>
              <w:right w:val="single" w:sz="4" w:space="0" w:color="auto"/>
            </w:tcBorders>
            <w:shd w:val="clear" w:color="auto" w:fill="auto"/>
            <w:vAlign w:val="center"/>
          </w:tcPr>
          <w:p w:rsidR="00A74343" w:rsidRDefault="00A74343" w:rsidP="00A74343">
            <w:pPr>
              <w:rPr>
                <w:rFonts w:ascii="Calibri" w:hAnsi="Calibri"/>
                <w:sz w:val="22"/>
                <w:szCs w:val="22"/>
              </w:rPr>
            </w:pPr>
            <w:r>
              <w:rPr>
                <w:rFonts w:ascii="Calibri" w:hAnsi="Calibri"/>
                <w:sz w:val="22"/>
                <w:szCs w:val="22"/>
              </w:rPr>
              <w:lastRenderedPageBreak/>
              <w:t>8.IZGRADNJA I PROŠIRENJE VODOVODNE MREŽE</w:t>
            </w:r>
          </w:p>
          <w:p w:rsidR="00A74343" w:rsidRDefault="00A74343" w:rsidP="00A74343">
            <w:pPr>
              <w:ind w:firstLineChars="500" w:firstLine="1100"/>
              <w:rPr>
                <w:rFonts w:ascii="Calibri" w:hAnsi="Calibri"/>
                <w:color w:val="000000"/>
                <w:sz w:val="22"/>
                <w:szCs w:val="22"/>
              </w:rPr>
            </w:pPr>
          </w:p>
        </w:tc>
        <w:tc>
          <w:tcPr>
            <w:tcW w:w="0" w:type="auto"/>
            <w:tcBorders>
              <w:top w:val="nil"/>
              <w:left w:val="nil"/>
              <w:bottom w:val="single" w:sz="4" w:space="0" w:color="auto"/>
              <w:right w:val="single" w:sz="4" w:space="0" w:color="auto"/>
            </w:tcBorders>
            <w:shd w:val="clear" w:color="auto" w:fill="FFFFFF"/>
            <w:vAlign w:val="center"/>
          </w:tcPr>
          <w:p w:rsidR="00A74343" w:rsidRDefault="0065071F">
            <w:pPr>
              <w:rPr>
                <w:rFonts w:ascii="Calibri" w:hAnsi="Calibri"/>
                <w:color w:val="000000"/>
                <w:sz w:val="22"/>
                <w:szCs w:val="22"/>
              </w:rPr>
            </w:pPr>
            <w:r>
              <w:rPr>
                <w:rFonts w:ascii="Calibri" w:hAnsi="Calibri"/>
                <w:color w:val="000000"/>
                <w:sz w:val="22"/>
                <w:szCs w:val="22"/>
              </w:rPr>
              <w:t>Mala infrastruktura</w:t>
            </w:r>
          </w:p>
        </w:tc>
        <w:tc>
          <w:tcPr>
            <w:tcW w:w="0" w:type="auto"/>
            <w:tcBorders>
              <w:top w:val="nil"/>
              <w:left w:val="nil"/>
              <w:bottom w:val="single" w:sz="4" w:space="0" w:color="auto"/>
              <w:right w:val="single" w:sz="4" w:space="0" w:color="auto"/>
            </w:tcBorders>
            <w:shd w:val="clear" w:color="auto" w:fill="FFFFFF"/>
            <w:vAlign w:val="center"/>
          </w:tcPr>
          <w:p w:rsidR="00A74343" w:rsidRDefault="0065071F">
            <w:pPr>
              <w:jc w:val="center"/>
              <w:rPr>
                <w:rFonts w:ascii="Calibri" w:hAnsi="Calibri"/>
                <w:sz w:val="22"/>
                <w:szCs w:val="22"/>
              </w:rPr>
            </w:pPr>
            <w:r>
              <w:rPr>
                <w:rFonts w:ascii="Calibri" w:hAnsi="Calibri"/>
                <w:sz w:val="22"/>
                <w:szCs w:val="22"/>
              </w:rPr>
              <w:t>Program ruralnog razvoja 2014-2020 - Podmjera 7.2</w:t>
            </w:r>
          </w:p>
        </w:tc>
        <w:tc>
          <w:tcPr>
            <w:tcW w:w="0" w:type="auto"/>
            <w:tcBorders>
              <w:top w:val="nil"/>
              <w:left w:val="nil"/>
              <w:bottom w:val="single" w:sz="4" w:space="0" w:color="auto"/>
              <w:right w:val="single" w:sz="4" w:space="0" w:color="auto"/>
            </w:tcBorders>
            <w:shd w:val="clear" w:color="auto" w:fill="FFFFFF"/>
            <w:vAlign w:val="center"/>
          </w:tcPr>
          <w:p w:rsidR="00A74343" w:rsidRDefault="0065071F">
            <w:pPr>
              <w:rPr>
                <w:rFonts w:ascii="Calibri" w:hAnsi="Calibri"/>
                <w:sz w:val="22"/>
                <w:szCs w:val="22"/>
              </w:rPr>
            </w:pPr>
            <w:r>
              <w:rPr>
                <w:rFonts w:ascii="Calibri" w:hAnsi="Calibri"/>
                <w:sz w:val="22"/>
                <w:szCs w:val="22"/>
              </w:rPr>
              <w:t>100% bespovratna sredstva</w:t>
            </w:r>
          </w:p>
        </w:tc>
        <w:tc>
          <w:tcPr>
            <w:tcW w:w="0" w:type="auto"/>
            <w:tcBorders>
              <w:top w:val="nil"/>
              <w:left w:val="nil"/>
              <w:bottom w:val="nil"/>
              <w:right w:val="nil"/>
            </w:tcBorders>
            <w:shd w:val="clear" w:color="auto" w:fill="auto"/>
            <w:noWrap/>
            <w:vAlign w:val="bottom"/>
          </w:tcPr>
          <w:p w:rsidR="00A74343" w:rsidRDefault="00A74343">
            <w:pPr>
              <w:rPr>
                <w:rFonts w:ascii="Calibri" w:hAnsi="Calibri"/>
                <w:color w:val="000000"/>
                <w:sz w:val="22"/>
                <w:szCs w:val="22"/>
              </w:rPr>
            </w:pPr>
          </w:p>
        </w:tc>
      </w:tr>
      <w:tr w:rsidR="002359BE" w:rsidTr="002359BE">
        <w:trPr>
          <w:trHeight w:val="375"/>
        </w:trPr>
        <w:tc>
          <w:tcPr>
            <w:tcW w:w="0" w:type="auto"/>
            <w:tcBorders>
              <w:top w:val="nil"/>
              <w:left w:val="nil"/>
              <w:bottom w:val="nil"/>
              <w:right w:val="nil"/>
            </w:tcBorders>
            <w:shd w:val="clear" w:color="auto" w:fill="auto"/>
            <w:vAlign w:val="center"/>
          </w:tcPr>
          <w:p w:rsidR="002359BE" w:rsidRDefault="002359BE">
            <w:pPr>
              <w:jc w:val="center"/>
              <w:rPr>
                <w:rFonts w:ascii="Calibri" w:hAnsi="Calibri"/>
                <w:b/>
                <w:bCs/>
                <w:color w:val="000000"/>
                <w:sz w:val="22"/>
                <w:szCs w:val="22"/>
              </w:rPr>
            </w:pPr>
          </w:p>
        </w:tc>
        <w:tc>
          <w:tcPr>
            <w:tcW w:w="0" w:type="auto"/>
            <w:tcBorders>
              <w:top w:val="nil"/>
              <w:left w:val="nil"/>
              <w:bottom w:val="nil"/>
              <w:right w:val="nil"/>
            </w:tcBorders>
            <w:shd w:val="clear" w:color="auto" w:fill="FFFFFF"/>
            <w:vAlign w:val="center"/>
          </w:tcPr>
          <w:p w:rsidR="002359BE" w:rsidRDefault="002359B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nil"/>
              <w:right w:val="nil"/>
            </w:tcBorders>
            <w:shd w:val="clear" w:color="auto" w:fill="FFFFFF"/>
            <w:vAlign w:val="center"/>
          </w:tcPr>
          <w:p w:rsidR="002359BE" w:rsidRDefault="002359BE">
            <w:pPr>
              <w:jc w:val="center"/>
              <w:rPr>
                <w:rFonts w:ascii="Calibri" w:hAnsi="Calibri"/>
                <w:sz w:val="22"/>
                <w:szCs w:val="22"/>
              </w:rPr>
            </w:pPr>
            <w:r>
              <w:rPr>
                <w:rFonts w:ascii="Calibri" w:hAnsi="Calibri"/>
                <w:sz w:val="22"/>
                <w:szCs w:val="22"/>
              </w:rPr>
              <w:t> </w:t>
            </w:r>
          </w:p>
        </w:tc>
        <w:tc>
          <w:tcPr>
            <w:tcW w:w="0" w:type="auto"/>
            <w:tcBorders>
              <w:top w:val="nil"/>
              <w:left w:val="nil"/>
              <w:bottom w:val="nil"/>
              <w:right w:val="nil"/>
            </w:tcBorders>
            <w:shd w:val="clear" w:color="auto" w:fill="FFFFFF"/>
            <w:vAlign w:val="center"/>
          </w:tcPr>
          <w:p w:rsidR="002359BE" w:rsidRDefault="002359BE">
            <w:pPr>
              <w:rPr>
                <w:rFonts w:ascii="Calibri" w:hAnsi="Calibri"/>
                <w:sz w:val="22"/>
                <w:szCs w:val="22"/>
              </w:rPr>
            </w:pPr>
            <w:r>
              <w:rPr>
                <w:rFonts w:ascii="Calibri" w:hAnsi="Calibri"/>
                <w:sz w:val="22"/>
                <w:szCs w:val="22"/>
              </w:rPr>
              <w:t> </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720"/>
        </w:trPr>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359BE" w:rsidRDefault="002359BE">
            <w:pPr>
              <w:jc w:val="center"/>
              <w:rPr>
                <w:rFonts w:ascii="Calibri" w:hAnsi="Calibri"/>
                <w:color w:val="000000"/>
                <w:sz w:val="22"/>
                <w:szCs w:val="22"/>
              </w:rPr>
            </w:pPr>
            <w:r>
              <w:rPr>
                <w:rFonts w:ascii="Calibri" w:hAnsi="Calibri"/>
                <w:color w:val="000000"/>
                <w:sz w:val="22"/>
                <w:szCs w:val="22"/>
              </w:rPr>
              <w:t>Neki od projekata Općine Brod M</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avice ili drugih k</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isnika koji se mogu prijavljivati na natječaje u cjelini ili u nekim d</w:t>
            </w:r>
            <w:r w:rsidR="004A43BF">
              <w:rPr>
                <w:rFonts w:ascii="Calibri" w:hAnsi="Calibri"/>
                <w:color w:val="000000"/>
                <w:sz w:val="22"/>
                <w:szCs w:val="22"/>
              </w:rPr>
              <w:t>i</w:t>
            </w:r>
            <w:r>
              <w:rPr>
                <w:rFonts w:ascii="Calibri" w:hAnsi="Calibri"/>
                <w:color w:val="000000"/>
                <w:sz w:val="22"/>
                <w:szCs w:val="22"/>
              </w:rPr>
              <w:t>jelovima (i u fazi realizacije i u fazi k</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ištenja) moći će se prijavljivati i u različitim programima transnacionalne i prekogranične suradnje koji su slijedeći:</w:t>
            </w:r>
          </w:p>
        </w:tc>
        <w:tc>
          <w:tcPr>
            <w:tcW w:w="0" w:type="auto"/>
            <w:tcBorders>
              <w:top w:val="single" w:sz="4" w:space="0" w:color="auto"/>
              <w:left w:val="nil"/>
              <w:bottom w:val="single" w:sz="4" w:space="0" w:color="auto"/>
              <w:right w:val="single" w:sz="4" w:space="0" w:color="auto"/>
            </w:tcBorders>
            <w:shd w:val="clear" w:color="auto" w:fill="auto"/>
            <w:vAlign w:val="bottom"/>
          </w:tcPr>
          <w:p w:rsidR="002359BE" w:rsidRDefault="002359BE">
            <w:pPr>
              <w:rPr>
                <w:rFonts w:ascii="Calibri" w:hAnsi="Calibri"/>
              </w:rPr>
            </w:pPr>
            <w:r>
              <w:rPr>
                <w:rFonts w:ascii="Calibri" w:hAnsi="Calibri"/>
              </w:rPr>
              <w:t>Transnacionalne suradnje Srednja Europa 2014-2020.</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720"/>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color w:val="000000"/>
                <w:sz w:val="22"/>
                <w:szCs w:val="22"/>
              </w:rPr>
            </w:pPr>
          </w:p>
        </w:tc>
        <w:tc>
          <w:tcPr>
            <w:tcW w:w="0" w:type="auto"/>
            <w:tcBorders>
              <w:top w:val="nil"/>
              <w:left w:val="nil"/>
              <w:bottom w:val="single" w:sz="4" w:space="0" w:color="auto"/>
              <w:right w:val="single" w:sz="4" w:space="0" w:color="auto"/>
            </w:tcBorders>
            <w:shd w:val="clear" w:color="auto" w:fill="auto"/>
            <w:vAlign w:val="bottom"/>
          </w:tcPr>
          <w:p w:rsidR="002359BE" w:rsidRDefault="002359BE">
            <w:pPr>
              <w:rPr>
                <w:rFonts w:ascii="Calibri" w:hAnsi="Calibri"/>
              </w:rPr>
            </w:pPr>
            <w:r>
              <w:rPr>
                <w:rFonts w:ascii="Calibri" w:hAnsi="Calibri"/>
              </w:rPr>
              <w:t>Prekogranične suradnje Slovenija – Hrvatska 2014.–2020 Interreg</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720"/>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color w:val="000000"/>
                <w:sz w:val="22"/>
                <w:szCs w:val="22"/>
              </w:rPr>
            </w:pPr>
          </w:p>
        </w:tc>
        <w:tc>
          <w:tcPr>
            <w:tcW w:w="0" w:type="auto"/>
            <w:tcBorders>
              <w:top w:val="nil"/>
              <w:left w:val="nil"/>
              <w:bottom w:val="single" w:sz="4" w:space="0" w:color="auto"/>
              <w:right w:val="single" w:sz="4" w:space="0" w:color="auto"/>
            </w:tcBorders>
            <w:shd w:val="clear" w:color="auto" w:fill="auto"/>
            <w:vAlign w:val="bottom"/>
          </w:tcPr>
          <w:p w:rsidR="002359BE" w:rsidRDefault="002359BE">
            <w:pPr>
              <w:rPr>
                <w:rFonts w:ascii="Calibri" w:hAnsi="Calibri"/>
              </w:rPr>
            </w:pPr>
            <w:r>
              <w:rPr>
                <w:rFonts w:ascii="Calibri" w:hAnsi="Calibri"/>
              </w:rPr>
              <w:t>Prekogranične suradnje Italija – Hrvatska 2014.–2020 Interreg</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720"/>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color w:val="000000"/>
                <w:sz w:val="22"/>
                <w:szCs w:val="22"/>
              </w:rPr>
            </w:pPr>
          </w:p>
        </w:tc>
        <w:tc>
          <w:tcPr>
            <w:tcW w:w="0" w:type="auto"/>
            <w:tcBorders>
              <w:top w:val="nil"/>
              <w:left w:val="nil"/>
              <w:bottom w:val="single" w:sz="4" w:space="0" w:color="auto"/>
              <w:right w:val="single" w:sz="4" w:space="0" w:color="auto"/>
            </w:tcBorders>
            <w:shd w:val="clear" w:color="auto" w:fill="auto"/>
            <w:vAlign w:val="bottom"/>
          </w:tcPr>
          <w:p w:rsidR="002359BE" w:rsidRDefault="002359BE">
            <w:pPr>
              <w:rPr>
                <w:rFonts w:ascii="Calibri" w:hAnsi="Calibri"/>
              </w:rPr>
            </w:pPr>
            <w:r>
              <w:rPr>
                <w:rFonts w:ascii="Calibri" w:hAnsi="Calibri"/>
              </w:rPr>
              <w:t>Transnacionalne suradnje Mediteran</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720"/>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color w:val="000000"/>
                <w:sz w:val="22"/>
                <w:szCs w:val="22"/>
              </w:rPr>
            </w:pPr>
          </w:p>
        </w:tc>
        <w:tc>
          <w:tcPr>
            <w:tcW w:w="0" w:type="auto"/>
            <w:tcBorders>
              <w:top w:val="nil"/>
              <w:left w:val="nil"/>
              <w:bottom w:val="single" w:sz="4" w:space="0" w:color="auto"/>
              <w:right w:val="single" w:sz="4" w:space="0" w:color="auto"/>
            </w:tcBorders>
            <w:shd w:val="clear" w:color="auto" w:fill="auto"/>
            <w:vAlign w:val="bottom"/>
          </w:tcPr>
          <w:p w:rsidR="002359BE" w:rsidRDefault="002359BE">
            <w:pPr>
              <w:rPr>
                <w:rFonts w:ascii="Calibri" w:hAnsi="Calibri"/>
              </w:rPr>
            </w:pPr>
            <w:r>
              <w:rPr>
                <w:rFonts w:ascii="Calibri" w:hAnsi="Calibri"/>
              </w:rPr>
              <w:t xml:space="preserve">Transnacionalne suradnje Dunav 2014. – 2020. </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720"/>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color w:val="000000"/>
                <w:sz w:val="22"/>
                <w:szCs w:val="22"/>
              </w:rPr>
            </w:pPr>
          </w:p>
        </w:tc>
        <w:tc>
          <w:tcPr>
            <w:tcW w:w="0" w:type="auto"/>
            <w:tcBorders>
              <w:top w:val="nil"/>
              <w:left w:val="nil"/>
              <w:bottom w:val="single" w:sz="4" w:space="0" w:color="auto"/>
              <w:right w:val="single" w:sz="4" w:space="0" w:color="auto"/>
            </w:tcBorders>
            <w:shd w:val="clear" w:color="auto" w:fill="FFFFFF"/>
            <w:vAlign w:val="bottom"/>
          </w:tcPr>
          <w:p w:rsidR="002359BE" w:rsidRDefault="002359BE">
            <w:pPr>
              <w:rPr>
                <w:rFonts w:ascii="Calibri" w:hAnsi="Calibri"/>
              </w:rPr>
            </w:pPr>
            <w:r>
              <w:rPr>
                <w:rFonts w:ascii="Calibri" w:hAnsi="Calibri"/>
              </w:rPr>
              <w:t>Transgranična jadransko-jonska suradnja</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720"/>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color w:val="000000"/>
                <w:sz w:val="22"/>
                <w:szCs w:val="22"/>
              </w:rPr>
            </w:pPr>
          </w:p>
        </w:tc>
        <w:tc>
          <w:tcPr>
            <w:tcW w:w="0" w:type="auto"/>
            <w:tcBorders>
              <w:top w:val="nil"/>
              <w:left w:val="nil"/>
              <w:bottom w:val="single" w:sz="4" w:space="0" w:color="auto"/>
              <w:right w:val="single" w:sz="4" w:space="0" w:color="auto"/>
            </w:tcBorders>
            <w:shd w:val="clear" w:color="auto" w:fill="FFFFFF"/>
            <w:vAlign w:val="bottom"/>
          </w:tcPr>
          <w:p w:rsidR="002359BE" w:rsidRDefault="002359BE">
            <w:pPr>
              <w:rPr>
                <w:rFonts w:ascii="Calibri" w:hAnsi="Calibri"/>
              </w:rPr>
            </w:pPr>
            <w:r>
              <w:rPr>
                <w:rFonts w:ascii="Calibri" w:hAnsi="Calibri"/>
              </w:rPr>
              <w:t>Transgranična suradnja Balkan - Mediteran</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1320"/>
        </w:trPr>
        <w:tc>
          <w:tcPr>
            <w:tcW w:w="0" w:type="auto"/>
            <w:tcBorders>
              <w:top w:val="nil"/>
              <w:left w:val="nil"/>
              <w:bottom w:val="nil"/>
              <w:right w:val="nil"/>
            </w:tcBorders>
            <w:shd w:val="clear" w:color="auto" w:fill="FFFFFF"/>
            <w:noWrap/>
            <w:vAlign w:val="bottom"/>
          </w:tcPr>
          <w:p w:rsidR="002359BE" w:rsidRDefault="002359B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nil"/>
              <w:right w:val="nil"/>
            </w:tcBorders>
            <w:shd w:val="clear" w:color="auto" w:fill="FFFFFF"/>
            <w:noWrap/>
            <w:vAlign w:val="bottom"/>
          </w:tcPr>
          <w:p w:rsidR="002359BE" w:rsidRDefault="002359B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nil"/>
              <w:right w:val="nil"/>
            </w:tcBorders>
            <w:shd w:val="clear" w:color="auto" w:fill="FFFFFF"/>
            <w:noWrap/>
            <w:vAlign w:val="bottom"/>
          </w:tcPr>
          <w:p w:rsidR="002359BE" w:rsidRDefault="002359B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nil"/>
              <w:right w:val="nil"/>
            </w:tcBorders>
            <w:shd w:val="clear" w:color="auto" w:fill="FFFFFF"/>
            <w:vAlign w:val="bottom"/>
          </w:tcPr>
          <w:p w:rsidR="002359BE" w:rsidRDefault="002359B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465"/>
        </w:trPr>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359BE" w:rsidRDefault="002359BE">
            <w:pPr>
              <w:jc w:val="center"/>
              <w:rPr>
                <w:rFonts w:ascii="Calibri" w:hAnsi="Calibri"/>
                <w:color w:val="000000"/>
                <w:sz w:val="22"/>
                <w:szCs w:val="22"/>
              </w:rPr>
            </w:pPr>
            <w:r>
              <w:rPr>
                <w:rFonts w:ascii="Calibri" w:hAnsi="Calibri"/>
                <w:color w:val="000000"/>
                <w:sz w:val="22"/>
                <w:szCs w:val="22"/>
              </w:rPr>
              <w:t>Neki od projekata Brod M</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avice ili drugih k</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isnika koji se mogu prijavljivati na natječaje u cjelini ili u nekim d</w:t>
            </w:r>
            <w:r w:rsidR="00B56303">
              <w:rPr>
                <w:rFonts w:ascii="Calibri" w:hAnsi="Calibri"/>
                <w:color w:val="000000"/>
                <w:sz w:val="22"/>
                <w:szCs w:val="22"/>
              </w:rPr>
              <w:t>i</w:t>
            </w:r>
            <w:r>
              <w:rPr>
                <w:rFonts w:ascii="Calibri" w:hAnsi="Calibri"/>
                <w:color w:val="000000"/>
                <w:sz w:val="22"/>
                <w:szCs w:val="22"/>
              </w:rPr>
              <w:t>jelovima (i u fazi realizacije i u fazi k</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ištenja) moći će se prijavljivati i u različitim Zajedničkim programima (fondovima) EU  koji su slijedeći:</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59BE" w:rsidRDefault="002359BE">
            <w:pPr>
              <w:jc w:val="center"/>
              <w:rPr>
                <w:rFonts w:ascii="Calibri" w:hAnsi="Calibri"/>
              </w:rPr>
            </w:pPr>
            <w:r>
              <w:rPr>
                <w:rFonts w:ascii="Calibri" w:hAnsi="Calibri"/>
              </w:rPr>
              <w:t>Obz</w:t>
            </w:r>
            <w:smartTag w:uri="urn:schemas-microsoft-com:office:smarttags" w:element="PersonName">
              <w:r>
                <w:rPr>
                  <w:rFonts w:ascii="Calibri" w:hAnsi="Calibri"/>
                </w:rPr>
                <w:t>or</w:t>
              </w:r>
            </w:smartTag>
            <w:r>
              <w:rPr>
                <w:rFonts w:ascii="Calibri" w:hAnsi="Calibri"/>
              </w:rPr>
              <w:t xml:space="preserve"> 2020, Kreativna europa, Europa za građane, COSME, Erasmus+; Program za zapošljavanje i socijalne inovacije; Life</w:t>
            </w:r>
          </w:p>
        </w:tc>
      </w:tr>
      <w:tr w:rsidR="002359BE" w:rsidTr="002359BE">
        <w:trPr>
          <w:trHeight w:val="465"/>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color w:val="000000"/>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rPr>
            </w:pPr>
          </w:p>
        </w:tc>
      </w:tr>
      <w:tr w:rsidR="002359BE" w:rsidTr="002359BE">
        <w:trPr>
          <w:trHeight w:val="465"/>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color w:val="000000"/>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rPr>
            </w:pPr>
          </w:p>
        </w:tc>
      </w:tr>
      <w:tr w:rsidR="002359BE" w:rsidTr="002359BE">
        <w:trPr>
          <w:trHeight w:val="465"/>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color w:val="000000"/>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rPr>
            </w:pPr>
          </w:p>
        </w:tc>
      </w:tr>
      <w:tr w:rsidR="002359BE" w:rsidTr="002359BE">
        <w:trPr>
          <w:trHeight w:val="465"/>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color w:val="000000"/>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rPr>
            </w:pPr>
          </w:p>
        </w:tc>
      </w:tr>
      <w:tr w:rsidR="002359BE" w:rsidTr="002359BE">
        <w:trPr>
          <w:trHeight w:val="465"/>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color w:val="000000"/>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rPr>
            </w:pPr>
          </w:p>
        </w:tc>
      </w:tr>
      <w:tr w:rsidR="002359BE" w:rsidTr="002359BE">
        <w:trPr>
          <w:trHeight w:val="465"/>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color w:val="000000"/>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359BE" w:rsidRDefault="002359BE">
            <w:pPr>
              <w:rPr>
                <w:rFonts w:ascii="Calibri" w:hAnsi="Calibri"/>
              </w:rPr>
            </w:pPr>
          </w:p>
        </w:tc>
      </w:tr>
      <w:tr w:rsidR="002359BE" w:rsidTr="002359BE">
        <w:trPr>
          <w:trHeight w:val="288"/>
        </w:trPr>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c>
          <w:tcPr>
            <w:tcW w:w="0" w:type="auto"/>
            <w:tcBorders>
              <w:top w:val="nil"/>
              <w:left w:val="nil"/>
              <w:bottom w:val="nil"/>
              <w:right w:val="nil"/>
            </w:tcBorders>
            <w:shd w:val="clear" w:color="auto" w:fill="auto"/>
            <w:noWrap/>
            <w:vAlign w:val="bottom"/>
          </w:tcPr>
          <w:p w:rsidR="002359BE" w:rsidRDefault="002359BE">
            <w:pPr>
              <w:rPr>
                <w:rFonts w:ascii="Calibri" w:hAnsi="Calibri"/>
                <w:color w:val="000000"/>
                <w:sz w:val="22"/>
                <w:szCs w:val="22"/>
              </w:rPr>
            </w:pPr>
          </w:p>
        </w:tc>
      </w:tr>
      <w:tr w:rsidR="002359BE" w:rsidTr="002359BE">
        <w:trPr>
          <w:trHeight w:val="360"/>
        </w:trPr>
        <w:tc>
          <w:tcPr>
            <w:tcW w:w="0" w:type="auto"/>
            <w:gridSpan w:val="4"/>
            <w:tcBorders>
              <w:top w:val="nil"/>
              <w:left w:val="nil"/>
              <w:bottom w:val="nil"/>
              <w:right w:val="nil"/>
            </w:tcBorders>
            <w:shd w:val="clear" w:color="auto" w:fill="FFFFFF"/>
            <w:noWrap/>
            <w:vAlign w:val="bottom"/>
          </w:tcPr>
          <w:p w:rsidR="002359BE" w:rsidRDefault="002359BE">
            <w:pPr>
              <w:rPr>
                <w:rFonts w:ascii="Calibri" w:hAnsi="Calibri"/>
                <w:b/>
                <w:bCs/>
                <w:color w:val="000000"/>
                <w:sz w:val="28"/>
                <w:szCs w:val="28"/>
              </w:rPr>
            </w:pPr>
            <w:r>
              <w:rPr>
                <w:rFonts w:ascii="Calibri" w:hAnsi="Calibri"/>
                <w:b/>
                <w:bCs/>
                <w:color w:val="000000"/>
                <w:sz w:val="28"/>
                <w:szCs w:val="28"/>
              </w:rPr>
              <w:t xml:space="preserve">                           Principi koje treba uvažavati i primjenjivati vezano za mogućnosti provedbe projekata Općine Brod M</w:t>
            </w:r>
            <w:smartTag w:uri="urn:schemas-microsoft-com:office:smarttags" w:element="PersonName">
              <w:r>
                <w:rPr>
                  <w:rFonts w:ascii="Calibri" w:hAnsi="Calibri"/>
                  <w:b/>
                  <w:bCs/>
                  <w:color w:val="000000"/>
                  <w:sz w:val="28"/>
                  <w:szCs w:val="28"/>
                </w:rPr>
                <w:t>or</w:t>
              </w:r>
            </w:smartTag>
            <w:r>
              <w:rPr>
                <w:rFonts w:ascii="Calibri" w:hAnsi="Calibri"/>
                <w:b/>
                <w:bCs/>
                <w:color w:val="000000"/>
                <w:sz w:val="28"/>
                <w:szCs w:val="28"/>
              </w:rPr>
              <w:t>avice putem sredstava iz različitih ESI Fondova:</w:t>
            </w:r>
          </w:p>
        </w:tc>
        <w:tc>
          <w:tcPr>
            <w:tcW w:w="0" w:type="auto"/>
            <w:tcBorders>
              <w:top w:val="nil"/>
              <w:left w:val="nil"/>
              <w:bottom w:val="nil"/>
              <w:right w:val="nil"/>
            </w:tcBorders>
            <w:shd w:val="clear" w:color="auto" w:fill="FFFFFF"/>
            <w:vAlign w:val="bottom"/>
          </w:tcPr>
          <w:p w:rsidR="002359BE" w:rsidRDefault="002359BE">
            <w:pPr>
              <w:rPr>
                <w:rFonts w:ascii="Calibri" w:hAnsi="Calibri"/>
                <w:color w:val="000000"/>
                <w:sz w:val="22"/>
                <w:szCs w:val="22"/>
              </w:rPr>
            </w:pPr>
            <w:r>
              <w:rPr>
                <w:rFonts w:ascii="Calibri" w:hAnsi="Calibri"/>
                <w:color w:val="000000"/>
                <w:sz w:val="22"/>
                <w:szCs w:val="22"/>
              </w:rPr>
              <w:t> </w:t>
            </w:r>
          </w:p>
        </w:tc>
      </w:tr>
      <w:tr w:rsidR="002359BE" w:rsidTr="002359BE">
        <w:trPr>
          <w:trHeight w:val="1035"/>
        </w:trPr>
        <w:tc>
          <w:tcPr>
            <w:tcW w:w="0" w:type="auto"/>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359BE" w:rsidRDefault="002359BE">
            <w:pPr>
              <w:jc w:val="center"/>
              <w:rPr>
                <w:rFonts w:ascii="Calibri" w:hAnsi="Calibri"/>
                <w:color w:val="000000"/>
                <w:sz w:val="22"/>
                <w:szCs w:val="22"/>
              </w:rPr>
            </w:pPr>
            <w:r>
              <w:rPr>
                <w:rFonts w:ascii="Calibri" w:hAnsi="Calibri"/>
                <w:color w:val="000000"/>
                <w:sz w:val="22"/>
                <w:szCs w:val="22"/>
              </w:rPr>
              <w:t>Mogućnosti k</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ištenja sredstava EU fondova su samo okvir mogućnosti a koliko će se i dali će se taj okvir djelom ili u većoj mjeri isk</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istiti zavisi od aktivnosti koje će se provoditi.</w:t>
            </w:r>
          </w:p>
        </w:tc>
      </w:tr>
      <w:tr w:rsidR="002359BE" w:rsidTr="002359BE">
        <w:trPr>
          <w:trHeight w:val="1035"/>
        </w:trPr>
        <w:tc>
          <w:tcPr>
            <w:tcW w:w="0" w:type="auto"/>
            <w:gridSpan w:val="4"/>
            <w:tcBorders>
              <w:top w:val="single" w:sz="4" w:space="0" w:color="auto"/>
              <w:left w:val="single" w:sz="4" w:space="0" w:color="auto"/>
              <w:bottom w:val="single" w:sz="4" w:space="0" w:color="auto"/>
              <w:right w:val="single" w:sz="4" w:space="0" w:color="auto"/>
            </w:tcBorders>
            <w:shd w:val="clear" w:color="auto" w:fill="FFFFFF"/>
            <w:vAlign w:val="center"/>
          </w:tcPr>
          <w:p w:rsidR="002359BE" w:rsidRDefault="002359BE">
            <w:pPr>
              <w:jc w:val="center"/>
              <w:rPr>
                <w:rFonts w:ascii="Calibri" w:hAnsi="Calibri"/>
                <w:color w:val="000000"/>
                <w:sz w:val="22"/>
                <w:szCs w:val="22"/>
              </w:rPr>
            </w:pPr>
            <w:r>
              <w:rPr>
                <w:rFonts w:ascii="Calibri" w:hAnsi="Calibri"/>
                <w:color w:val="000000"/>
                <w:sz w:val="22"/>
                <w:szCs w:val="22"/>
              </w:rPr>
              <w:t>Uz naznačene izv</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e financiranja vrlo je važno razmotriti mogućnosti financiranja i iz drugih izv</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a kao što su značajne mogućnosti financiranja iz izv</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a kao Hrvatske vode, Fond za razvoj turizma, Fond za zaštitu okoliša i energetsku učinkovitost i sl. Također, mogućnosti financiranja navedene u g</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njoj tabeli su mogućnosti koje su poznate u sadašnjem momentu, a kako se k</w:t>
            </w:r>
            <w:smartTag w:uri="urn:schemas-microsoft-com:office:smarttags" w:element="PersonName">
              <w:r>
                <w:rPr>
                  <w:rFonts w:ascii="Calibri" w:hAnsi="Calibri"/>
                  <w:color w:val="000000"/>
                  <w:sz w:val="22"/>
                  <w:szCs w:val="22"/>
                </w:rPr>
                <w:t>or</w:t>
              </w:r>
            </w:smartTag>
            <w:r w:rsidR="006E3D02">
              <w:rPr>
                <w:rFonts w:ascii="Calibri" w:hAnsi="Calibri"/>
                <w:color w:val="000000"/>
                <w:sz w:val="22"/>
                <w:szCs w:val="22"/>
              </w:rPr>
              <w:t>ištenje ESI f</w:t>
            </w:r>
            <w:r>
              <w:rPr>
                <w:rFonts w:ascii="Calibri" w:hAnsi="Calibri"/>
                <w:color w:val="000000"/>
                <w:sz w:val="22"/>
                <w:szCs w:val="22"/>
              </w:rPr>
              <w:t>ondova stalno razvija, objavljuju se novi natječajni dokumenti i dobivaju se nove inf</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macije o mogućnostima pr</w:t>
            </w:r>
            <w:r w:rsidR="00B56303">
              <w:rPr>
                <w:rFonts w:ascii="Calibri" w:hAnsi="Calibri"/>
                <w:color w:val="000000"/>
                <w:sz w:val="22"/>
                <w:szCs w:val="22"/>
              </w:rPr>
              <w:t>i</w:t>
            </w:r>
            <w:r>
              <w:rPr>
                <w:rFonts w:ascii="Calibri" w:hAnsi="Calibri"/>
                <w:color w:val="000000"/>
                <w:sz w:val="22"/>
                <w:szCs w:val="22"/>
              </w:rPr>
              <w:t>javljivanja projekata pa će se ove inf</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macije trebati stalno dopunjavati.</w:t>
            </w:r>
          </w:p>
        </w:tc>
        <w:tc>
          <w:tcPr>
            <w:tcW w:w="0" w:type="auto"/>
            <w:tcBorders>
              <w:top w:val="nil"/>
              <w:left w:val="nil"/>
              <w:bottom w:val="single" w:sz="4" w:space="0" w:color="auto"/>
              <w:right w:val="single" w:sz="4" w:space="0" w:color="auto"/>
            </w:tcBorders>
            <w:shd w:val="clear" w:color="auto" w:fill="FFFFFF"/>
            <w:vAlign w:val="center"/>
          </w:tcPr>
          <w:p w:rsidR="002359BE" w:rsidRDefault="002359BE">
            <w:pPr>
              <w:jc w:val="center"/>
              <w:rPr>
                <w:rFonts w:ascii="Calibri" w:hAnsi="Calibri"/>
                <w:color w:val="000000"/>
                <w:sz w:val="22"/>
                <w:szCs w:val="22"/>
              </w:rPr>
            </w:pPr>
            <w:r>
              <w:rPr>
                <w:rFonts w:ascii="Calibri" w:hAnsi="Calibri"/>
                <w:color w:val="000000"/>
                <w:sz w:val="22"/>
                <w:szCs w:val="22"/>
              </w:rPr>
              <w:t> </w:t>
            </w:r>
          </w:p>
        </w:tc>
      </w:tr>
      <w:tr w:rsidR="002359BE" w:rsidTr="002359BE">
        <w:trPr>
          <w:trHeight w:val="1035"/>
        </w:trPr>
        <w:tc>
          <w:tcPr>
            <w:tcW w:w="0" w:type="auto"/>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359BE" w:rsidRDefault="002359BE">
            <w:pPr>
              <w:jc w:val="center"/>
              <w:rPr>
                <w:rFonts w:ascii="Calibri" w:hAnsi="Calibri"/>
                <w:color w:val="000000"/>
                <w:sz w:val="22"/>
                <w:szCs w:val="22"/>
              </w:rPr>
            </w:pPr>
            <w:r>
              <w:rPr>
                <w:rFonts w:ascii="Calibri" w:hAnsi="Calibri"/>
                <w:color w:val="000000"/>
                <w:sz w:val="22"/>
                <w:szCs w:val="22"/>
              </w:rPr>
              <w:t>Da bi se aktivnosti kontinuirano provodile potrebno je usvojiti poseban akcijski plan provođenja projekata  putem EU Fondova.</w:t>
            </w:r>
          </w:p>
        </w:tc>
      </w:tr>
      <w:tr w:rsidR="002359BE" w:rsidTr="002359BE">
        <w:trPr>
          <w:trHeight w:val="1035"/>
        </w:trPr>
        <w:tc>
          <w:tcPr>
            <w:tcW w:w="0" w:type="auto"/>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359BE" w:rsidRDefault="002359BE">
            <w:pPr>
              <w:jc w:val="center"/>
              <w:rPr>
                <w:rFonts w:ascii="Calibri" w:hAnsi="Calibri"/>
                <w:color w:val="000000"/>
                <w:sz w:val="22"/>
                <w:szCs w:val="22"/>
              </w:rPr>
            </w:pPr>
            <w:r>
              <w:rPr>
                <w:rFonts w:ascii="Calibri" w:hAnsi="Calibri"/>
                <w:color w:val="000000"/>
                <w:sz w:val="22"/>
                <w:szCs w:val="22"/>
              </w:rPr>
              <w:t>U akcijskom planu nužno je definirati nositelje pojedinih projekata sa odgov</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nim voditeljima projekata i dinamiku realizacije pojedinih projekata.</w:t>
            </w:r>
          </w:p>
        </w:tc>
      </w:tr>
      <w:tr w:rsidR="002359BE" w:rsidTr="002359BE">
        <w:trPr>
          <w:trHeight w:val="1035"/>
        </w:trPr>
        <w:tc>
          <w:tcPr>
            <w:tcW w:w="0" w:type="auto"/>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359BE" w:rsidRDefault="002359BE">
            <w:pPr>
              <w:jc w:val="center"/>
              <w:rPr>
                <w:rFonts w:ascii="Calibri" w:hAnsi="Calibri"/>
                <w:color w:val="000000"/>
                <w:sz w:val="22"/>
                <w:szCs w:val="22"/>
              </w:rPr>
            </w:pPr>
            <w:r>
              <w:rPr>
                <w:rFonts w:ascii="Calibri" w:hAnsi="Calibri"/>
                <w:color w:val="000000"/>
                <w:sz w:val="22"/>
                <w:szCs w:val="22"/>
              </w:rPr>
              <w:t>Za pripremu i provođenje projekata potrebno je osigurati kvalitetno vođenje projekata unutrašnjim kadrovskim potencijalima ali i vanjskim stručnjacima za EU fondove i vođenje projekata</w:t>
            </w:r>
          </w:p>
        </w:tc>
      </w:tr>
      <w:tr w:rsidR="002359BE" w:rsidTr="002359BE">
        <w:trPr>
          <w:trHeight w:val="1035"/>
        </w:trPr>
        <w:tc>
          <w:tcPr>
            <w:tcW w:w="0" w:type="auto"/>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359BE" w:rsidRDefault="002359BE">
            <w:pPr>
              <w:jc w:val="center"/>
              <w:rPr>
                <w:rFonts w:ascii="Calibri" w:hAnsi="Calibri"/>
                <w:color w:val="000000"/>
                <w:sz w:val="22"/>
                <w:szCs w:val="22"/>
              </w:rPr>
            </w:pPr>
            <w:r>
              <w:rPr>
                <w:rFonts w:ascii="Calibri" w:hAnsi="Calibri"/>
                <w:color w:val="000000"/>
                <w:sz w:val="22"/>
                <w:szCs w:val="22"/>
              </w:rPr>
              <w:t>Također u akcijskom planu provođenja projekata  sredstvima EU fondova treba predvidjeti početnu fazu od koje svaki projekt počinje a to je priprema projekata.</w:t>
            </w:r>
          </w:p>
        </w:tc>
      </w:tr>
      <w:tr w:rsidR="002359BE" w:rsidTr="002359BE">
        <w:trPr>
          <w:trHeight w:val="1035"/>
        </w:trPr>
        <w:tc>
          <w:tcPr>
            <w:tcW w:w="0" w:type="auto"/>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359BE" w:rsidRDefault="002359BE">
            <w:pPr>
              <w:jc w:val="center"/>
              <w:rPr>
                <w:rFonts w:ascii="Calibri" w:hAnsi="Calibri"/>
                <w:color w:val="000000"/>
                <w:sz w:val="22"/>
                <w:szCs w:val="22"/>
              </w:rPr>
            </w:pPr>
            <w:r>
              <w:rPr>
                <w:rFonts w:ascii="Calibri" w:hAnsi="Calibri"/>
                <w:color w:val="000000"/>
                <w:sz w:val="22"/>
                <w:szCs w:val="22"/>
              </w:rPr>
              <w:lastRenderedPageBreak/>
              <w:t xml:space="preserve">Priprema projekata u principu sastoji se od: utvrđivanja nositelja, rješavanja imovinsko-pravnih poslova, izrade tehničke dokumentacije kao što su glavni </w:t>
            </w:r>
            <w:r w:rsidR="00B56303">
              <w:rPr>
                <w:rFonts w:ascii="Calibri" w:hAnsi="Calibri"/>
                <w:color w:val="000000"/>
                <w:sz w:val="22"/>
                <w:szCs w:val="22"/>
              </w:rPr>
              <w:t>projekt</w:t>
            </w:r>
            <w:r>
              <w:rPr>
                <w:rFonts w:ascii="Calibri" w:hAnsi="Calibri"/>
                <w:color w:val="000000"/>
                <w:sz w:val="22"/>
                <w:szCs w:val="22"/>
              </w:rPr>
              <w:t>i i troškovnici i izrada studije izvodljivosti.</w:t>
            </w:r>
          </w:p>
        </w:tc>
      </w:tr>
      <w:tr w:rsidR="002359BE" w:rsidTr="002359BE">
        <w:trPr>
          <w:trHeight w:val="1035"/>
        </w:trPr>
        <w:tc>
          <w:tcPr>
            <w:tcW w:w="0" w:type="auto"/>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359BE" w:rsidRDefault="002359BE">
            <w:pPr>
              <w:jc w:val="center"/>
              <w:rPr>
                <w:rFonts w:ascii="Calibri" w:hAnsi="Calibri"/>
                <w:color w:val="000000"/>
                <w:sz w:val="22"/>
                <w:szCs w:val="22"/>
              </w:rPr>
            </w:pPr>
            <w:r>
              <w:rPr>
                <w:rFonts w:ascii="Calibri" w:hAnsi="Calibri"/>
                <w:color w:val="000000"/>
                <w:sz w:val="22"/>
                <w:szCs w:val="22"/>
              </w:rPr>
              <w:t>Pripremu projekata m</w:t>
            </w:r>
            <w:smartTag w:uri="urn:schemas-microsoft-com:office:smarttags" w:element="PersonName">
              <w:r>
                <w:rPr>
                  <w:rFonts w:ascii="Calibri" w:hAnsi="Calibri"/>
                  <w:color w:val="000000"/>
                  <w:sz w:val="22"/>
                  <w:szCs w:val="22"/>
                </w:rPr>
                <w:t>or</w:t>
              </w:r>
            </w:smartTag>
            <w:r>
              <w:rPr>
                <w:rFonts w:ascii="Calibri" w:hAnsi="Calibri"/>
                <w:color w:val="000000"/>
                <w:sz w:val="22"/>
                <w:szCs w:val="22"/>
              </w:rPr>
              <w:t>a pratiti jasna politika opredjeljenja za provedbu projekata i osiguranje početne količine sredstava za nužnu pripremu projekata.</w:t>
            </w:r>
          </w:p>
        </w:tc>
      </w:tr>
    </w:tbl>
    <w:p w:rsidR="00007D29" w:rsidRDefault="00007D29" w:rsidP="00C25D86">
      <w:pPr>
        <w:jc w:val="center"/>
        <w:rPr>
          <w:lang w:eastAsia="en-US"/>
        </w:rPr>
      </w:pPr>
    </w:p>
    <w:p w:rsidR="00080CE9" w:rsidRDefault="00080CE9" w:rsidP="00C25D86">
      <w:pPr>
        <w:pStyle w:val="Heading2"/>
        <w:jc w:val="both"/>
        <w:rPr>
          <w:rFonts w:ascii="Times New Roman" w:hAnsi="Times New Roman"/>
          <w:i w:val="0"/>
          <w:iCs w:val="0"/>
        </w:rPr>
        <w:sectPr w:rsidR="00080CE9" w:rsidSect="009068C4">
          <w:pgSz w:w="16838" w:h="11906" w:orient="landscape"/>
          <w:pgMar w:top="1418" w:right="1418" w:bottom="1259" w:left="1418" w:header="709" w:footer="709" w:gutter="0"/>
          <w:cols w:space="708"/>
          <w:docGrid w:linePitch="360"/>
        </w:sectPr>
      </w:pPr>
    </w:p>
    <w:p w:rsidR="00EA29C8" w:rsidRPr="005A4E14" w:rsidRDefault="00F31A4B" w:rsidP="00C25D86">
      <w:pPr>
        <w:pStyle w:val="Heading2"/>
        <w:jc w:val="both"/>
        <w:rPr>
          <w:rFonts w:ascii="Times New Roman" w:hAnsi="Times New Roman"/>
          <w:i w:val="0"/>
          <w:iCs w:val="0"/>
        </w:rPr>
      </w:pPr>
      <w:bookmarkStart w:id="115" w:name="_Toc451934955"/>
      <w:r>
        <w:rPr>
          <w:rFonts w:ascii="Times New Roman" w:hAnsi="Times New Roman"/>
          <w:i w:val="0"/>
          <w:iCs w:val="0"/>
        </w:rPr>
        <w:lastRenderedPageBreak/>
        <w:t>14</w:t>
      </w:r>
      <w:r w:rsidR="00080CE9">
        <w:rPr>
          <w:rFonts w:ascii="Times New Roman" w:hAnsi="Times New Roman"/>
          <w:i w:val="0"/>
          <w:iCs w:val="0"/>
        </w:rPr>
        <w:t>.</w:t>
      </w:r>
      <w:r w:rsidR="009068C4">
        <w:rPr>
          <w:rFonts w:ascii="Times New Roman" w:hAnsi="Times New Roman"/>
          <w:i w:val="0"/>
          <w:iCs w:val="0"/>
        </w:rPr>
        <w:t>7</w:t>
      </w:r>
      <w:r w:rsidR="00095C0A">
        <w:rPr>
          <w:rFonts w:ascii="Times New Roman" w:hAnsi="Times New Roman"/>
          <w:i w:val="0"/>
          <w:iCs w:val="0"/>
        </w:rPr>
        <w:t xml:space="preserve"> </w:t>
      </w:r>
      <w:r w:rsidR="00EA29C8" w:rsidRPr="005A4E14">
        <w:rPr>
          <w:rFonts w:ascii="Times New Roman" w:hAnsi="Times New Roman"/>
          <w:i w:val="0"/>
          <w:iCs w:val="0"/>
        </w:rPr>
        <w:t>Slijedeći k</w:t>
      </w:r>
      <w:smartTag w:uri="urn:schemas-microsoft-com:office:smarttags" w:element="PersonName">
        <w:r w:rsidR="00EA29C8" w:rsidRPr="005A4E14">
          <w:rPr>
            <w:rFonts w:ascii="Times New Roman" w:hAnsi="Times New Roman"/>
            <w:i w:val="0"/>
            <w:iCs w:val="0"/>
          </w:rPr>
          <w:t>or</w:t>
        </w:r>
      </w:smartTag>
      <w:r w:rsidR="00EA29C8" w:rsidRPr="005A4E14">
        <w:rPr>
          <w:rFonts w:ascii="Times New Roman" w:hAnsi="Times New Roman"/>
          <w:i w:val="0"/>
          <w:iCs w:val="0"/>
        </w:rPr>
        <w:t xml:space="preserve">aci – provedba  </w:t>
      </w:r>
      <w:r w:rsidR="002F19C4">
        <w:rPr>
          <w:rFonts w:ascii="Times New Roman" w:hAnsi="Times New Roman"/>
          <w:i w:val="0"/>
          <w:iCs w:val="0"/>
        </w:rPr>
        <w:t>SPR</w:t>
      </w:r>
      <w:r w:rsidR="00EA29C8" w:rsidRPr="005A4E14">
        <w:rPr>
          <w:rFonts w:ascii="Times New Roman" w:hAnsi="Times New Roman"/>
          <w:i w:val="0"/>
          <w:iCs w:val="0"/>
        </w:rPr>
        <w:t>-A</w:t>
      </w:r>
      <w:bookmarkEnd w:id="115"/>
    </w:p>
    <w:p w:rsidR="00EA29C8" w:rsidRPr="001C109C" w:rsidRDefault="00EA29C8" w:rsidP="00C25D86">
      <w:pPr>
        <w:jc w:val="both"/>
      </w:pPr>
    </w:p>
    <w:p w:rsidR="00EA29C8" w:rsidRPr="00F85343" w:rsidRDefault="00EA29C8" w:rsidP="00C25D86">
      <w:pPr>
        <w:jc w:val="both"/>
        <w:rPr>
          <w:i/>
          <w:iCs/>
        </w:rPr>
      </w:pPr>
      <w:r w:rsidRPr="00F85343">
        <w:rPr>
          <w:i/>
          <w:iCs/>
        </w:rPr>
        <w:t>Slijedeći k</w:t>
      </w:r>
      <w:smartTag w:uri="urn:schemas-microsoft-com:office:smarttags" w:element="PersonName">
        <w:r w:rsidRPr="00F85343">
          <w:rPr>
            <w:i/>
            <w:iCs/>
          </w:rPr>
          <w:t>or</w:t>
        </w:r>
      </w:smartTag>
      <w:r w:rsidRPr="00F85343">
        <w:rPr>
          <w:i/>
          <w:iCs/>
        </w:rPr>
        <w:t xml:space="preserve">aci koje je potrebno poduzeti pri provedbi </w:t>
      </w:r>
      <w:r w:rsidR="002F19C4" w:rsidRPr="00F85343">
        <w:rPr>
          <w:i/>
          <w:iCs/>
        </w:rPr>
        <w:t>SPR</w:t>
      </w:r>
      <w:r w:rsidRPr="00F85343">
        <w:rPr>
          <w:i/>
          <w:iCs/>
        </w:rPr>
        <w:t>-a su:</w:t>
      </w:r>
    </w:p>
    <w:p w:rsidR="00EA29C8" w:rsidRPr="00F85343" w:rsidRDefault="00EA29C8" w:rsidP="00C25D86">
      <w:pPr>
        <w:jc w:val="both"/>
        <w:rPr>
          <w:i/>
          <w:iCs/>
        </w:rPr>
      </w:pPr>
    </w:p>
    <w:p w:rsidR="000A2BE9" w:rsidRDefault="00EA29C8" w:rsidP="00C25D86">
      <w:pPr>
        <w:jc w:val="both"/>
      </w:pPr>
      <w:r w:rsidRPr="001C109C">
        <w:rPr>
          <w:b/>
        </w:rPr>
        <w:t>KORAK 1:</w:t>
      </w:r>
      <w:r w:rsidRPr="001C109C">
        <w:t xml:space="preserve"> Usvajanje dokumenta </w:t>
      </w:r>
      <w:r w:rsidR="002F19C4">
        <w:t>Strateškog plana razvoja</w:t>
      </w:r>
      <w:r w:rsidRPr="001C109C">
        <w:t xml:space="preserve"> od strane</w:t>
      </w:r>
      <w:r w:rsidR="00DB73C1">
        <w:t xml:space="preserve"> Općinskog vijeća </w:t>
      </w:r>
      <w:r w:rsidR="000A2BE9">
        <w:t>…….</w:t>
      </w:r>
    </w:p>
    <w:p w:rsidR="00EA29C8" w:rsidRPr="001C109C" w:rsidRDefault="00EA29C8" w:rsidP="00C25D86">
      <w:pPr>
        <w:jc w:val="both"/>
      </w:pPr>
      <w:r w:rsidRPr="001C109C">
        <w:rPr>
          <w:b/>
        </w:rPr>
        <w:t>KORAK 2</w:t>
      </w:r>
      <w:r w:rsidRPr="001C109C">
        <w:t>: F</w:t>
      </w:r>
      <w:smartTag w:uri="urn:schemas-microsoft-com:office:smarttags" w:element="PersonName">
        <w:r w:rsidRPr="001C109C">
          <w:t>or</w:t>
        </w:r>
      </w:smartTag>
      <w:r w:rsidRPr="001C109C">
        <w:t>malno uspostavljanje Jedinice za provedbu</w:t>
      </w:r>
      <w:r w:rsidR="00F06F57">
        <w:t xml:space="preserve"> projekta (JPP) 31.12</w:t>
      </w:r>
      <w:r w:rsidR="00DB73C1">
        <w:t>.2016</w:t>
      </w:r>
      <w:r w:rsidRPr="001C109C">
        <w:t>.g.</w:t>
      </w:r>
    </w:p>
    <w:p w:rsidR="00EA29C8" w:rsidRPr="001C109C" w:rsidRDefault="00EA29C8" w:rsidP="00C25D86">
      <w:pPr>
        <w:jc w:val="both"/>
      </w:pPr>
      <w:r w:rsidRPr="001C109C">
        <w:rPr>
          <w:b/>
        </w:rPr>
        <w:t>KORAK 3:</w:t>
      </w:r>
      <w:r w:rsidRPr="001C109C">
        <w:t xml:space="preserve"> Pripre</w:t>
      </w:r>
      <w:r w:rsidR="009B367B" w:rsidRPr="001C109C">
        <w:t>ma sl</w:t>
      </w:r>
      <w:r w:rsidR="00F06F57">
        <w:t>ijeda projekta 31.12</w:t>
      </w:r>
      <w:r w:rsidR="00DB73C1">
        <w:t>.2016</w:t>
      </w:r>
      <w:r w:rsidRPr="001C109C">
        <w:t>.g.</w:t>
      </w:r>
    </w:p>
    <w:p w:rsidR="00A71F18" w:rsidRDefault="00EA29C8" w:rsidP="00C25D86">
      <w:pPr>
        <w:ind w:right="-290"/>
        <w:jc w:val="both"/>
      </w:pPr>
      <w:r w:rsidRPr="001C109C">
        <w:rPr>
          <w:b/>
        </w:rPr>
        <w:t>KORAK 4:</w:t>
      </w:r>
      <w:r w:rsidR="00F85343">
        <w:t xml:space="preserve"> </w:t>
      </w:r>
      <w:r w:rsidRPr="001C109C">
        <w:t>Općinska Jedinica za provedbu projekta ko</w:t>
      </w:r>
      <w:smartTag w:uri="urn:schemas-microsoft-com:office:smarttags" w:element="PersonName">
        <w:r w:rsidRPr="001C109C">
          <w:t>or</w:t>
        </w:r>
      </w:smartTag>
      <w:r w:rsidRPr="001C109C">
        <w:t>dinira prvi krug stu</w:t>
      </w:r>
      <w:r w:rsidR="009B367B" w:rsidRPr="001C109C">
        <w:t>dije izvedivosti-</w:t>
      </w:r>
    </w:p>
    <w:p w:rsidR="00EA29C8" w:rsidRPr="001C109C" w:rsidRDefault="00DB73C1" w:rsidP="00C25D86">
      <w:pPr>
        <w:ind w:right="-290"/>
        <w:jc w:val="both"/>
      </w:pPr>
      <w:r>
        <w:t>31.03.2016</w:t>
      </w:r>
      <w:r w:rsidR="009B367B" w:rsidRPr="001C109C">
        <w:t>.g.</w:t>
      </w:r>
    </w:p>
    <w:p w:rsidR="00EA29C8" w:rsidRPr="001C109C" w:rsidRDefault="00EA29C8" w:rsidP="00C25D86">
      <w:pPr>
        <w:jc w:val="both"/>
      </w:pPr>
      <w:r w:rsidRPr="001C109C">
        <w:rPr>
          <w:b/>
        </w:rPr>
        <w:t>KORAK 5</w:t>
      </w:r>
      <w:r w:rsidRPr="001C109C">
        <w:t>: Početak provedbe prvog kruga projekt</w:t>
      </w:r>
      <w:r w:rsidR="009B367B" w:rsidRPr="001C109C">
        <w:t>a visokog pri</w:t>
      </w:r>
      <w:smartTag w:uri="urn:schemas-microsoft-com:office:smarttags" w:element="PersonName">
        <w:r w:rsidR="009B367B" w:rsidRPr="001C109C">
          <w:t>or</w:t>
        </w:r>
      </w:smartTag>
      <w:r w:rsidR="00DB73C1">
        <w:t>iteta 31.03.2016.</w:t>
      </w:r>
    </w:p>
    <w:p w:rsidR="00EA29C8" w:rsidRPr="001C109C" w:rsidRDefault="00EA29C8" w:rsidP="00C25D86">
      <w:pPr>
        <w:jc w:val="both"/>
        <w:rPr>
          <w:b/>
        </w:rPr>
      </w:pPr>
    </w:p>
    <w:p w:rsidR="00EA29C8" w:rsidRPr="001C109C" w:rsidRDefault="00EA29C8" w:rsidP="00C25D86">
      <w:pPr>
        <w:jc w:val="both"/>
        <w:rPr>
          <w:lang w:bidi="ta-IN"/>
        </w:rPr>
      </w:pPr>
    </w:p>
    <w:p w:rsidR="00EA29C8" w:rsidRPr="001C109C" w:rsidRDefault="00EA29C8" w:rsidP="00C25D86">
      <w:pPr>
        <w:jc w:val="both"/>
        <w:rPr>
          <w:lang w:bidi="ta-IN"/>
        </w:rPr>
      </w:pPr>
    </w:p>
    <w:p w:rsidR="00EA29C8" w:rsidRPr="001C109C" w:rsidRDefault="00EA29C8" w:rsidP="00C25D86">
      <w:pPr>
        <w:jc w:val="both"/>
        <w:rPr>
          <w:lang w:bidi="ta-IN"/>
        </w:rPr>
      </w:pPr>
    </w:p>
    <w:p w:rsidR="00EA29C8" w:rsidRPr="001C109C" w:rsidRDefault="00EA29C8" w:rsidP="00C25D86">
      <w:pPr>
        <w:jc w:val="both"/>
        <w:rPr>
          <w:lang w:bidi="ta-IN"/>
        </w:rPr>
      </w:pPr>
    </w:p>
    <w:p w:rsidR="00EA29C8" w:rsidRDefault="00EA29C8" w:rsidP="00C25D86">
      <w:pPr>
        <w:jc w:val="both"/>
        <w:rPr>
          <w:lang w:bidi="ta-IN"/>
        </w:rPr>
      </w:pPr>
    </w:p>
    <w:p w:rsidR="00C25595" w:rsidRDefault="00C25595" w:rsidP="00C25D86">
      <w:pPr>
        <w:jc w:val="both"/>
        <w:rPr>
          <w:lang w:bidi="ta-IN"/>
        </w:rPr>
      </w:pPr>
    </w:p>
    <w:p w:rsidR="00C25595" w:rsidRDefault="00C25595" w:rsidP="00C25D86">
      <w:pPr>
        <w:jc w:val="both"/>
        <w:rPr>
          <w:lang w:bidi="ta-IN"/>
        </w:rPr>
      </w:pPr>
    </w:p>
    <w:p w:rsidR="00C25595" w:rsidRP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r w:rsidRPr="00C25595">
        <w:rPr>
          <w:b/>
          <w:sz w:val="32"/>
          <w:szCs w:val="32"/>
          <w:lang w:bidi="ta-IN"/>
        </w:rPr>
        <w:lastRenderedPageBreak/>
        <w:t>15. IZVORI</w:t>
      </w:r>
    </w:p>
    <w:p w:rsidR="00C25595" w:rsidRPr="0050308A" w:rsidRDefault="00C25595" w:rsidP="00C25D86">
      <w:pPr>
        <w:jc w:val="both"/>
        <w:rPr>
          <w:b/>
          <w:sz w:val="22"/>
          <w:szCs w:val="22"/>
          <w:lang w:bidi="ta-IN"/>
        </w:rPr>
      </w:pPr>
    </w:p>
    <w:p w:rsidR="005058E3" w:rsidRPr="006E3D02" w:rsidRDefault="005058E3" w:rsidP="00C25D86">
      <w:pPr>
        <w:jc w:val="both"/>
        <w:rPr>
          <w:rFonts w:eastAsia="AdvTTR"/>
        </w:rPr>
      </w:pPr>
      <w:r w:rsidRPr="006E3D02">
        <w:rPr>
          <w:rFonts w:eastAsia="AdvTTR"/>
        </w:rPr>
        <w:t xml:space="preserve">Razvojna strategija Primorsko-goranske županije 2011. - 2013. </w:t>
      </w:r>
    </w:p>
    <w:p w:rsidR="0050308A" w:rsidRPr="006E3D02" w:rsidRDefault="0050308A" w:rsidP="00C25D86">
      <w:pPr>
        <w:jc w:val="both"/>
        <w:rPr>
          <w:rFonts w:eastAsia="AdvTTR"/>
        </w:rPr>
      </w:pPr>
      <w:r w:rsidRPr="006E3D02">
        <w:rPr>
          <w:rFonts w:eastAsia="AdvTTR"/>
        </w:rPr>
        <w:t>Razvojna strategija Primorsko-goranske ž</w:t>
      </w:r>
      <w:r w:rsidR="00F75676" w:rsidRPr="006E3D02">
        <w:rPr>
          <w:rFonts w:eastAsia="AdvTTR"/>
        </w:rPr>
        <w:t>upanije 2016. - 2020</w:t>
      </w:r>
      <w:r w:rsidR="00B16B94" w:rsidRPr="006E3D02">
        <w:rPr>
          <w:rFonts w:eastAsia="AdvTTR"/>
        </w:rPr>
        <w:t xml:space="preserve">. </w:t>
      </w:r>
    </w:p>
    <w:p w:rsidR="0050308A" w:rsidRPr="006E3D02" w:rsidRDefault="0050308A" w:rsidP="00C25D86">
      <w:pPr>
        <w:jc w:val="both"/>
        <w:rPr>
          <w:rFonts w:eastAsia="AdvTTR"/>
        </w:rPr>
      </w:pPr>
      <w:r w:rsidRPr="006E3D02">
        <w:rPr>
          <w:rFonts w:eastAsia="AdvTTR"/>
        </w:rPr>
        <w:t>Prostorni plan PGŽ</w:t>
      </w:r>
    </w:p>
    <w:p w:rsidR="00766506" w:rsidRPr="006E3D02" w:rsidRDefault="00766506" w:rsidP="00C25D86">
      <w:pPr>
        <w:jc w:val="both"/>
        <w:rPr>
          <w:rFonts w:eastAsia="AdvTTR"/>
        </w:rPr>
      </w:pPr>
      <w:r w:rsidRPr="006E3D02">
        <w:rPr>
          <w:rFonts w:eastAsia="AdvTTR"/>
        </w:rPr>
        <w:t>Glavni plan razvoja turizma Primorsko-goranske županije</w:t>
      </w:r>
    </w:p>
    <w:p w:rsidR="0050308A" w:rsidRPr="006E3D02" w:rsidRDefault="0050308A" w:rsidP="0050308A">
      <w:pPr>
        <w:jc w:val="both"/>
        <w:rPr>
          <w:rFonts w:eastAsia="AdvTTR"/>
        </w:rPr>
      </w:pPr>
      <w:r w:rsidRPr="006E3D02">
        <w:rPr>
          <w:rFonts w:eastAsia="AdvTTR"/>
        </w:rPr>
        <w:t>Biološka raznolikost Gorskog kotara</w:t>
      </w:r>
    </w:p>
    <w:p w:rsidR="0050308A" w:rsidRPr="006E3D02" w:rsidRDefault="0050308A" w:rsidP="0050308A">
      <w:pPr>
        <w:jc w:val="both"/>
      </w:pPr>
      <w:r w:rsidRPr="006E3D02">
        <w:rPr>
          <w:rFonts w:eastAsia="AdvTTR"/>
        </w:rPr>
        <w:t>O</w:t>
      </w:r>
      <w:r w:rsidRPr="006E3D02">
        <w:t>snovna analiza stanja za strateški plan gospodarskog</w:t>
      </w:r>
      <w:r w:rsidRPr="006E3D02">
        <w:rPr>
          <w:rFonts w:eastAsia="AdvTTR"/>
        </w:rPr>
        <w:t xml:space="preserve"> </w:t>
      </w:r>
      <w:r w:rsidR="006E3D02" w:rsidRPr="006E3D02">
        <w:t>razvoja G</w:t>
      </w:r>
      <w:r w:rsidRPr="006E3D02">
        <w:t xml:space="preserve">orskog kotara </w:t>
      </w:r>
      <w:smartTag w:uri="urn:schemas-microsoft-com:office:smarttags" w:element="metricconverter">
        <w:smartTagPr>
          <w:attr w:name="ProductID" w:val="2009. g"/>
        </w:smartTagPr>
        <w:r w:rsidRPr="006E3D02">
          <w:t>2009. g</w:t>
        </w:r>
      </w:smartTag>
      <w:r w:rsidRPr="006E3D02">
        <w:t>.</w:t>
      </w:r>
    </w:p>
    <w:p w:rsidR="00B16B94" w:rsidRPr="006E3D02" w:rsidRDefault="005058E3" w:rsidP="0050308A">
      <w:pPr>
        <w:jc w:val="both"/>
      </w:pPr>
      <w:r w:rsidRPr="006E3D02">
        <w:t>TZ Primorsko – goranske županije</w:t>
      </w:r>
    </w:p>
    <w:p w:rsidR="00CF58A9" w:rsidRPr="006E3D02" w:rsidRDefault="00CF58A9" w:rsidP="0050308A">
      <w:pPr>
        <w:jc w:val="both"/>
      </w:pPr>
      <w:r w:rsidRPr="006E3D02">
        <w:t>PUR Općine Brod Moravice 2011 - 2013</w:t>
      </w:r>
    </w:p>
    <w:p w:rsidR="006D13C4" w:rsidRPr="006E3D02" w:rsidRDefault="006D13C4" w:rsidP="0050308A">
      <w:pPr>
        <w:jc w:val="both"/>
      </w:pPr>
      <w:r w:rsidRPr="006E3D02">
        <w:t>Općina Brod Moravice</w:t>
      </w:r>
    </w:p>
    <w:p w:rsidR="00F928AE" w:rsidRPr="006E3D02" w:rsidRDefault="00F928AE" w:rsidP="0050308A">
      <w:pPr>
        <w:jc w:val="both"/>
      </w:pPr>
      <w:r w:rsidRPr="006E3D02">
        <w:t>Prostorni plan Općine Brod Moravice</w:t>
      </w:r>
    </w:p>
    <w:p w:rsidR="006D13C4" w:rsidRPr="006E3D02" w:rsidRDefault="006D13C4" w:rsidP="0050308A">
      <w:pPr>
        <w:jc w:val="both"/>
      </w:pPr>
      <w:r w:rsidRPr="006E3D02">
        <w:t>TZ Brod Moravice</w:t>
      </w:r>
    </w:p>
    <w:p w:rsidR="006D13C4" w:rsidRPr="006E3D02" w:rsidRDefault="006D13C4" w:rsidP="0050308A">
      <w:pPr>
        <w:jc w:val="both"/>
        <w:rPr>
          <w:rFonts w:eastAsia="AdvTTR"/>
        </w:rPr>
      </w:pPr>
      <w:r w:rsidRPr="006E3D02">
        <w:t>DZS Republike Hrvatske</w:t>
      </w: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p>
    <w:p w:rsidR="00C25595" w:rsidRDefault="00C25595" w:rsidP="00C25D86">
      <w:pPr>
        <w:jc w:val="both"/>
        <w:rPr>
          <w:b/>
          <w:sz w:val="32"/>
          <w:szCs w:val="32"/>
          <w:lang w:bidi="ta-IN"/>
        </w:rPr>
      </w:pPr>
      <w:r>
        <w:rPr>
          <w:b/>
          <w:sz w:val="32"/>
          <w:szCs w:val="32"/>
          <w:lang w:bidi="ta-IN"/>
        </w:rPr>
        <w:lastRenderedPageBreak/>
        <w:t>16. PRILOZI</w:t>
      </w:r>
    </w:p>
    <w:p w:rsidR="00C25595" w:rsidRDefault="00C25595" w:rsidP="00C25D86">
      <w:pPr>
        <w:jc w:val="both"/>
        <w:rPr>
          <w:lang w:bidi="ta-IN"/>
        </w:rPr>
      </w:pPr>
    </w:p>
    <w:p w:rsidR="00F04B69" w:rsidRPr="00B174B6" w:rsidRDefault="00227646" w:rsidP="00F04B69">
      <w:pPr>
        <w:jc w:val="both"/>
        <w:rPr>
          <w:b/>
        </w:rPr>
      </w:pPr>
      <w:r w:rsidRPr="00C07CA9">
        <w:rPr>
          <w:rFonts w:cs="Arial"/>
          <w:b/>
        </w:rPr>
        <w:t>STANOVNIŠTVO PREMA STAROSTI I SPOLU PO NASELJIMA</w:t>
      </w:r>
    </w:p>
    <w:p w:rsidR="00F04B69" w:rsidRPr="00C07CA9" w:rsidRDefault="00F04B69" w:rsidP="00F04B69">
      <w:pPr>
        <w:rPr>
          <w:b/>
          <w:sz w:val="16"/>
          <w:szCs w:val="16"/>
        </w:rPr>
      </w:pPr>
    </w:p>
    <w:tbl>
      <w:tblPr>
        <w:tblW w:w="10472" w:type="dxa"/>
        <w:jc w:val="center"/>
        <w:tblCellSpacing w:w="7" w:type="dxa"/>
        <w:tblInd w:w="326" w:type="dxa"/>
        <w:tblBorders>
          <w:top w:val="single" w:sz="4" w:space="0" w:color="000000"/>
          <w:left w:val="single" w:sz="4" w:space="0" w:color="000000"/>
          <w:bottom w:val="single" w:sz="4" w:space="0" w:color="000000"/>
          <w:right w:val="single" w:sz="4" w:space="0" w:color="000000"/>
        </w:tblBorders>
        <w:shd w:val="clear" w:color="auto" w:fill="CCCCCC"/>
        <w:tblCellMar>
          <w:top w:w="105" w:type="dxa"/>
          <w:left w:w="105" w:type="dxa"/>
          <w:bottom w:w="105" w:type="dxa"/>
          <w:right w:w="105" w:type="dxa"/>
        </w:tblCellMar>
        <w:tblLook w:val="0000"/>
      </w:tblPr>
      <w:tblGrid>
        <w:gridCol w:w="937"/>
        <w:gridCol w:w="571"/>
        <w:gridCol w:w="820"/>
        <w:gridCol w:w="360"/>
        <w:gridCol w:w="360"/>
        <w:gridCol w:w="408"/>
        <w:gridCol w:w="408"/>
        <w:gridCol w:w="408"/>
        <w:gridCol w:w="408"/>
        <w:gridCol w:w="409"/>
        <w:gridCol w:w="409"/>
        <w:gridCol w:w="409"/>
        <w:gridCol w:w="409"/>
        <w:gridCol w:w="409"/>
        <w:gridCol w:w="409"/>
        <w:gridCol w:w="409"/>
        <w:gridCol w:w="409"/>
        <w:gridCol w:w="409"/>
        <w:gridCol w:w="409"/>
        <w:gridCol w:w="409"/>
        <w:gridCol w:w="409"/>
        <w:gridCol w:w="409"/>
        <w:gridCol w:w="14"/>
        <w:gridCol w:w="461"/>
      </w:tblGrid>
      <w:tr w:rsidR="00F04B69" w:rsidRPr="00105A7D" w:rsidTr="00AC2ED1">
        <w:trPr>
          <w:gridAfter w:val="1"/>
          <w:wAfter w:w="211" w:type="dxa"/>
          <w:trHeight w:val="123"/>
          <w:tblHeader/>
          <w:tblCellSpacing w:w="7" w:type="dxa"/>
          <w:jc w:val="center"/>
        </w:trPr>
        <w:tc>
          <w:tcPr>
            <w:tcW w:w="917" w:type="dxa"/>
            <w:vMerge w:val="restart"/>
            <w:tcBorders>
              <w:top w:val="single" w:sz="4" w:space="0" w:color="000000"/>
              <w:bottom w:val="nil"/>
            </w:tcBorders>
            <w:shd w:val="clear" w:color="auto" w:fill="FFFF99"/>
          </w:tcPr>
          <w:p w:rsidR="00F04B69" w:rsidRPr="00105A7D" w:rsidRDefault="00F04B69" w:rsidP="00AC2ED1">
            <w:pPr>
              <w:jc w:val="center"/>
              <w:rPr>
                <w:rFonts w:ascii="Arial" w:hAnsi="Arial" w:cs="Arial"/>
                <w:b/>
                <w:bCs/>
                <w:sz w:val="12"/>
                <w:szCs w:val="12"/>
              </w:rPr>
            </w:pPr>
          </w:p>
        </w:tc>
        <w:tc>
          <w:tcPr>
            <w:tcW w:w="0" w:type="auto"/>
            <w:vMerge w:val="restart"/>
            <w:tcBorders>
              <w:top w:val="single" w:sz="4" w:space="0" w:color="000000"/>
              <w:bottom w:val="nil"/>
            </w:tcBorders>
            <w:shd w:val="clear" w:color="auto" w:fill="FF99CC"/>
          </w:tcPr>
          <w:p w:rsidR="00F04B69" w:rsidRPr="003D5FC6" w:rsidRDefault="00F04B69" w:rsidP="00AC2ED1">
            <w:pPr>
              <w:jc w:val="center"/>
              <w:rPr>
                <w:rFonts w:ascii="Arial" w:hAnsi="Arial" w:cs="Arial"/>
                <w:b/>
                <w:bCs/>
                <w:sz w:val="16"/>
                <w:szCs w:val="16"/>
              </w:rPr>
            </w:pPr>
            <w:r w:rsidRPr="003D5FC6">
              <w:rPr>
                <w:rFonts w:ascii="Arial" w:hAnsi="Arial" w:cs="Arial"/>
                <w:b/>
                <w:bCs/>
                <w:sz w:val="16"/>
                <w:szCs w:val="16"/>
              </w:rPr>
              <w:t>Spol</w:t>
            </w:r>
          </w:p>
        </w:tc>
        <w:tc>
          <w:tcPr>
            <w:tcW w:w="0" w:type="auto"/>
            <w:vMerge w:val="restart"/>
            <w:tcBorders>
              <w:top w:val="single" w:sz="4" w:space="0" w:color="000000"/>
              <w:bottom w:val="nil"/>
            </w:tcBorders>
            <w:shd w:val="clear" w:color="auto" w:fill="FF99CC"/>
          </w:tcPr>
          <w:p w:rsidR="00F04B69" w:rsidRPr="003D5FC6" w:rsidRDefault="00F04B69" w:rsidP="00AC2ED1">
            <w:pPr>
              <w:jc w:val="center"/>
              <w:rPr>
                <w:rFonts w:ascii="Arial" w:hAnsi="Arial" w:cs="Arial"/>
                <w:b/>
                <w:bCs/>
                <w:sz w:val="16"/>
                <w:szCs w:val="16"/>
              </w:rPr>
            </w:pPr>
            <w:r w:rsidRPr="003D5FC6">
              <w:rPr>
                <w:rFonts w:ascii="Arial" w:hAnsi="Arial" w:cs="Arial"/>
                <w:b/>
                <w:bCs/>
                <w:sz w:val="16"/>
                <w:szCs w:val="16"/>
              </w:rPr>
              <w:t>Ukupno</w:t>
            </w:r>
          </w:p>
        </w:tc>
        <w:tc>
          <w:tcPr>
            <w:tcW w:w="7897" w:type="dxa"/>
            <w:gridSpan w:val="20"/>
            <w:tcBorders>
              <w:top w:val="single" w:sz="4" w:space="0" w:color="000000"/>
              <w:bottom w:val="nil"/>
            </w:tcBorders>
            <w:shd w:val="clear" w:color="auto" w:fill="CCFFFF"/>
          </w:tcPr>
          <w:p w:rsidR="00F04B69" w:rsidRPr="003D5FC6" w:rsidRDefault="00F04B69" w:rsidP="00AC2ED1">
            <w:pPr>
              <w:jc w:val="center"/>
              <w:rPr>
                <w:rFonts w:ascii="Arial" w:hAnsi="Arial" w:cs="Arial"/>
                <w:b/>
                <w:bCs/>
                <w:sz w:val="20"/>
                <w:szCs w:val="20"/>
              </w:rPr>
            </w:pPr>
            <w:r w:rsidRPr="003D5FC6">
              <w:rPr>
                <w:rFonts w:ascii="Arial" w:hAnsi="Arial" w:cs="Arial"/>
                <w:b/>
                <w:bCs/>
                <w:sz w:val="20"/>
                <w:szCs w:val="20"/>
              </w:rPr>
              <w:t>Starost</w:t>
            </w:r>
          </w:p>
        </w:tc>
      </w:tr>
      <w:tr w:rsidR="00F04B69" w:rsidRPr="00105A7D" w:rsidTr="00AC2ED1">
        <w:trPr>
          <w:trHeight w:val="123"/>
          <w:tblHeader/>
          <w:tblCellSpacing w:w="7" w:type="dxa"/>
          <w:jc w:val="center"/>
        </w:trPr>
        <w:tc>
          <w:tcPr>
            <w:tcW w:w="917" w:type="dxa"/>
            <w:vMerge/>
            <w:tcBorders>
              <w:top w:val="nil"/>
              <w:bottom w:val="nil"/>
            </w:tcBorders>
            <w:shd w:val="clear" w:color="auto" w:fill="FFFF99"/>
          </w:tcPr>
          <w:p w:rsidR="00F04B69" w:rsidRPr="00105A7D" w:rsidRDefault="00F04B69" w:rsidP="00AC2ED1">
            <w:pPr>
              <w:jc w:val="center"/>
              <w:rPr>
                <w:rFonts w:ascii="Arial" w:hAnsi="Arial" w:cs="Arial"/>
                <w:b/>
                <w:bCs/>
                <w:sz w:val="12"/>
                <w:szCs w:val="12"/>
              </w:rPr>
            </w:pPr>
          </w:p>
        </w:tc>
        <w:tc>
          <w:tcPr>
            <w:tcW w:w="0" w:type="auto"/>
            <w:vMerge/>
            <w:tcBorders>
              <w:top w:val="nil"/>
              <w:bottom w:val="nil"/>
            </w:tcBorders>
            <w:shd w:val="clear" w:color="auto" w:fill="FF99CC"/>
          </w:tcPr>
          <w:p w:rsidR="00F04B69" w:rsidRPr="00105A7D" w:rsidRDefault="00F04B69" w:rsidP="00AC2ED1">
            <w:pPr>
              <w:jc w:val="center"/>
              <w:rPr>
                <w:rFonts w:ascii="Arial" w:hAnsi="Arial" w:cs="Arial"/>
                <w:b/>
                <w:bCs/>
                <w:sz w:val="12"/>
                <w:szCs w:val="12"/>
              </w:rPr>
            </w:pPr>
          </w:p>
        </w:tc>
        <w:tc>
          <w:tcPr>
            <w:tcW w:w="0" w:type="auto"/>
            <w:vMerge/>
            <w:tcBorders>
              <w:top w:val="nil"/>
              <w:bottom w:val="nil"/>
            </w:tcBorders>
            <w:shd w:val="clear" w:color="auto" w:fill="FF99CC"/>
          </w:tcPr>
          <w:p w:rsidR="00F04B69" w:rsidRPr="00105A7D" w:rsidRDefault="00F04B69" w:rsidP="00AC2ED1">
            <w:pPr>
              <w:jc w:val="center"/>
              <w:rPr>
                <w:rFonts w:ascii="Arial" w:hAnsi="Arial" w:cs="Arial"/>
                <w:b/>
                <w:bCs/>
                <w:sz w:val="12"/>
                <w:szCs w:val="12"/>
              </w:rPr>
            </w:pP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0-4</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5-9</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10-14</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15-19</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20-24</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25-29</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30-34</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35-39</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40-44</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45-49</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50-54</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55-59</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60-64</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65-69</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70-74</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75-79</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80-84</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85-89</w:t>
            </w:r>
          </w:p>
        </w:tc>
        <w:tc>
          <w:tcPr>
            <w:tcW w:w="0" w:type="auto"/>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90-94</w:t>
            </w:r>
          </w:p>
        </w:tc>
        <w:tc>
          <w:tcPr>
            <w:tcW w:w="454" w:type="dxa"/>
            <w:gridSpan w:val="2"/>
            <w:tcBorders>
              <w:top w:val="nil"/>
              <w:bottom w:val="nil"/>
            </w:tcBorders>
            <w:shd w:val="clear" w:color="auto" w:fill="auto"/>
          </w:tcPr>
          <w:p w:rsidR="00F04B69" w:rsidRPr="00105A7D" w:rsidRDefault="00F04B69" w:rsidP="00AC2ED1">
            <w:pPr>
              <w:jc w:val="center"/>
              <w:rPr>
                <w:rFonts w:ascii="Arial" w:hAnsi="Arial" w:cs="Arial"/>
                <w:b/>
                <w:bCs/>
                <w:sz w:val="12"/>
                <w:szCs w:val="12"/>
              </w:rPr>
            </w:pPr>
            <w:r w:rsidRPr="00105A7D">
              <w:rPr>
                <w:rFonts w:ascii="Arial" w:hAnsi="Arial" w:cs="Arial"/>
                <w:b/>
                <w:bCs/>
                <w:sz w:val="12"/>
                <w:szCs w:val="12"/>
              </w:rPr>
              <w:t>95 i više</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b/>
                <w:bCs/>
                <w:color w:val="000000"/>
                <w:sz w:val="12"/>
                <w:szCs w:val="12"/>
              </w:rPr>
              <w:t>Općina Brod M</w:t>
            </w:r>
            <w:smartTag w:uri="urn:schemas-microsoft-com:office:smarttags" w:element="PersonName">
              <w:r w:rsidRPr="00105A7D">
                <w:rPr>
                  <w:rFonts w:ascii="Arial" w:hAnsi="Arial" w:cs="Arial"/>
                  <w:b/>
                  <w:bCs/>
                  <w:color w:val="000000"/>
                  <w:sz w:val="12"/>
                  <w:szCs w:val="12"/>
                </w:rPr>
                <w:t>or</w:t>
              </w:r>
            </w:smartTag>
            <w:r w:rsidRPr="00105A7D">
              <w:rPr>
                <w:rFonts w:ascii="Arial" w:hAnsi="Arial" w:cs="Arial"/>
                <w:b/>
                <w:bCs/>
                <w:color w:val="000000"/>
                <w:sz w:val="12"/>
                <w:szCs w:val="12"/>
              </w:rPr>
              <w:t>avice</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866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62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61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66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67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429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437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b/>
                <w:bCs/>
                <w:color w:val="000000"/>
                <w:sz w:val="12"/>
                <w:szCs w:val="12"/>
              </w:rPr>
              <w:t>Naselja</w:t>
            </w: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Brod M</w:t>
            </w:r>
            <w:smartTag w:uri="urn:schemas-microsoft-com:office:smarttags" w:element="PersonName">
              <w:r w:rsidRPr="00105A7D">
                <w:rPr>
                  <w:rFonts w:ascii="Arial" w:hAnsi="Arial" w:cs="Arial"/>
                  <w:color w:val="000000"/>
                  <w:sz w:val="12"/>
                  <w:szCs w:val="12"/>
                </w:rPr>
                <w:t>or</w:t>
              </w:r>
            </w:smartTag>
            <w:r w:rsidRPr="00105A7D">
              <w:rPr>
                <w:rFonts w:ascii="Arial" w:hAnsi="Arial" w:cs="Arial"/>
                <w:color w:val="000000"/>
                <w:sz w:val="12"/>
                <w:szCs w:val="12"/>
              </w:rPr>
              <w:t>avice</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358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178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180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Colnari</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Čučak</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Delači</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Doluš</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Donja Dobra</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212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109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103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Donja Lamana Draga</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Donji Šajn</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Donji Šehovac</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Goliki</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G</w:t>
            </w:r>
            <w:smartTag w:uri="urn:schemas-microsoft-com:office:smarttags" w:element="PersonName">
              <w:r w:rsidRPr="00105A7D">
                <w:rPr>
                  <w:rFonts w:ascii="Arial" w:hAnsi="Arial" w:cs="Arial"/>
                  <w:color w:val="000000"/>
                  <w:sz w:val="12"/>
                  <w:szCs w:val="12"/>
                </w:rPr>
                <w:t>or</w:t>
              </w:r>
            </w:smartTag>
            <w:r w:rsidRPr="00105A7D">
              <w:rPr>
                <w:rFonts w:ascii="Arial" w:hAnsi="Arial" w:cs="Arial"/>
                <w:color w:val="000000"/>
                <w:sz w:val="12"/>
                <w:szCs w:val="12"/>
              </w:rPr>
              <w:t xml:space="preserve">nja Lamana </w:t>
            </w:r>
            <w:r w:rsidRPr="00105A7D">
              <w:rPr>
                <w:rFonts w:ascii="Arial" w:hAnsi="Arial" w:cs="Arial"/>
                <w:color w:val="000000"/>
                <w:sz w:val="12"/>
                <w:szCs w:val="12"/>
              </w:rPr>
              <w:lastRenderedPageBreak/>
              <w:t>Draga</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lastRenderedPageBreak/>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ind w:left="377" w:right="-494" w:hanging="377"/>
              <w:jc w:val="center"/>
              <w:rPr>
                <w:rFonts w:ascii="Arial" w:hAnsi="Arial" w:cs="Arial"/>
                <w:color w:val="000000"/>
                <w:sz w:val="12"/>
                <w:szCs w:val="12"/>
              </w:rPr>
            </w:pPr>
            <w:r w:rsidRPr="00105A7D">
              <w:rPr>
                <w:rFonts w:ascii="Arial" w:hAnsi="Arial" w:cs="Arial"/>
                <w:color w:val="000000"/>
                <w:sz w:val="12"/>
                <w:szCs w:val="12"/>
              </w:rPr>
              <w:lastRenderedPageBreak/>
              <w:t>G</w:t>
            </w:r>
            <w:smartTag w:uri="urn:schemas-microsoft-com:office:smarttags" w:element="PersonName">
              <w:r w:rsidRPr="00105A7D">
                <w:rPr>
                  <w:rFonts w:ascii="Arial" w:hAnsi="Arial" w:cs="Arial"/>
                  <w:color w:val="000000"/>
                  <w:sz w:val="12"/>
                  <w:szCs w:val="12"/>
                </w:rPr>
                <w:t>or</w:t>
              </w:r>
            </w:smartTag>
            <w:r w:rsidRPr="00105A7D">
              <w:rPr>
                <w:rFonts w:ascii="Arial" w:hAnsi="Arial" w:cs="Arial"/>
                <w:color w:val="000000"/>
                <w:sz w:val="12"/>
                <w:szCs w:val="12"/>
              </w:rPr>
              <w:t>nji Kuti</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G</w:t>
            </w:r>
            <w:smartTag w:uri="urn:schemas-microsoft-com:office:smarttags" w:element="PersonName">
              <w:r w:rsidRPr="00105A7D">
                <w:rPr>
                  <w:rFonts w:ascii="Arial" w:hAnsi="Arial" w:cs="Arial"/>
                  <w:color w:val="000000"/>
                  <w:sz w:val="12"/>
                  <w:szCs w:val="12"/>
                </w:rPr>
                <w:t>or</w:t>
              </w:r>
            </w:smartTag>
            <w:r w:rsidRPr="00105A7D">
              <w:rPr>
                <w:rFonts w:ascii="Arial" w:hAnsi="Arial" w:cs="Arial"/>
                <w:color w:val="000000"/>
                <w:sz w:val="12"/>
                <w:szCs w:val="12"/>
              </w:rPr>
              <w:t>nji Šajn</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G</w:t>
            </w:r>
            <w:smartTag w:uri="urn:schemas-microsoft-com:office:smarttags" w:element="PersonName">
              <w:r w:rsidRPr="00105A7D">
                <w:rPr>
                  <w:rFonts w:ascii="Arial" w:hAnsi="Arial" w:cs="Arial"/>
                  <w:color w:val="000000"/>
                  <w:sz w:val="12"/>
                  <w:szCs w:val="12"/>
                </w:rPr>
                <w:t>or</w:t>
              </w:r>
            </w:smartTag>
            <w:r w:rsidRPr="00105A7D">
              <w:rPr>
                <w:rFonts w:ascii="Arial" w:hAnsi="Arial" w:cs="Arial"/>
                <w:color w:val="000000"/>
                <w:sz w:val="12"/>
                <w:szCs w:val="12"/>
              </w:rPr>
              <w:t>nji Šehovac</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G</w:t>
            </w:r>
            <w:smartTag w:uri="urn:schemas-microsoft-com:office:smarttags" w:element="PersonName">
              <w:r w:rsidRPr="00105A7D">
                <w:rPr>
                  <w:rFonts w:ascii="Arial" w:hAnsi="Arial" w:cs="Arial"/>
                  <w:color w:val="000000"/>
                  <w:sz w:val="12"/>
                  <w:szCs w:val="12"/>
                </w:rPr>
                <w:t>or</w:t>
              </w:r>
            </w:smartTag>
            <w:r w:rsidRPr="00105A7D">
              <w:rPr>
                <w:rFonts w:ascii="Arial" w:hAnsi="Arial" w:cs="Arial"/>
                <w:color w:val="000000"/>
                <w:sz w:val="12"/>
                <w:szCs w:val="12"/>
              </w:rPr>
              <w:t>šeti</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Kavrani</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Klepeće Selo</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Kocijani</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Lokvica</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Maklen</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Male Drage</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46"/>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smartTag w:uri="urn:schemas-microsoft-com:office:smarttags" w:element="PersonName">
              <w:r w:rsidRPr="00105A7D">
                <w:rPr>
                  <w:rFonts w:ascii="Arial" w:hAnsi="Arial" w:cs="Arial"/>
                  <w:color w:val="000000"/>
                  <w:sz w:val="12"/>
                  <w:szCs w:val="12"/>
                </w:rPr>
                <w:t>or</w:t>
              </w:r>
            </w:smartTag>
            <w:r w:rsidRPr="00105A7D">
              <w:rPr>
                <w:rFonts w:ascii="Arial" w:hAnsi="Arial" w:cs="Arial"/>
                <w:color w:val="000000"/>
                <w:sz w:val="12"/>
                <w:szCs w:val="12"/>
              </w:rPr>
              <w:t>avička Sela</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Naglići</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23"/>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Nove Hiže</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Novi Lazi</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80"/>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Pauci</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lastRenderedPageBreak/>
              <w:t>Planica</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Podg</w:t>
            </w:r>
            <w:smartTag w:uri="urn:schemas-microsoft-com:office:smarttags" w:element="PersonName">
              <w:r w:rsidRPr="00105A7D">
                <w:rPr>
                  <w:rFonts w:ascii="Arial" w:hAnsi="Arial" w:cs="Arial"/>
                  <w:color w:val="000000"/>
                  <w:sz w:val="12"/>
                  <w:szCs w:val="12"/>
                </w:rPr>
                <w:t>or</w:t>
              </w:r>
            </w:smartTag>
            <w:r w:rsidRPr="00105A7D">
              <w:rPr>
                <w:rFonts w:ascii="Arial" w:hAnsi="Arial" w:cs="Arial"/>
                <w:color w:val="000000"/>
                <w:sz w:val="12"/>
                <w:szCs w:val="12"/>
              </w:rPr>
              <w:t>ani</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80"/>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Podstene</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9</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Razdrto</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80"/>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Smišljak</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Stari Lazi</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10</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80"/>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17</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321"/>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Šepci Podstenski</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Šimatovo</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80"/>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321"/>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Velike Drage</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28</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4</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80"/>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16</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Zahrt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5</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m</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3</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ž</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2</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1</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Zavrh</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r w:rsidR="00F04B69" w:rsidRPr="00105A7D" w:rsidTr="00AC2ED1">
        <w:trPr>
          <w:trHeight w:val="167"/>
          <w:tblCellSpacing w:w="7" w:type="dxa"/>
          <w:jc w:val="center"/>
        </w:trPr>
        <w:tc>
          <w:tcPr>
            <w:tcW w:w="917" w:type="dxa"/>
            <w:shd w:val="clear" w:color="auto" w:fill="FFFF99"/>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Završje</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sv.</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0" w:type="auto"/>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c>
          <w:tcPr>
            <w:tcW w:w="454" w:type="dxa"/>
            <w:gridSpan w:val="2"/>
            <w:shd w:val="clear" w:color="auto" w:fill="FFFFFF"/>
          </w:tcPr>
          <w:p w:rsidR="00F04B69" w:rsidRPr="00105A7D" w:rsidRDefault="00F04B69" w:rsidP="00AC2ED1">
            <w:pPr>
              <w:jc w:val="center"/>
              <w:rPr>
                <w:rFonts w:ascii="Arial" w:hAnsi="Arial" w:cs="Arial"/>
                <w:color w:val="000000"/>
                <w:sz w:val="12"/>
                <w:szCs w:val="12"/>
              </w:rPr>
            </w:pPr>
            <w:r w:rsidRPr="00105A7D">
              <w:rPr>
                <w:rFonts w:ascii="Arial" w:hAnsi="Arial" w:cs="Arial"/>
                <w:color w:val="000000"/>
                <w:sz w:val="12"/>
                <w:szCs w:val="12"/>
              </w:rPr>
              <w:t>-</w:t>
            </w:r>
          </w:p>
        </w:tc>
      </w:tr>
    </w:tbl>
    <w:p w:rsidR="00F04B69" w:rsidRPr="00C624C1" w:rsidRDefault="00F04B69" w:rsidP="00F04B69">
      <w:pPr>
        <w:jc w:val="both"/>
        <w:rPr>
          <w:bCs/>
          <w:sz w:val="22"/>
          <w:szCs w:val="22"/>
        </w:rPr>
      </w:pPr>
      <w:r w:rsidRPr="00C624C1">
        <w:rPr>
          <w:bCs/>
          <w:sz w:val="22"/>
          <w:szCs w:val="22"/>
        </w:rPr>
        <w:t>Izv</w:t>
      </w:r>
      <w:smartTag w:uri="urn:schemas-microsoft-com:office:smarttags" w:element="PersonName">
        <w:r w:rsidRPr="00C624C1">
          <w:rPr>
            <w:bCs/>
            <w:sz w:val="22"/>
            <w:szCs w:val="22"/>
          </w:rPr>
          <w:t>or</w:t>
        </w:r>
      </w:smartTag>
      <w:r w:rsidRPr="00C624C1">
        <w:rPr>
          <w:bCs/>
          <w:sz w:val="22"/>
          <w:szCs w:val="22"/>
        </w:rPr>
        <w:t xml:space="preserve">: DZS, </w:t>
      </w:r>
      <w:r>
        <w:rPr>
          <w:bCs/>
          <w:sz w:val="22"/>
          <w:szCs w:val="22"/>
        </w:rPr>
        <w:t>2011.</w:t>
      </w:r>
    </w:p>
    <w:p w:rsidR="00F04B69" w:rsidRDefault="00F04B69" w:rsidP="00F04B69">
      <w:pPr>
        <w:jc w:val="both"/>
        <w:rPr>
          <w:b/>
        </w:rPr>
      </w:pPr>
    </w:p>
    <w:p w:rsidR="00F04B69" w:rsidRDefault="00F04B69" w:rsidP="00F04B69">
      <w:pPr>
        <w:jc w:val="both"/>
        <w:rPr>
          <w:b/>
        </w:rPr>
      </w:pPr>
    </w:p>
    <w:p w:rsidR="00F04B69" w:rsidRDefault="00F04B69" w:rsidP="00F04B69">
      <w:pPr>
        <w:jc w:val="both"/>
        <w:rPr>
          <w:b/>
        </w:rPr>
      </w:pPr>
    </w:p>
    <w:p w:rsidR="00C25595" w:rsidRDefault="00C25595" w:rsidP="00C25D86">
      <w:pPr>
        <w:jc w:val="both"/>
        <w:rPr>
          <w:lang w:bidi="ta-IN"/>
        </w:rPr>
      </w:pPr>
    </w:p>
    <w:p w:rsidR="00552706" w:rsidRPr="005A140C" w:rsidRDefault="001140FE" w:rsidP="00552706">
      <w:pPr>
        <w:pStyle w:val="Heading2"/>
        <w:jc w:val="both"/>
        <w:rPr>
          <w:rFonts w:ascii="Times New Roman" w:hAnsi="Times New Roman"/>
          <w:i w:val="0"/>
          <w:iCs w:val="0"/>
        </w:rPr>
      </w:pPr>
      <w:bookmarkStart w:id="116" w:name="_Toc451934913"/>
      <w:r w:rsidRPr="005A140C">
        <w:rPr>
          <w:rFonts w:ascii="Times New Roman" w:hAnsi="Times New Roman"/>
          <w:i w:val="0"/>
          <w:iCs w:val="0"/>
        </w:rPr>
        <w:lastRenderedPageBreak/>
        <w:t>FINANCIRANJE RAZVOJA KROZ FINANCIRANJE IZ EU FONDOVA (PROGRAMA)</w:t>
      </w:r>
      <w:bookmarkEnd w:id="116"/>
      <w:r w:rsidRPr="005A140C">
        <w:rPr>
          <w:rFonts w:ascii="Times New Roman" w:hAnsi="Times New Roman"/>
          <w:i w:val="0"/>
          <w:iCs w:val="0"/>
        </w:rPr>
        <w:t xml:space="preserve"> </w:t>
      </w:r>
    </w:p>
    <w:p w:rsidR="00552706" w:rsidRPr="005A140C" w:rsidRDefault="00552706" w:rsidP="00552706">
      <w:pPr>
        <w:pStyle w:val="Default"/>
        <w:jc w:val="both"/>
        <w:rPr>
          <w:rFonts w:eastAsia="WarnockPro-Regular"/>
          <w:b/>
          <w:bCs/>
        </w:rPr>
      </w:pPr>
    </w:p>
    <w:p w:rsidR="00552706" w:rsidRPr="00D611FD" w:rsidRDefault="00552706" w:rsidP="00552706">
      <w:pPr>
        <w:autoSpaceDE w:val="0"/>
        <w:autoSpaceDN w:val="0"/>
        <w:adjustRightInd w:val="0"/>
        <w:jc w:val="both"/>
        <w:rPr>
          <w:color w:val="000000"/>
          <w:lang w:bidi="ta-IN"/>
        </w:rPr>
      </w:pPr>
      <w:r w:rsidRPr="00D611FD">
        <w:rPr>
          <w:color w:val="000000"/>
          <w:lang w:bidi="ta-IN"/>
        </w:rPr>
        <w:t xml:space="preserve">Poseban osvrt u prikazu mogućnosti financiranja razvojnih projekata </w:t>
      </w:r>
      <w:r>
        <w:rPr>
          <w:color w:val="000000"/>
          <w:lang w:bidi="ta-IN"/>
        </w:rPr>
        <w:t>Općine prikazan je</w:t>
      </w:r>
      <w:r w:rsidRPr="00D611FD">
        <w:rPr>
          <w:color w:val="000000"/>
          <w:lang w:bidi="ta-IN"/>
        </w:rPr>
        <w:t xml:space="preserve"> </w:t>
      </w:r>
      <w:r>
        <w:rPr>
          <w:color w:val="000000"/>
          <w:lang w:bidi="ta-IN"/>
        </w:rPr>
        <w:t xml:space="preserve">kroz </w:t>
      </w:r>
      <w:r w:rsidRPr="00D611FD">
        <w:rPr>
          <w:color w:val="000000"/>
          <w:lang w:bidi="ta-IN"/>
        </w:rPr>
        <w:t>mogućnosti financiranja iz sredstava EU fondova i to:</w:t>
      </w:r>
    </w:p>
    <w:p w:rsidR="00552706" w:rsidRPr="00D611FD" w:rsidRDefault="00552706" w:rsidP="00552706">
      <w:pPr>
        <w:autoSpaceDE w:val="0"/>
        <w:autoSpaceDN w:val="0"/>
        <w:adjustRightInd w:val="0"/>
        <w:jc w:val="both"/>
        <w:rPr>
          <w:color w:val="000000"/>
          <w:lang w:bidi="ta-IN"/>
        </w:rPr>
      </w:pPr>
    </w:p>
    <w:p w:rsidR="00552706" w:rsidRPr="00D611FD" w:rsidRDefault="00552706" w:rsidP="00552706">
      <w:pPr>
        <w:numPr>
          <w:ilvl w:val="0"/>
          <w:numId w:val="5"/>
        </w:numPr>
        <w:autoSpaceDE w:val="0"/>
        <w:autoSpaceDN w:val="0"/>
        <w:adjustRightInd w:val="0"/>
        <w:jc w:val="both"/>
        <w:rPr>
          <w:color w:val="000000"/>
          <w:lang w:bidi="ta-IN"/>
        </w:rPr>
      </w:pPr>
      <w:r>
        <w:rPr>
          <w:color w:val="000000"/>
          <w:lang w:bidi="ta-IN"/>
        </w:rPr>
        <w:t xml:space="preserve">kroz </w:t>
      </w:r>
      <w:r w:rsidRPr="00D611FD">
        <w:rPr>
          <w:color w:val="000000"/>
          <w:lang w:bidi="ta-IN"/>
        </w:rPr>
        <w:t xml:space="preserve"> mogućnosti financiranja razvojnih pro</w:t>
      </w:r>
      <w:r>
        <w:rPr>
          <w:color w:val="000000"/>
          <w:lang w:bidi="ta-IN"/>
        </w:rPr>
        <w:t>jekata same O</w:t>
      </w:r>
      <w:r w:rsidRPr="00D611FD">
        <w:rPr>
          <w:color w:val="000000"/>
          <w:lang w:bidi="ta-IN"/>
        </w:rPr>
        <w:t>pćine</w:t>
      </w:r>
    </w:p>
    <w:p w:rsidR="00552706" w:rsidRPr="00D611FD" w:rsidRDefault="00552706" w:rsidP="00552706">
      <w:pPr>
        <w:numPr>
          <w:ilvl w:val="0"/>
          <w:numId w:val="5"/>
        </w:numPr>
        <w:autoSpaceDE w:val="0"/>
        <w:autoSpaceDN w:val="0"/>
        <w:adjustRightInd w:val="0"/>
        <w:jc w:val="both"/>
        <w:rPr>
          <w:color w:val="000000"/>
          <w:lang w:bidi="ta-IN"/>
        </w:rPr>
      </w:pPr>
      <w:r>
        <w:rPr>
          <w:color w:val="000000"/>
          <w:lang w:bidi="ta-IN"/>
        </w:rPr>
        <w:t>kroz</w:t>
      </w:r>
      <w:r w:rsidRPr="00D611FD">
        <w:rPr>
          <w:color w:val="000000"/>
          <w:lang w:bidi="ta-IN"/>
        </w:rPr>
        <w:t xml:space="preserve"> mogućnosti financiranja </w:t>
      </w:r>
      <w:r>
        <w:rPr>
          <w:color w:val="000000"/>
          <w:lang w:bidi="ta-IN"/>
        </w:rPr>
        <w:t xml:space="preserve">projekata </w:t>
      </w:r>
      <w:r w:rsidRPr="00D611FD">
        <w:rPr>
          <w:color w:val="000000"/>
          <w:lang w:bidi="ta-IN"/>
        </w:rPr>
        <w:t xml:space="preserve">poduzetnika, raznih institucija i udruga, nevladinih </w:t>
      </w:r>
      <w:smartTag w:uri="urn:schemas-microsoft-com:office:smarttags" w:element="PersonName">
        <w:r w:rsidRPr="00D611FD">
          <w:rPr>
            <w:color w:val="000000"/>
            <w:lang w:bidi="ta-IN"/>
          </w:rPr>
          <w:t>or</w:t>
        </w:r>
      </w:smartTag>
      <w:r w:rsidRPr="00D611FD">
        <w:rPr>
          <w:color w:val="000000"/>
          <w:lang w:bidi="ta-IN"/>
        </w:rPr>
        <w:t xml:space="preserve">ganizaciji i </w:t>
      </w:r>
      <w:smartTag w:uri="urn:schemas-microsoft-com:office:smarttags" w:element="PersonName">
        <w:r w:rsidRPr="00D611FD">
          <w:rPr>
            <w:color w:val="000000"/>
            <w:lang w:bidi="ta-IN"/>
          </w:rPr>
          <w:t>or</w:t>
        </w:r>
      </w:smartTag>
      <w:r w:rsidRPr="00D611FD">
        <w:rPr>
          <w:color w:val="000000"/>
          <w:lang w:bidi="ta-IN"/>
        </w:rPr>
        <w:t>ganizacija civilnog društva, te samih građana</w:t>
      </w:r>
    </w:p>
    <w:p w:rsidR="00552706" w:rsidRPr="00D611FD" w:rsidRDefault="00552706" w:rsidP="00552706">
      <w:pPr>
        <w:autoSpaceDE w:val="0"/>
        <w:autoSpaceDN w:val="0"/>
        <w:adjustRightInd w:val="0"/>
        <w:jc w:val="both"/>
        <w:rPr>
          <w:color w:val="000000"/>
          <w:lang w:bidi="ta-IN"/>
        </w:rPr>
      </w:pPr>
    </w:p>
    <w:p w:rsidR="00552706" w:rsidRPr="00D611FD" w:rsidRDefault="00552706" w:rsidP="00552706">
      <w:pPr>
        <w:autoSpaceDE w:val="0"/>
        <w:autoSpaceDN w:val="0"/>
        <w:adjustRightInd w:val="0"/>
        <w:jc w:val="both"/>
        <w:rPr>
          <w:color w:val="000000"/>
          <w:lang w:bidi="ta-IN"/>
        </w:rPr>
      </w:pPr>
      <w:r>
        <w:rPr>
          <w:color w:val="000000"/>
          <w:lang w:bidi="ta-IN"/>
        </w:rPr>
        <w:t>Naime, za ukupni razvoj O</w:t>
      </w:r>
      <w:r w:rsidRPr="00D611FD">
        <w:rPr>
          <w:color w:val="000000"/>
          <w:lang w:bidi="ta-IN"/>
        </w:rPr>
        <w:t>pćine nužno je osposobiti se i usmjeravati aktivnosti na maksimalno k</w:t>
      </w:r>
      <w:smartTag w:uri="urn:schemas-microsoft-com:office:smarttags" w:element="PersonName">
        <w:r w:rsidRPr="00D611FD">
          <w:rPr>
            <w:color w:val="000000"/>
            <w:lang w:bidi="ta-IN"/>
          </w:rPr>
          <w:t>or</w:t>
        </w:r>
      </w:smartTag>
      <w:r w:rsidRPr="00D611FD">
        <w:rPr>
          <w:color w:val="000000"/>
          <w:lang w:bidi="ta-IN"/>
        </w:rPr>
        <w:t>ištenje bespovratnih sredstava koje pružaju EU fondovi:</w:t>
      </w:r>
    </w:p>
    <w:p w:rsidR="00552706" w:rsidRPr="00D611FD" w:rsidRDefault="00552706" w:rsidP="00552706">
      <w:pPr>
        <w:numPr>
          <w:ilvl w:val="0"/>
          <w:numId w:val="5"/>
        </w:numPr>
        <w:autoSpaceDE w:val="0"/>
        <w:autoSpaceDN w:val="0"/>
        <w:adjustRightInd w:val="0"/>
        <w:jc w:val="both"/>
        <w:rPr>
          <w:color w:val="000000"/>
          <w:lang w:bidi="ta-IN"/>
        </w:rPr>
      </w:pPr>
      <w:r w:rsidRPr="00D611FD">
        <w:rPr>
          <w:color w:val="000000"/>
          <w:lang w:bidi="ta-IN"/>
        </w:rPr>
        <w:t>kroz financiranje iz strukturnih fondova</w:t>
      </w:r>
    </w:p>
    <w:p w:rsidR="00552706" w:rsidRPr="00D611FD" w:rsidRDefault="00552706" w:rsidP="00552706">
      <w:pPr>
        <w:numPr>
          <w:ilvl w:val="0"/>
          <w:numId w:val="5"/>
        </w:numPr>
        <w:autoSpaceDE w:val="0"/>
        <w:autoSpaceDN w:val="0"/>
        <w:adjustRightInd w:val="0"/>
        <w:jc w:val="both"/>
        <w:rPr>
          <w:color w:val="000000"/>
          <w:lang w:bidi="ta-IN"/>
        </w:rPr>
      </w:pPr>
      <w:r w:rsidRPr="00D611FD">
        <w:rPr>
          <w:color w:val="000000"/>
          <w:lang w:bidi="ta-IN"/>
        </w:rPr>
        <w:t>kroz financ</w:t>
      </w:r>
      <w:r>
        <w:rPr>
          <w:color w:val="000000"/>
          <w:lang w:bidi="ta-IN"/>
        </w:rPr>
        <w:t>iranje kroz (programe) fondove U</w:t>
      </w:r>
      <w:r w:rsidRPr="00D611FD">
        <w:rPr>
          <w:color w:val="000000"/>
          <w:lang w:bidi="ta-IN"/>
        </w:rPr>
        <w:t>nije.</w:t>
      </w:r>
    </w:p>
    <w:p w:rsidR="00552706" w:rsidRPr="00D611FD" w:rsidRDefault="00552706" w:rsidP="00552706">
      <w:pPr>
        <w:autoSpaceDE w:val="0"/>
        <w:autoSpaceDN w:val="0"/>
        <w:adjustRightInd w:val="0"/>
        <w:jc w:val="both"/>
        <w:rPr>
          <w:color w:val="000000"/>
          <w:lang w:bidi="ta-IN"/>
        </w:rPr>
      </w:pPr>
    </w:p>
    <w:p w:rsidR="00552706" w:rsidRPr="00D611FD" w:rsidRDefault="00552706" w:rsidP="00552706">
      <w:pPr>
        <w:autoSpaceDE w:val="0"/>
        <w:autoSpaceDN w:val="0"/>
        <w:adjustRightInd w:val="0"/>
        <w:jc w:val="both"/>
        <w:rPr>
          <w:color w:val="000000"/>
          <w:lang w:bidi="ta-IN"/>
        </w:rPr>
      </w:pPr>
      <w:r w:rsidRPr="00D611FD">
        <w:rPr>
          <w:color w:val="000000"/>
          <w:lang w:bidi="ta-IN"/>
        </w:rPr>
        <w:t>Za obije vrste fondova definirano je programsko razdoblje financiranja od 2014.g. – 2020.g., a Hrvatska pristupa mogućnosti k</w:t>
      </w:r>
      <w:smartTag w:uri="urn:schemas-microsoft-com:office:smarttags" w:element="PersonName">
        <w:r w:rsidRPr="00D611FD">
          <w:rPr>
            <w:color w:val="000000"/>
            <w:lang w:bidi="ta-IN"/>
          </w:rPr>
          <w:t>or</w:t>
        </w:r>
      </w:smartTag>
      <w:r w:rsidRPr="00D611FD">
        <w:rPr>
          <w:color w:val="000000"/>
          <w:lang w:bidi="ta-IN"/>
        </w:rPr>
        <w:t>ištenja bespovratnih sredstava kao punopravna članica Europske unije. U nastavku se daje prikaz različitih fondova (programa) sa intencijom da se o sustavu fondova da što više inf</w:t>
      </w:r>
      <w:smartTag w:uri="urn:schemas-microsoft-com:office:smarttags" w:element="PersonName">
        <w:r w:rsidRPr="00D611FD">
          <w:rPr>
            <w:color w:val="000000"/>
            <w:lang w:bidi="ta-IN"/>
          </w:rPr>
          <w:t>or</w:t>
        </w:r>
      </w:smartTag>
      <w:r w:rsidRPr="00D611FD">
        <w:rPr>
          <w:color w:val="000000"/>
          <w:lang w:bidi="ta-IN"/>
        </w:rPr>
        <w:t>macija kako bi se i na taj način olakšao put njihovog k</w:t>
      </w:r>
      <w:smartTag w:uri="urn:schemas-microsoft-com:office:smarttags" w:element="PersonName">
        <w:r w:rsidRPr="00D611FD">
          <w:rPr>
            <w:color w:val="000000"/>
            <w:lang w:bidi="ta-IN"/>
          </w:rPr>
          <w:t>or</w:t>
        </w:r>
      </w:smartTag>
      <w:r w:rsidRPr="00D611FD">
        <w:rPr>
          <w:color w:val="000000"/>
          <w:lang w:bidi="ta-IN"/>
        </w:rPr>
        <w:t>ištenja.</w:t>
      </w:r>
    </w:p>
    <w:p w:rsidR="00552706" w:rsidRPr="007B58CE" w:rsidRDefault="00552706" w:rsidP="00552706">
      <w:pPr>
        <w:pStyle w:val="Heading3"/>
      </w:pPr>
      <w:bookmarkStart w:id="117" w:name="_Toc451934914"/>
      <w:r w:rsidRPr="007B58CE">
        <w:t>Programi predpristupnih fondova – prethodno razdoblje</w:t>
      </w:r>
      <w:bookmarkEnd w:id="117"/>
    </w:p>
    <w:p w:rsidR="00552706" w:rsidRPr="00D611FD" w:rsidRDefault="00552706" w:rsidP="00552706">
      <w:pPr>
        <w:autoSpaceDE w:val="0"/>
        <w:autoSpaceDN w:val="0"/>
        <w:adjustRightInd w:val="0"/>
        <w:jc w:val="both"/>
        <w:rPr>
          <w:color w:val="000000"/>
          <w:lang w:bidi="ta-IN"/>
        </w:rPr>
      </w:pPr>
    </w:p>
    <w:p w:rsidR="00552706" w:rsidRPr="00D611FD" w:rsidRDefault="00552706" w:rsidP="00552706">
      <w:pPr>
        <w:autoSpaceDE w:val="0"/>
        <w:autoSpaceDN w:val="0"/>
        <w:adjustRightInd w:val="0"/>
        <w:jc w:val="both"/>
        <w:rPr>
          <w:color w:val="000000"/>
          <w:lang w:bidi="ta-IN"/>
        </w:rPr>
      </w:pPr>
      <w:r w:rsidRPr="00D611FD">
        <w:rPr>
          <w:color w:val="000000"/>
          <w:lang w:bidi="ta-IN"/>
        </w:rPr>
        <w:t>Bez obzira što se radi o generaciji EU fondova koja više nije na snazi</w:t>
      </w:r>
      <w:r>
        <w:rPr>
          <w:color w:val="000000"/>
          <w:lang w:bidi="ta-IN"/>
        </w:rPr>
        <w:t>,</w:t>
      </w:r>
      <w:r w:rsidRPr="00D611FD">
        <w:rPr>
          <w:color w:val="000000"/>
          <w:lang w:bidi="ta-IN"/>
        </w:rPr>
        <w:t xml:space="preserve"> dobro je </w:t>
      </w:r>
      <w:r>
        <w:rPr>
          <w:color w:val="000000"/>
          <w:lang w:bidi="ta-IN"/>
        </w:rPr>
        <w:t>spomenuti ukratko razdoblje pred</w:t>
      </w:r>
      <w:r w:rsidRPr="00D611FD">
        <w:rPr>
          <w:color w:val="000000"/>
          <w:lang w:bidi="ta-IN"/>
        </w:rPr>
        <w:t xml:space="preserve">pristupnih fondova prve i druge generacije jer je to </w:t>
      </w:r>
      <w:r>
        <w:rPr>
          <w:color w:val="000000"/>
          <w:lang w:bidi="ta-IN"/>
        </w:rPr>
        <w:t xml:space="preserve">bio period </w:t>
      </w:r>
      <w:r w:rsidRPr="00D611FD">
        <w:rPr>
          <w:color w:val="000000"/>
          <w:lang w:bidi="ta-IN"/>
        </w:rPr>
        <w:t>pripreme Hrvatske za ulazak u punopravno članstvo Europske unije</w:t>
      </w:r>
      <w:r>
        <w:rPr>
          <w:color w:val="000000"/>
          <w:lang w:bidi="ta-IN"/>
        </w:rPr>
        <w:t>,</w:t>
      </w:r>
      <w:r w:rsidRPr="00D611FD">
        <w:rPr>
          <w:color w:val="000000"/>
          <w:lang w:bidi="ta-IN"/>
        </w:rPr>
        <w:t xml:space="preserve"> koje je i usl</w:t>
      </w:r>
      <w:r>
        <w:rPr>
          <w:color w:val="000000"/>
          <w:lang w:bidi="ta-IN"/>
        </w:rPr>
        <w:t>i</w:t>
      </w:r>
      <w:r w:rsidRPr="00D611FD">
        <w:rPr>
          <w:color w:val="000000"/>
          <w:lang w:bidi="ta-IN"/>
        </w:rPr>
        <w:t>jedilo sa 1.7.2013.g.</w:t>
      </w:r>
    </w:p>
    <w:p w:rsidR="00552706" w:rsidRPr="00D611FD" w:rsidRDefault="00552706" w:rsidP="00552706">
      <w:pPr>
        <w:autoSpaceDE w:val="0"/>
        <w:autoSpaceDN w:val="0"/>
        <w:adjustRightInd w:val="0"/>
        <w:jc w:val="both"/>
        <w:rPr>
          <w:color w:val="000000"/>
          <w:lang w:bidi="ta-IN"/>
        </w:rPr>
      </w:pPr>
    </w:p>
    <w:p w:rsidR="00552706" w:rsidRPr="00D611FD" w:rsidRDefault="00552706" w:rsidP="00552706">
      <w:pPr>
        <w:autoSpaceDE w:val="0"/>
        <w:autoSpaceDN w:val="0"/>
        <w:adjustRightInd w:val="0"/>
        <w:jc w:val="both"/>
        <w:rPr>
          <w:color w:val="000000"/>
          <w:lang w:bidi="ta-IN"/>
        </w:rPr>
      </w:pPr>
      <w:r w:rsidRPr="00D611FD">
        <w:rPr>
          <w:color w:val="000000"/>
          <w:lang w:bidi="ta-IN"/>
        </w:rPr>
        <w:t>Europska je unija kao pomoć za pripremu zemalja srednje i istočne Europe za članstvo u</w:t>
      </w:r>
      <w:r>
        <w:rPr>
          <w:color w:val="000000"/>
          <w:lang w:bidi="ta-IN"/>
        </w:rPr>
        <w:t xml:space="preserve"> </w:t>
      </w:r>
      <w:r w:rsidRPr="00D611FD">
        <w:rPr>
          <w:color w:val="000000"/>
          <w:lang w:bidi="ta-IN"/>
        </w:rPr>
        <w:t>Europskoj uniji osnovala tri programa</w:t>
      </w:r>
      <w:r>
        <w:rPr>
          <w:color w:val="000000"/>
          <w:lang w:bidi="ta-IN"/>
        </w:rPr>
        <w:t xml:space="preserve"> PHARE, ISPA i SAPARD, tzv. pred</w:t>
      </w:r>
      <w:r w:rsidRPr="00D611FD">
        <w:rPr>
          <w:color w:val="000000"/>
          <w:lang w:bidi="ta-IN"/>
        </w:rPr>
        <w:t>pristupne programe, a od 2007.  do 2013. jedinstveni pr</w:t>
      </w:r>
      <w:r>
        <w:rPr>
          <w:color w:val="000000"/>
          <w:lang w:bidi="ta-IN"/>
        </w:rPr>
        <w:t>ed</w:t>
      </w:r>
      <w:r w:rsidRPr="00D611FD">
        <w:rPr>
          <w:color w:val="000000"/>
          <w:lang w:bidi="ta-IN"/>
        </w:rPr>
        <w:t>pristupni program IPA – instrument predpristupne pomoći.</w:t>
      </w:r>
      <w:r>
        <w:rPr>
          <w:color w:val="000000"/>
          <w:lang w:bidi="ta-IN"/>
        </w:rPr>
        <w:t xml:space="preserve"> </w:t>
      </w:r>
      <w:r w:rsidRPr="00D611FD">
        <w:rPr>
          <w:color w:val="000000"/>
          <w:lang w:bidi="ta-IN"/>
        </w:rPr>
        <w:t>Program PHARE se koncentrira na izgradnju institucija, sudjelovanje u programima zajednice, ekonomsku i socijalnu koheziju i industrijsko restrukturiranje. Program SAPARD se bavio modernizacijom poljoprivrede i ruralnim razvojem, a ISPA podržava infrastrukturne projekte u području prometa i zaštite okoliša.</w:t>
      </w:r>
    </w:p>
    <w:p w:rsidR="00552706" w:rsidRPr="00D611FD" w:rsidRDefault="00552706" w:rsidP="00552706">
      <w:pPr>
        <w:autoSpaceDE w:val="0"/>
        <w:autoSpaceDN w:val="0"/>
        <w:adjustRightInd w:val="0"/>
        <w:jc w:val="both"/>
        <w:rPr>
          <w:color w:val="000000"/>
          <w:lang w:bidi="ta-IN"/>
        </w:rPr>
      </w:pPr>
    </w:p>
    <w:p w:rsidR="00552706" w:rsidRPr="006B2D42" w:rsidRDefault="00552706" w:rsidP="00552706">
      <w:pPr>
        <w:autoSpaceDE w:val="0"/>
        <w:autoSpaceDN w:val="0"/>
        <w:adjustRightInd w:val="0"/>
        <w:jc w:val="both"/>
        <w:rPr>
          <w:b/>
          <w:bCs/>
          <w:color w:val="000000"/>
          <w:lang w:bidi="ta-IN"/>
        </w:rPr>
      </w:pPr>
      <w:r w:rsidRPr="006B2D42">
        <w:rPr>
          <w:b/>
          <w:bCs/>
          <w:color w:val="000000"/>
          <w:lang w:bidi="ta-IN"/>
        </w:rPr>
        <w:t>IPA PROGRAM:</w:t>
      </w:r>
    </w:p>
    <w:p w:rsidR="00552706" w:rsidRPr="00D611FD" w:rsidRDefault="00552706" w:rsidP="00552706">
      <w:pPr>
        <w:spacing w:before="100" w:beforeAutospacing="1" w:after="100" w:afterAutospacing="1"/>
        <w:jc w:val="both"/>
        <w:rPr>
          <w:color w:val="000000"/>
        </w:rPr>
      </w:pPr>
      <w:r w:rsidRPr="00D611FD">
        <w:rPr>
          <w:color w:val="000000"/>
        </w:rPr>
        <w:t>Instrument predpristupne pomoći IPA</w:t>
      </w:r>
      <w:r w:rsidRPr="00D611FD">
        <w:rPr>
          <w:i/>
          <w:iCs/>
          <w:color w:val="000000"/>
        </w:rPr>
        <w:t xml:space="preserve"> (</w:t>
      </w:r>
      <w:r w:rsidRPr="00D611FD">
        <w:rPr>
          <w:color w:val="000000"/>
        </w:rPr>
        <w:t xml:space="preserve">eng. </w:t>
      </w:r>
      <w:r w:rsidRPr="00D611FD">
        <w:rPr>
          <w:i/>
          <w:iCs/>
          <w:color w:val="000000"/>
        </w:rPr>
        <w:t>Instrument f</w:t>
      </w:r>
      <w:smartTag w:uri="urn:schemas-microsoft-com:office:smarttags" w:element="PersonName">
        <w:r w:rsidRPr="00D611FD">
          <w:rPr>
            <w:i/>
            <w:iCs/>
            <w:color w:val="000000"/>
          </w:rPr>
          <w:t>or</w:t>
        </w:r>
      </w:smartTag>
      <w:r w:rsidRPr="00D611FD">
        <w:rPr>
          <w:i/>
          <w:iCs/>
          <w:color w:val="000000"/>
        </w:rPr>
        <w:t xml:space="preserve"> Pre-Accession assistance)</w:t>
      </w:r>
      <w:r w:rsidRPr="00D611FD">
        <w:rPr>
          <w:color w:val="000000"/>
        </w:rPr>
        <w:t xml:space="preserve"> </w:t>
      </w:r>
      <w:r>
        <w:rPr>
          <w:color w:val="000000"/>
        </w:rPr>
        <w:t xml:space="preserve">bio je </w:t>
      </w:r>
      <w:r w:rsidRPr="00D611FD">
        <w:rPr>
          <w:color w:val="000000"/>
        </w:rPr>
        <w:t>instrument predpristupne pomoći za razdoblje 2007. – 2013. koji zamjenjuje dosadašnje programe CARDS, PHARE, ISPA i SAPARD.</w:t>
      </w:r>
    </w:p>
    <w:p w:rsidR="00552706" w:rsidRPr="00D611FD" w:rsidRDefault="00552706" w:rsidP="00552706">
      <w:pPr>
        <w:spacing w:before="100" w:beforeAutospacing="1" w:after="100" w:afterAutospacing="1"/>
        <w:jc w:val="both"/>
        <w:rPr>
          <w:color w:val="000000"/>
        </w:rPr>
      </w:pPr>
      <w:r w:rsidRPr="00D611FD">
        <w:rPr>
          <w:color w:val="000000"/>
        </w:rPr>
        <w:t>Osnovni ciljevi programa IPA su pomoć državama kandidatkinjama i državama potencijalnim kandidatkinjama u n</w:t>
      </w:r>
      <w:r>
        <w:rPr>
          <w:color w:val="000000"/>
        </w:rPr>
        <w:t xml:space="preserve">jihovom usklađivanju i provedbi </w:t>
      </w:r>
      <w:r w:rsidRPr="00D611FD">
        <w:rPr>
          <w:color w:val="000000"/>
        </w:rPr>
        <w:t>pravne stečevine EU te priprema za k</w:t>
      </w:r>
      <w:smartTag w:uri="urn:schemas-microsoft-com:office:smarttags" w:element="PersonName">
        <w:r w:rsidRPr="00D611FD">
          <w:rPr>
            <w:color w:val="000000"/>
          </w:rPr>
          <w:t>or</w:t>
        </w:r>
      </w:smartTag>
      <w:r w:rsidRPr="00D611FD">
        <w:rPr>
          <w:color w:val="000000"/>
        </w:rPr>
        <w:t>ištenje Strukturnih fondova.</w:t>
      </w:r>
    </w:p>
    <w:p w:rsidR="00552706" w:rsidRPr="00D611FD" w:rsidRDefault="00552706" w:rsidP="00552706">
      <w:pPr>
        <w:spacing w:before="100" w:beforeAutospacing="1" w:after="100" w:afterAutospacing="1"/>
        <w:jc w:val="both"/>
        <w:rPr>
          <w:color w:val="000000"/>
        </w:rPr>
      </w:pPr>
      <w:r w:rsidRPr="00D611FD">
        <w:rPr>
          <w:color w:val="000000"/>
        </w:rPr>
        <w:t xml:space="preserve">Republika Hrvatska </w:t>
      </w:r>
      <w:r>
        <w:rPr>
          <w:color w:val="000000"/>
        </w:rPr>
        <w:t xml:space="preserve">bila je </w:t>
      </w:r>
      <w:r w:rsidRPr="00D611FD">
        <w:rPr>
          <w:color w:val="000000"/>
        </w:rPr>
        <w:t>k</w:t>
      </w:r>
      <w:smartTag w:uri="urn:schemas-microsoft-com:office:smarttags" w:element="PersonName">
        <w:r w:rsidRPr="00D611FD">
          <w:rPr>
            <w:color w:val="000000"/>
          </w:rPr>
          <w:t>or</w:t>
        </w:r>
      </w:smartTag>
      <w:r w:rsidRPr="00D611FD">
        <w:rPr>
          <w:color w:val="000000"/>
        </w:rPr>
        <w:t xml:space="preserve">isnica </w:t>
      </w:r>
      <w:r>
        <w:rPr>
          <w:color w:val="000000"/>
        </w:rPr>
        <w:t xml:space="preserve">IPA programa od </w:t>
      </w:r>
      <w:r w:rsidRPr="00D611FD">
        <w:rPr>
          <w:color w:val="000000"/>
        </w:rPr>
        <w:t>2007. godine do kraja 2013.g. kada pr</w:t>
      </w:r>
      <w:r>
        <w:rPr>
          <w:color w:val="000000"/>
        </w:rPr>
        <w:t>ogram IPA za Hrvatsku prestaje.</w:t>
      </w:r>
    </w:p>
    <w:p w:rsidR="00552706" w:rsidRPr="00D611FD" w:rsidRDefault="00552706" w:rsidP="00552706">
      <w:pPr>
        <w:spacing w:before="100" w:beforeAutospacing="1" w:after="100" w:afterAutospacing="1"/>
        <w:jc w:val="both"/>
        <w:rPr>
          <w:color w:val="000000"/>
        </w:rPr>
      </w:pPr>
      <w:r w:rsidRPr="00D611FD">
        <w:rPr>
          <w:color w:val="000000"/>
        </w:rPr>
        <w:lastRenderedPageBreak/>
        <w:t>Ovaj jedinstveni predpristupni instrument za pomoć u predpristupnom razdoblju razlikuje dvije sk</w:t>
      </w:r>
      <w:r>
        <w:rPr>
          <w:color w:val="000000"/>
        </w:rPr>
        <w:t>upine zemalja:</w:t>
      </w:r>
    </w:p>
    <w:p w:rsidR="00552706" w:rsidRPr="00D611FD" w:rsidRDefault="00552706" w:rsidP="00552706">
      <w:pPr>
        <w:numPr>
          <w:ilvl w:val="0"/>
          <w:numId w:val="24"/>
        </w:numPr>
        <w:spacing w:before="100" w:beforeAutospacing="1" w:after="100" w:afterAutospacing="1"/>
        <w:jc w:val="both"/>
        <w:rPr>
          <w:color w:val="000000"/>
        </w:rPr>
      </w:pPr>
      <w:r w:rsidRPr="00D611FD">
        <w:rPr>
          <w:color w:val="000000"/>
        </w:rPr>
        <w:t>Države sa statusom potencijalnog kandidata za članstvo u Uniji (Albanija, Bosna i Hercegovina, Crna G</w:t>
      </w:r>
      <w:smartTag w:uri="urn:schemas-microsoft-com:office:smarttags" w:element="PersonName">
        <w:r w:rsidRPr="00D611FD">
          <w:rPr>
            <w:color w:val="000000"/>
          </w:rPr>
          <w:t>or</w:t>
        </w:r>
      </w:smartTag>
      <w:r w:rsidRPr="00D611FD">
        <w:rPr>
          <w:color w:val="000000"/>
        </w:rPr>
        <w:t>a i Srbija)</w:t>
      </w:r>
    </w:p>
    <w:p w:rsidR="00552706" w:rsidRPr="00D611FD" w:rsidRDefault="00552706" w:rsidP="00552706">
      <w:pPr>
        <w:numPr>
          <w:ilvl w:val="0"/>
          <w:numId w:val="24"/>
        </w:numPr>
        <w:spacing w:before="100" w:beforeAutospacing="1" w:after="100" w:afterAutospacing="1"/>
        <w:jc w:val="both"/>
        <w:rPr>
          <w:color w:val="000000"/>
        </w:rPr>
      </w:pPr>
      <w:r w:rsidRPr="00D611FD">
        <w:rPr>
          <w:color w:val="000000"/>
        </w:rPr>
        <w:t>Države sa statusom kandidata za članstvo u Europskoj uniji</w:t>
      </w:r>
      <w:r>
        <w:rPr>
          <w:color w:val="000000"/>
        </w:rPr>
        <w:t xml:space="preserve"> (Makedonija, Srbija, Turska)</w:t>
      </w:r>
    </w:p>
    <w:p w:rsidR="00552706" w:rsidRPr="00D611FD" w:rsidRDefault="00552706" w:rsidP="00552706">
      <w:pPr>
        <w:spacing w:before="100" w:beforeAutospacing="1" w:after="100" w:afterAutospacing="1"/>
        <w:jc w:val="both"/>
        <w:rPr>
          <w:color w:val="000000"/>
        </w:rPr>
      </w:pPr>
      <w:r w:rsidRPr="00D611FD">
        <w:rPr>
          <w:color w:val="000000"/>
        </w:rPr>
        <w:t>U slučaju država kandidatkinja za članstvo, Europska Unija uz navedene oblike potp</w:t>
      </w:r>
      <w:smartTag w:uri="urn:schemas-microsoft-com:office:smarttags" w:element="PersonName">
        <w:r w:rsidRPr="00D611FD">
          <w:rPr>
            <w:color w:val="000000"/>
          </w:rPr>
          <w:t>or</w:t>
        </w:r>
      </w:smartTag>
      <w:r w:rsidRPr="00D611FD">
        <w:rPr>
          <w:color w:val="000000"/>
        </w:rPr>
        <w:t>e osigurava i sredstva koja financiraju projekte potpunog usklađivanja nacionalnih zakona s pravnom stečevinom Unije, pune primjene usklađenog zakonodavstva, kao i pripreme k</w:t>
      </w:r>
      <w:smartTag w:uri="urn:schemas-microsoft-com:office:smarttags" w:element="PersonName">
        <w:r w:rsidRPr="00D611FD">
          <w:rPr>
            <w:color w:val="000000"/>
          </w:rPr>
          <w:t>or</w:t>
        </w:r>
      </w:smartTag>
      <w:r w:rsidRPr="00D611FD">
        <w:rPr>
          <w:color w:val="000000"/>
        </w:rPr>
        <w:t>isnica programa za provođenje kohezijske i poljoprivredne politike Unije.</w:t>
      </w:r>
    </w:p>
    <w:p w:rsidR="00552706" w:rsidRPr="00D611FD" w:rsidRDefault="00552706" w:rsidP="00552706">
      <w:pPr>
        <w:spacing w:before="100" w:beforeAutospacing="1" w:after="100" w:afterAutospacing="1"/>
        <w:jc w:val="both"/>
        <w:rPr>
          <w:color w:val="000000"/>
        </w:rPr>
      </w:pPr>
      <w:r w:rsidRPr="00D611FD">
        <w:rPr>
          <w:color w:val="000000"/>
        </w:rPr>
        <w:t>Program IPA sastoji se od sljedećih pet komponenti:</w:t>
      </w:r>
    </w:p>
    <w:p w:rsidR="00552706" w:rsidRPr="00D611FD" w:rsidRDefault="00552706" w:rsidP="00552706">
      <w:pPr>
        <w:spacing w:before="100" w:beforeAutospacing="1" w:after="100" w:afterAutospacing="1"/>
        <w:jc w:val="both"/>
        <w:rPr>
          <w:color w:val="000000"/>
        </w:rPr>
      </w:pPr>
      <w:hyperlink r:id="rId59" w:history="1">
        <w:r w:rsidRPr="00D611FD">
          <w:rPr>
            <w:color w:val="000000"/>
          </w:rPr>
          <w:t>IPA I</w:t>
        </w:r>
      </w:hyperlink>
      <w:r w:rsidRPr="00D611FD">
        <w:rPr>
          <w:color w:val="000000"/>
        </w:rPr>
        <w:t xml:space="preserve"> - jačanje kapaciteta i izgradnja institucija</w:t>
      </w:r>
    </w:p>
    <w:p w:rsidR="00552706" w:rsidRPr="00D611FD" w:rsidRDefault="00552706" w:rsidP="00552706">
      <w:pPr>
        <w:spacing w:before="100" w:beforeAutospacing="1" w:after="100" w:afterAutospacing="1"/>
        <w:jc w:val="both"/>
        <w:rPr>
          <w:color w:val="000000"/>
        </w:rPr>
      </w:pPr>
      <w:hyperlink r:id="rId60" w:history="1">
        <w:r w:rsidRPr="00D611FD">
          <w:rPr>
            <w:color w:val="000000"/>
          </w:rPr>
          <w:t>IPA II</w:t>
        </w:r>
      </w:hyperlink>
      <w:r>
        <w:rPr>
          <w:color w:val="000000"/>
        </w:rPr>
        <w:t xml:space="preserve"> -</w:t>
      </w:r>
      <w:r w:rsidRPr="00D611FD">
        <w:rPr>
          <w:color w:val="000000"/>
        </w:rPr>
        <w:t xml:space="preserve"> prekogranična suradnja</w:t>
      </w:r>
    </w:p>
    <w:p w:rsidR="00552706" w:rsidRPr="00D611FD" w:rsidRDefault="00552706" w:rsidP="00552706">
      <w:pPr>
        <w:spacing w:before="100" w:beforeAutospacing="1" w:after="100" w:afterAutospacing="1"/>
        <w:jc w:val="both"/>
        <w:rPr>
          <w:color w:val="000000"/>
        </w:rPr>
      </w:pPr>
      <w:hyperlink r:id="rId61" w:history="1">
        <w:r w:rsidRPr="00D611FD">
          <w:rPr>
            <w:color w:val="000000"/>
          </w:rPr>
          <w:t>IPA III</w:t>
        </w:r>
      </w:hyperlink>
      <w:r w:rsidRPr="00D611FD">
        <w:rPr>
          <w:color w:val="000000"/>
        </w:rPr>
        <w:t xml:space="preserve"> - regionalni razvoj</w:t>
      </w:r>
    </w:p>
    <w:p w:rsidR="00552706" w:rsidRPr="00D611FD" w:rsidRDefault="00552706" w:rsidP="00552706">
      <w:pPr>
        <w:spacing w:before="100" w:beforeAutospacing="1" w:after="100" w:afterAutospacing="1"/>
        <w:jc w:val="both"/>
        <w:rPr>
          <w:color w:val="000000"/>
        </w:rPr>
      </w:pPr>
      <w:hyperlink r:id="rId62" w:history="1">
        <w:r w:rsidRPr="00D611FD">
          <w:rPr>
            <w:color w:val="000000"/>
          </w:rPr>
          <w:t>IPA IV</w:t>
        </w:r>
      </w:hyperlink>
      <w:r w:rsidRPr="00D611FD">
        <w:rPr>
          <w:color w:val="000000"/>
        </w:rPr>
        <w:t xml:space="preserve"> - razvoj ljudskih potencijala</w:t>
      </w:r>
    </w:p>
    <w:p w:rsidR="00552706" w:rsidRPr="00D611FD" w:rsidRDefault="00552706" w:rsidP="00552706">
      <w:pPr>
        <w:spacing w:before="100" w:beforeAutospacing="1" w:after="100" w:afterAutospacing="1"/>
        <w:jc w:val="both"/>
        <w:rPr>
          <w:color w:val="000000"/>
        </w:rPr>
      </w:pPr>
      <w:hyperlink r:id="rId63" w:history="1">
        <w:r w:rsidRPr="00D611FD">
          <w:rPr>
            <w:color w:val="000000"/>
          </w:rPr>
          <w:t>IPA V</w:t>
        </w:r>
      </w:hyperlink>
      <w:r w:rsidRPr="00D611FD">
        <w:rPr>
          <w:color w:val="000000"/>
        </w:rPr>
        <w:t xml:space="preserve"> - ruralni razvoj</w:t>
      </w:r>
    </w:p>
    <w:p w:rsidR="00552706" w:rsidRPr="00D611FD" w:rsidRDefault="00552706" w:rsidP="00552706">
      <w:pPr>
        <w:spacing w:before="100" w:beforeAutospacing="1" w:after="100" w:afterAutospacing="1"/>
        <w:jc w:val="both"/>
        <w:rPr>
          <w:color w:val="000000"/>
        </w:rPr>
      </w:pPr>
      <w:r w:rsidRPr="00D611FD">
        <w:rPr>
          <w:color w:val="000000"/>
        </w:rPr>
        <w:t>Upravljačka struktura uspostavljena je za provedbu svake od 5 komponenti programa IPA te se sastoji od Upravljačkog/ih tijela te Provedbene/ih agencija koje vrše natječajne i ugov</w:t>
      </w:r>
      <w:smartTag w:uri="urn:schemas-microsoft-com:office:smarttags" w:element="PersonName">
        <w:r w:rsidRPr="00D611FD">
          <w:rPr>
            <w:color w:val="000000"/>
          </w:rPr>
          <w:t>or</w:t>
        </w:r>
      </w:smartTag>
      <w:r w:rsidRPr="00D611FD">
        <w:rPr>
          <w:color w:val="000000"/>
        </w:rPr>
        <w:t xml:space="preserve">ne procedure. Na čelu svake Operativne strukture je osoba nadležna za upravljanje programom IPA </w:t>
      </w:r>
      <w:r>
        <w:rPr>
          <w:color w:val="000000"/>
        </w:rPr>
        <w:t>.</w:t>
      </w:r>
    </w:p>
    <w:p w:rsidR="00552706" w:rsidRPr="006B2D42" w:rsidRDefault="00552706" w:rsidP="00552706">
      <w:pPr>
        <w:pStyle w:val="Heading3"/>
        <w:jc w:val="both"/>
        <w:rPr>
          <w:rFonts w:ascii="Times New Roman" w:hAnsi="Times New Roman"/>
          <w:bCs w:val="0"/>
          <w:color w:val="000000"/>
          <w:sz w:val="28"/>
        </w:rPr>
      </w:pPr>
      <w:bookmarkStart w:id="118" w:name="_Toc451934915"/>
      <w:r w:rsidRPr="006B2D42">
        <w:rPr>
          <w:rFonts w:ascii="Times New Roman" w:hAnsi="Times New Roman"/>
          <w:bCs w:val="0"/>
          <w:color w:val="000000"/>
          <w:sz w:val="28"/>
        </w:rPr>
        <w:t>Programsko razdoblje 2014. – 2020.g.</w:t>
      </w:r>
      <w:bookmarkEnd w:id="118"/>
    </w:p>
    <w:p w:rsidR="00552706" w:rsidRDefault="00552706" w:rsidP="00552706">
      <w:pPr>
        <w:spacing w:before="100" w:beforeAutospacing="1" w:after="100" w:afterAutospacing="1"/>
        <w:jc w:val="both"/>
        <w:rPr>
          <w:color w:val="000000"/>
        </w:rPr>
      </w:pPr>
      <w:r w:rsidRPr="00D611FD">
        <w:rPr>
          <w:color w:val="000000"/>
        </w:rPr>
        <w:t>Potpune mogućnosti k</w:t>
      </w:r>
      <w:smartTag w:uri="urn:schemas-microsoft-com:office:smarttags" w:element="PersonName">
        <w:r w:rsidRPr="00D611FD">
          <w:rPr>
            <w:color w:val="000000"/>
          </w:rPr>
          <w:t>or</w:t>
        </w:r>
      </w:smartTag>
      <w:r w:rsidRPr="00D611FD">
        <w:rPr>
          <w:color w:val="000000"/>
        </w:rPr>
        <w:t>ištenja EU fondova Hrvatska je ostvarila ulaskom u Europsku uniju postajući punopravna članica Europske unije.</w:t>
      </w:r>
    </w:p>
    <w:p w:rsidR="00552706" w:rsidRDefault="00552706" w:rsidP="00552706">
      <w:pPr>
        <w:spacing w:before="100" w:beforeAutospacing="1" w:after="100" w:afterAutospacing="1"/>
        <w:jc w:val="both"/>
        <w:rPr>
          <w:color w:val="000000"/>
        </w:rPr>
      </w:pPr>
      <w:r>
        <w:rPr>
          <w:color w:val="000000"/>
        </w:rPr>
        <w:t>Slijed dvije generacije predpristupnih fondova i sadašnjih važećih europskih strukturnih i investicijskih fondova za razdoblje od 2014. – 2020.g. vidi se na slici u nastavku:</w:t>
      </w:r>
    </w:p>
    <w:p w:rsidR="00552706" w:rsidRPr="00D611FD" w:rsidRDefault="00D13460" w:rsidP="00552706">
      <w:pPr>
        <w:spacing w:before="100" w:beforeAutospacing="1" w:after="100" w:afterAutospacing="1"/>
        <w:jc w:val="both"/>
        <w:rPr>
          <w:color w:val="000000"/>
        </w:rPr>
      </w:pPr>
      <w:r>
        <w:rPr>
          <w:noProof/>
        </w:rPr>
        <w:lastRenderedPageBreak/>
        <w:drawing>
          <wp:inline distT="0" distB="0" distL="0" distR="0">
            <wp:extent cx="5715000" cy="3873500"/>
            <wp:effectExtent l="1905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5715000" cy="3873500"/>
                    </a:xfrm>
                    <a:prstGeom prst="rect">
                      <a:avLst/>
                    </a:prstGeom>
                    <a:noFill/>
                    <a:ln w="9525">
                      <a:noFill/>
                      <a:miter lim="800000"/>
                      <a:headEnd/>
                      <a:tailEnd/>
                    </a:ln>
                  </pic:spPr>
                </pic:pic>
              </a:graphicData>
            </a:graphic>
          </wp:inline>
        </w:drawing>
      </w:r>
    </w:p>
    <w:p w:rsidR="00552706" w:rsidRPr="00D611FD" w:rsidRDefault="00552706" w:rsidP="00552706">
      <w:pPr>
        <w:spacing w:before="100" w:beforeAutospacing="1" w:after="100" w:afterAutospacing="1"/>
        <w:jc w:val="both"/>
        <w:rPr>
          <w:color w:val="000000"/>
        </w:rPr>
      </w:pPr>
      <w:r w:rsidRPr="00D611FD">
        <w:rPr>
          <w:color w:val="000000"/>
        </w:rPr>
        <w:t>Sustav potp</w:t>
      </w:r>
      <w:smartTag w:uri="urn:schemas-microsoft-com:office:smarttags" w:element="PersonName">
        <w:r w:rsidRPr="00D611FD">
          <w:rPr>
            <w:color w:val="000000"/>
          </w:rPr>
          <w:t>or</w:t>
        </w:r>
      </w:smartTag>
      <w:r w:rsidRPr="00D611FD">
        <w:rPr>
          <w:color w:val="000000"/>
        </w:rPr>
        <w:t xml:space="preserve">a državama članicama EU ostvaruje </w:t>
      </w:r>
      <w:r>
        <w:rPr>
          <w:color w:val="000000"/>
        </w:rPr>
        <w:t xml:space="preserve">se </w:t>
      </w:r>
      <w:r w:rsidRPr="00D611FD">
        <w:rPr>
          <w:color w:val="000000"/>
        </w:rPr>
        <w:t>kroz dvije vrste fondova (programa) i to:</w:t>
      </w:r>
    </w:p>
    <w:p w:rsidR="00552706" w:rsidRPr="008B614C" w:rsidRDefault="00552706" w:rsidP="00552706">
      <w:pPr>
        <w:pStyle w:val="ListParagraph"/>
        <w:numPr>
          <w:ilvl w:val="0"/>
          <w:numId w:val="5"/>
        </w:numPr>
        <w:spacing w:before="100" w:beforeAutospacing="1" w:after="100" w:afterAutospacing="1"/>
        <w:jc w:val="both"/>
        <w:rPr>
          <w:rFonts w:ascii="Times New Roman" w:hAnsi="Times New Roman"/>
          <w:color w:val="000000"/>
          <w:sz w:val="24"/>
          <w:szCs w:val="24"/>
        </w:rPr>
      </w:pPr>
      <w:r w:rsidRPr="008B614C">
        <w:rPr>
          <w:rFonts w:ascii="Times New Roman" w:hAnsi="Times New Roman"/>
          <w:color w:val="000000"/>
          <w:sz w:val="24"/>
          <w:szCs w:val="24"/>
        </w:rPr>
        <w:t>Kroz k</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ištenje zajedničkih programa na nivou Europske unije</w:t>
      </w:r>
    </w:p>
    <w:p w:rsidR="00552706" w:rsidRPr="008B614C" w:rsidRDefault="00552706" w:rsidP="00552706">
      <w:pPr>
        <w:pStyle w:val="ListParagraph"/>
        <w:numPr>
          <w:ilvl w:val="0"/>
          <w:numId w:val="5"/>
        </w:numPr>
        <w:spacing w:before="100" w:beforeAutospacing="1" w:after="100" w:afterAutospacing="1"/>
        <w:jc w:val="both"/>
        <w:rPr>
          <w:rFonts w:ascii="Times New Roman" w:hAnsi="Times New Roman"/>
          <w:color w:val="000000"/>
          <w:sz w:val="24"/>
          <w:szCs w:val="24"/>
        </w:rPr>
      </w:pPr>
      <w:r w:rsidRPr="008B614C">
        <w:rPr>
          <w:rFonts w:ascii="Times New Roman" w:hAnsi="Times New Roman"/>
          <w:color w:val="000000"/>
          <w:sz w:val="24"/>
          <w:szCs w:val="24"/>
        </w:rPr>
        <w:t>Kroz k</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ištenje europskih strukturnih i investicijskih fondova (ESI) po posebnim programima usvojenim od strane hrvatskih tijela i potvrđenih od strane Europske komisije (Operativni programi i Strategije)</w:t>
      </w:r>
    </w:p>
    <w:p w:rsidR="00552706" w:rsidRPr="008B0572" w:rsidRDefault="00552706" w:rsidP="00F06F57">
      <w:pPr>
        <w:pStyle w:val="Heading4"/>
        <w:rPr>
          <w:bCs w:val="0"/>
          <w:iCs/>
          <w:sz w:val="24"/>
          <w:szCs w:val="24"/>
          <w:lang w:bidi="ta-IN"/>
        </w:rPr>
      </w:pPr>
      <w:r>
        <w:rPr>
          <w:bCs w:val="0"/>
          <w:iCs/>
          <w:sz w:val="24"/>
          <w:szCs w:val="24"/>
          <w:lang w:bidi="ta-IN"/>
        </w:rPr>
        <w:t xml:space="preserve"> Programi U</w:t>
      </w:r>
      <w:r w:rsidRPr="008B0572">
        <w:rPr>
          <w:bCs w:val="0"/>
          <w:iCs/>
          <w:sz w:val="24"/>
          <w:szCs w:val="24"/>
          <w:lang w:bidi="ta-IN"/>
        </w:rPr>
        <w:t>nije</w:t>
      </w:r>
    </w:p>
    <w:p w:rsidR="00552706" w:rsidRPr="001D17FE" w:rsidRDefault="00552706" w:rsidP="00552706">
      <w:pPr>
        <w:spacing w:before="100" w:beforeAutospacing="1" w:after="100" w:afterAutospacing="1"/>
        <w:jc w:val="both"/>
        <w:rPr>
          <w:strike/>
          <w:color w:val="000000"/>
        </w:rPr>
      </w:pPr>
      <w:r w:rsidRPr="00D611FD">
        <w:rPr>
          <w:color w:val="000000"/>
        </w:rPr>
        <w:t>Stupanjem na snagu Lisabonskog ugov</w:t>
      </w:r>
      <w:smartTag w:uri="urn:schemas-microsoft-com:office:smarttags" w:element="PersonName">
        <w:r w:rsidRPr="00D611FD">
          <w:rPr>
            <w:color w:val="000000"/>
          </w:rPr>
          <w:t>or</w:t>
        </w:r>
      </w:smartTag>
      <w:r>
        <w:rPr>
          <w:color w:val="000000"/>
        </w:rPr>
        <w:t>a dosadašnji naziv „</w:t>
      </w:r>
      <w:r w:rsidRPr="00D611FD">
        <w:rPr>
          <w:color w:val="000000"/>
        </w:rPr>
        <w:t>Programi Zajednice'</w:t>
      </w:r>
      <w:r>
        <w:rPr>
          <w:color w:val="000000"/>
        </w:rPr>
        <w:t>“</w:t>
      </w:r>
      <w:r w:rsidRPr="00D611FD">
        <w:rPr>
          <w:color w:val="000000"/>
        </w:rPr>
        <w:t xml:space="preserve"> je izm</w:t>
      </w:r>
      <w:r>
        <w:rPr>
          <w:color w:val="000000"/>
        </w:rPr>
        <w:t>i</w:t>
      </w:r>
      <w:r w:rsidRPr="00D611FD">
        <w:rPr>
          <w:color w:val="000000"/>
        </w:rPr>
        <w:t>jenjen te se k</w:t>
      </w:r>
      <w:smartTag w:uri="urn:schemas-microsoft-com:office:smarttags" w:element="PersonName">
        <w:r w:rsidRPr="00D611FD">
          <w:rPr>
            <w:color w:val="000000"/>
          </w:rPr>
          <w:t>or</w:t>
        </w:r>
      </w:smartTag>
      <w:r>
        <w:rPr>
          <w:color w:val="000000"/>
        </w:rPr>
        <w:t xml:space="preserve">isti naziv „Programi Unije'“. </w:t>
      </w:r>
      <w:r w:rsidRPr="00D611FD">
        <w:rPr>
          <w:color w:val="000000"/>
        </w:rPr>
        <w:t>Programi Unije predstavljaju integri</w:t>
      </w:r>
      <w:r>
        <w:rPr>
          <w:color w:val="000000"/>
        </w:rPr>
        <w:t xml:space="preserve">rani niz aktivnosti koje usvaja Europska </w:t>
      </w:r>
      <w:r w:rsidRPr="00D611FD">
        <w:rPr>
          <w:color w:val="000000"/>
        </w:rPr>
        <w:t>unija u svrhu promicanja suradnje između država članica u različitim područjima povezani</w:t>
      </w:r>
      <w:r>
        <w:rPr>
          <w:color w:val="000000"/>
        </w:rPr>
        <w:t xml:space="preserve">m sa zajedničkim politikama EU. </w:t>
      </w:r>
      <w:r w:rsidRPr="00D611FD">
        <w:rPr>
          <w:color w:val="000000"/>
        </w:rPr>
        <w:t xml:space="preserve"> </w:t>
      </w:r>
    </w:p>
    <w:p w:rsidR="00552706" w:rsidRDefault="00552706" w:rsidP="00552706">
      <w:pPr>
        <w:jc w:val="both"/>
      </w:pPr>
      <w:r w:rsidRPr="00D611FD">
        <w:rPr>
          <w:rStyle w:val="Strong"/>
          <w:b w:val="0"/>
        </w:rPr>
        <w:t>Članstvom u Europskoj uniji, Hrvatska punopravno sudjeluje u svim postojećim Programima Unije</w:t>
      </w:r>
      <w:r w:rsidRPr="00D611FD">
        <w:t xml:space="preserve"> bez obzira na prethodno potpisane Mem</w:t>
      </w:r>
      <w:smartTag w:uri="urn:schemas-microsoft-com:office:smarttags" w:element="PersonName">
        <w:r w:rsidRPr="00D611FD">
          <w:t>or</w:t>
        </w:r>
      </w:smartTag>
      <w:r w:rsidRPr="00D611FD">
        <w:t xml:space="preserve">andume o </w:t>
      </w:r>
      <w:r>
        <w:t xml:space="preserve">razumijevanju, te prestaje biti </w:t>
      </w:r>
      <w:r w:rsidRPr="00D611FD">
        <w:t>obavezn</w:t>
      </w:r>
      <w:r>
        <w:t>a uplaćivati godišnje članarine.</w:t>
      </w:r>
      <w:r w:rsidRPr="00D611FD">
        <w:t xml:space="preserve"> Sa završetkom financijskog razdoblja Europske unije 2007.-2013., većina dotadašnjih Programa Unije završila je s provedbom. Europski parlament usvojio je nove zakonske okvire za Programe Unije u financijskom razdoblju 2014.-2020. Dok su za neke programe poduzete znatne promjene u odnosu na dosadašnji koncept, iz ostalih osnivajućih uredbi može se vidjeti nastavak uhodane strukture i provedbe programa iz prethodnog financijskog razdoblja 2007.-2013</w:t>
      </w:r>
      <w:r>
        <w:t xml:space="preserve">. </w:t>
      </w:r>
      <w:r w:rsidRPr="00D611FD">
        <w:t xml:space="preserve">Vlada Republike Hrvatske usvojila je 2. srpnja 2014. godine </w:t>
      </w:r>
      <w:hyperlink r:id="rId65" w:history="1">
        <w:r w:rsidRPr="008B614C">
          <w:rPr>
            <w:rStyle w:val="Hyperlink"/>
            <w:color w:val="000000"/>
          </w:rPr>
          <w:t>Zaključak</w:t>
        </w:r>
      </w:hyperlink>
      <w:r w:rsidRPr="008B614C">
        <w:rPr>
          <w:color w:val="000000"/>
        </w:rPr>
        <w:t xml:space="preserve"> o sudjelovanju</w:t>
      </w:r>
      <w:r w:rsidRPr="00D611FD">
        <w:t xml:space="preserve"> Republike Hrvatske u Programima Unije u financijskom razdoblju 2014.-2020. godine, kojim se imenuju nadležne institucije i odgov</w:t>
      </w:r>
      <w:smartTag w:uri="urn:schemas-microsoft-com:office:smarttags" w:element="PersonName">
        <w:r w:rsidRPr="00D611FD">
          <w:t>or</w:t>
        </w:r>
      </w:smartTag>
      <w:r w:rsidRPr="00D611FD">
        <w:t>ne osobe za ko</w:t>
      </w:r>
      <w:smartTag w:uri="urn:schemas-microsoft-com:office:smarttags" w:element="PersonName">
        <w:r w:rsidRPr="00D611FD">
          <w:t>or</w:t>
        </w:r>
      </w:smartTag>
      <w:r w:rsidRPr="00D611FD">
        <w:t>dinaciju sudjelovanja Hrvatske u programima te imenuju tijela državne uprave koja su uključena u provedbu pojedinih programa u financijskom</w:t>
      </w:r>
      <w:r>
        <w:t xml:space="preserve"> razdoblju 2014.-2020. godine. </w:t>
      </w:r>
      <w:r w:rsidRPr="00D611FD">
        <w:t xml:space="preserve">Svaki </w:t>
      </w:r>
      <w:r w:rsidRPr="00D611FD">
        <w:lastRenderedPageBreak/>
        <w:t>program ima posebnu pravnu osnovu i različ</w:t>
      </w:r>
      <w:r>
        <w:t xml:space="preserve">ita provedbena pravila, </w:t>
      </w:r>
      <w:r w:rsidRPr="00D611FD">
        <w:t>određeni</w:t>
      </w:r>
      <w:r>
        <w:t>h</w:t>
      </w:r>
      <w:r w:rsidRPr="00D611FD">
        <w:t xml:space="preserve"> posebnim zakonodavnim okvirom za svaki od programa (osnivajuće uredbe EU).</w:t>
      </w:r>
    </w:p>
    <w:p w:rsidR="00552706" w:rsidRDefault="00552706" w:rsidP="00552706">
      <w:pPr>
        <w:jc w:val="both"/>
        <w:rPr>
          <w:rStyle w:val="Strong"/>
        </w:rPr>
      </w:pPr>
      <w:r w:rsidRPr="00D611FD">
        <w:br/>
      </w:r>
      <w:r w:rsidRPr="00D611FD">
        <w:rPr>
          <w:rStyle w:val="Strong"/>
        </w:rPr>
        <w:t>Centralizirani</w:t>
      </w:r>
      <w:r>
        <w:rPr>
          <w:rStyle w:val="Strong"/>
        </w:rPr>
        <w:t xml:space="preserve"> model </w:t>
      </w:r>
      <w:r w:rsidRPr="00D611FD">
        <w:rPr>
          <w:rStyle w:val="Strong"/>
        </w:rPr>
        <w:t>provedbe</w:t>
      </w:r>
      <w:r>
        <w:rPr>
          <w:rStyle w:val="Strong"/>
        </w:rPr>
        <w:t>:</w:t>
      </w:r>
    </w:p>
    <w:p w:rsidR="00552706" w:rsidRDefault="00552706" w:rsidP="00552706">
      <w:pPr>
        <w:jc w:val="both"/>
        <w:rPr>
          <w:rStyle w:val="Strong"/>
        </w:rPr>
      </w:pPr>
    </w:p>
    <w:p w:rsidR="00552706" w:rsidRDefault="00552706" w:rsidP="00552706">
      <w:pPr>
        <w:jc w:val="both"/>
      </w:pPr>
      <w:r w:rsidRPr="00D611FD">
        <w:t>Većina Programa Unije provodi se prema centraliziranom modelu provedbe u kojem su za financijsko upravljanje i provedbu odgov</w:t>
      </w:r>
      <w:smartTag w:uri="urn:schemas-microsoft-com:office:smarttags" w:element="PersonName">
        <w:r w:rsidRPr="00D611FD">
          <w:t>or</w:t>
        </w:r>
      </w:smartTag>
      <w:r w:rsidRPr="00D611FD">
        <w:t>na tijela Eur</w:t>
      </w:r>
      <w:r>
        <w:t xml:space="preserve">opske komisije, tj. Opće uprave </w:t>
      </w:r>
      <w:r w:rsidRPr="00D611FD">
        <w:t xml:space="preserve">zadužene za pojedini program koje odlučuju o vrsti i </w:t>
      </w:r>
      <w:r>
        <w:t xml:space="preserve">trajanju programa, raspoloživom </w:t>
      </w:r>
      <w:r w:rsidRPr="00D611FD">
        <w:t>pr</w:t>
      </w:r>
      <w:smartTag w:uri="urn:schemas-microsoft-com:office:smarttags" w:element="PersonName">
        <w:r w:rsidRPr="00D611FD">
          <w:t>or</w:t>
        </w:r>
      </w:smartTag>
      <w:r w:rsidRPr="00D611FD">
        <w:t>ačunu te raspisuju pozive na dostavu projektnih prijedloga.</w:t>
      </w:r>
    </w:p>
    <w:p w:rsidR="00552706" w:rsidRDefault="00552706" w:rsidP="00552706">
      <w:pPr>
        <w:jc w:val="both"/>
      </w:pPr>
    </w:p>
    <w:p w:rsidR="00552706" w:rsidRDefault="00552706" w:rsidP="00552706">
      <w:pPr>
        <w:jc w:val="both"/>
        <w:rPr>
          <w:rStyle w:val="Strong"/>
        </w:rPr>
      </w:pPr>
      <w:r w:rsidRPr="00D611FD">
        <w:rPr>
          <w:rStyle w:val="Strong"/>
        </w:rPr>
        <w:t>Decentralizirani</w:t>
      </w:r>
      <w:r>
        <w:rPr>
          <w:rStyle w:val="Strong"/>
        </w:rPr>
        <w:t xml:space="preserve"> </w:t>
      </w:r>
      <w:r w:rsidRPr="00D611FD">
        <w:rPr>
          <w:rStyle w:val="Strong"/>
        </w:rPr>
        <w:t>model provedbe</w:t>
      </w:r>
      <w:r>
        <w:rPr>
          <w:rStyle w:val="Strong"/>
        </w:rPr>
        <w:t>:</w:t>
      </w:r>
    </w:p>
    <w:p w:rsidR="00552706" w:rsidRPr="008B614C" w:rsidRDefault="00552706" w:rsidP="00552706">
      <w:pPr>
        <w:jc w:val="both"/>
        <w:rPr>
          <w:rStyle w:val="Strong"/>
          <w:b w:val="0"/>
          <w:bCs w:val="0"/>
          <w:strike/>
        </w:rPr>
      </w:pPr>
    </w:p>
    <w:p w:rsidR="00552706" w:rsidRPr="00D611FD" w:rsidRDefault="00552706" w:rsidP="00552706">
      <w:pPr>
        <w:jc w:val="both"/>
      </w:pPr>
      <w:r w:rsidRPr="00EF580A">
        <w:t xml:space="preserve">U slučaju decentraliziranog modela, riječ je o prenošenju provedbene strukture na nacionalno tijelo. Tako u slučaju decentraliziranih aktivnosti u okviru programa Erasmus +, nacionalno </w:t>
      </w:r>
      <w:r w:rsidRPr="008B614C">
        <w:rPr>
          <w:color w:val="000000"/>
        </w:rPr>
        <w:t xml:space="preserve">tijelo predstavlja </w:t>
      </w:r>
      <w:hyperlink r:id="rId66" w:tgtFrame="blank" w:history="1">
        <w:r w:rsidRPr="008B614C">
          <w:rPr>
            <w:rStyle w:val="Hyperlink"/>
            <w:color w:val="000000"/>
          </w:rPr>
          <w:t>Agencija za mobilnosti i EU programe</w:t>
        </w:r>
      </w:hyperlink>
      <w:r w:rsidRPr="008B614C">
        <w:rPr>
          <w:color w:val="000000"/>
        </w:rPr>
        <w:t xml:space="preserve"> (AMPEU</w:t>
      </w:r>
      <w:r w:rsidRPr="00EF580A">
        <w:t>).</w:t>
      </w:r>
      <w:r w:rsidRPr="008B614C">
        <w:rPr>
          <w:color w:val="000000"/>
        </w:rPr>
        <w:t xml:space="preserve"> </w:t>
      </w:r>
      <w:r w:rsidRPr="008B614C">
        <w:rPr>
          <w:rStyle w:val="Strong"/>
          <w:b w:val="0"/>
          <w:color w:val="000000"/>
        </w:rPr>
        <w:t>Financijski nadz</w:t>
      </w:r>
      <w:smartTag w:uri="urn:schemas-microsoft-com:office:smarttags" w:element="PersonName">
        <w:r w:rsidRPr="008B614C">
          <w:rPr>
            <w:rStyle w:val="Strong"/>
            <w:b w:val="0"/>
            <w:color w:val="000000"/>
          </w:rPr>
          <w:t>or</w:t>
        </w:r>
      </w:smartTag>
      <w:r w:rsidRPr="008B614C">
        <w:rPr>
          <w:rStyle w:val="Strong"/>
          <w:b w:val="0"/>
          <w:color w:val="000000"/>
        </w:rPr>
        <w:t xml:space="preserve"> ili reviziju</w:t>
      </w:r>
      <w:r w:rsidRPr="008B614C">
        <w:rPr>
          <w:color w:val="000000"/>
        </w:rPr>
        <w:t xml:space="preserve"> provode ili nadziru Europska komisija, </w:t>
      </w:r>
      <w:hyperlink r:id="rId67" w:tgtFrame="blank" w:history="1">
        <w:r w:rsidRPr="008B614C">
          <w:rPr>
            <w:rStyle w:val="Hyperlink"/>
            <w:color w:val="000000"/>
          </w:rPr>
          <w:t>OLAF</w:t>
        </w:r>
      </w:hyperlink>
      <w:r w:rsidRPr="008B614C">
        <w:rPr>
          <w:color w:val="000000"/>
        </w:rPr>
        <w:t xml:space="preserve"> i </w:t>
      </w:r>
      <w:hyperlink r:id="rId68" w:tgtFrame="blank" w:history="1">
        <w:r w:rsidRPr="008B614C">
          <w:rPr>
            <w:rStyle w:val="Hyperlink"/>
            <w:color w:val="000000"/>
          </w:rPr>
          <w:t>Europski revizorski sud.</w:t>
        </w:r>
      </w:hyperlink>
    </w:p>
    <w:p w:rsidR="00552706" w:rsidRPr="00D611FD" w:rsidRDefault="00552706" w:rsidP="00552706">
      <w:pPr>
        <w:jc w:val="both"/>
      </w:pPr>
    </w:p>
    <w:p w:rsidR="00552706" w:rsidRDefault="00552706" w:rsidP="00552706">
      <w:pPr>
        <w:jc w:val="both"/>
      </w:pPr>
      <w:r>
        <w:t>U nastavku se navode programi U</w:t>
      </w:r>
      <w:r w:rsidRPr="00D611FD">
        <w:t>nije koji su važeći za razdoblje 2014. – 2020.g.</w:t>
      </w:r>
    </w:p>
    <w:p w:rsidR="00F06F57" w:rsidRDefault="00F06F57" w:rsidP="00552706">
      <w:pPr>
        <w:jc w:val="both"/>
      </w:pPr>
    </w:p>
    <w:p w:rsidR="00552706" w:rsidRPr="00B93F5D" w:rsidRDefault="00D13460" w:rsidP="00B93F5D">
      <w:pPr>
        <w:jc w:val="center"/>
        <w:rPr>
          <w:color w:val="000000"/>
          <w:lang w:bidi="ta-IN"/>
        </w:rPr>
      </w:pPr>
      <w:r>
        <w:rPr>
          <w:noProof/>
        </w:rPr>
        <w:drawing>
          <wp:inline distT="0" distB="0" distL="0" distR="0">
            <wp:extent cx="2400300" cy="488950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2400300" cy="4889500"/>
                    </a:xfrm>
                    <a:prstGeom prst="rect">
                      <a:avLst/>
                    </a:prstGeom>
                    <a:solidFill>
                      <a:srgbClr val="FFFF99"/>
                    </a:solidFill>
                    <a:ln w="9525">
                      <a:noFill/>
                      <a:miter lim="800000"/>
                      <a:headEnd/>
                      <a:tailEnd/>
                    </a:ln>
                  </pic:spPr>
                </pic:pic>
              </a:graphicData>
            </a:graphic>
          </wp:inline>
        </w:drawing>
      </w:r>
      <w:r w:rsidR="00552706" w:rsidRPr="00D611FD">
        <w:br/>
      </w:r>
    </w:p>
    <w:p w:rsidR="00552706" w:rsidRPr="00CA647B" w:rsidRDefault="00552706" w:rsidP="00552706">
      <w:pPr>
        <w:pStyle w:val="Heading3"/>
        <w:jc w:val="both"/>
        <w:rPr>
          <w:rFonts w:ascii="Times New Roman" w:hAnsi="Times New Roman"/>
          <w:color w:val="000000"/>
          <w:sz w:val="28"/>
          <w:lang w:bidi="ta-IN"/>
        </w:rPr>
      </w:pPr>
      <w:bookmarkStart w:id="119" w:name="_Toc451934916"/>
      <w:r w:rsidRPr="00CA647B">
        <w:rPr>
          <w:rFonts w:ascii="Times New Roman" w:hAnsi="Times New Roman"/>
          <w:bCs w:val="0"/>
          <w:color w:val="000000"/>
          <w:sz w:val="28"/>
          <w:lang w:bidi="ta-IN"/>
        </w:rPr>
        <w:lastRenderedPageBreak/>
        <w:t>Europs</w:t>
      </w:r>
      <w:r>
        <w:rPr>
          <w:rFonts w:ascii="Times New Roman" w:hAnsi="Times New Roman"/>
          <w:bCs w:val="0"/>
          <w:color w:val="000000"/>
          <w:sz w:val="28"/>
          <w:lang w:bidi="ta-IN"/>
        </w:rPr>
        <w:t xml:space="preserve">ki </w:t>
      </w:r>
      <w:r w:rsidRPr="00CA647B">
        <w:rPr>
          <w:rFonts w:ascii="Times New Roman" w:hAnsi="Times New Roman"/>
          <w:bCs w:val="0"/>
          <w:color w:val="000000"/>
          <w:sz w:val="28"/>
          <w:lang w:bidi="ta-IN"/>
        </w:rPr>
        <w:t>strukturni i investicijski fondovi  (ESI FONDOVI)</w:t>
      </w:r>
      <w:bookmarkEnd w:id="119"/>
    </w:p>
    <w:p w:rsidR="00552706" w:rsidRPr="00D611FD" w:rsidRDefault="00552706" w:rsidP="00552706">
      <w:pPr>
        <w:spacing w:before="100" w:beforeAutospacing="1" w:after="100" w:afterAutospacing="1"/>
        <w:jc w:val="both"/>
        <w:rPr>
          <w:color w:val="000000"/>
        </w:rPr>
      </w:pPr>
      <w:r w:rsidRPr="00D611FD">
        <w:rPr>
          <w:color w:val="000000"/>
        </w:rPr>
        <w:t>Kohezijska politika već je neko vrijeme druga financijski najznačajnija zajednička politika EU. U financijskom razdoblju 2007.- 2013. ona iznosi 308 milijardi eura od 864,3 milijardi eura ukupnog pr</w:t>
      </w:r>
      <w:smartTag w:uri="urn:schemas-microsoft-com:office:smarttags" w:element="PersonName">
        <w:r w:rsidRPr="00D611FD">
          <w:rPr>
            <w:color w:val="000000"/>
          </w:rPr>
          <w:t>or</w:t>
        </w:r>
      </w:smartTag>
      <w:r w:rsidRPr="00D611FD">
        <w:rPr>
          <w:color w:val="000000"/>
        </w:rPr>
        <w:t>ačuna EU. S početnog naglaska na postizanju ujednačenog razvitka unutar EU, cilj kohezijske politike se s vremenom pomiče ka jačanju globalne konkurentnosti europskog gospodarstva. Taj je trend izražen i u posljednjoj ref</w:t>
      </w:r>
      <w:smartTag w:uri="urn:schemas-microsoft-com:office:smarttags" w:element="PersonName">
        <w:r w:rsidRPr="00D611FD">
          <w:rPr>
            <w:color w:val="000000"/>
          </w:rPr>
          <w:t>or</w:t>
        </w:r>
      </w:smartTag>
      <w:r w:rsidRPr="00D611FD">
        <w:rPr>
          <w:color w:val="000000"/>
        </w:rPr>
        <w:t>mi politike: od 2007. godine</w:t>
      </w:r>
      <w:r>
        <w:rPr>
          <w:color w:val="000000"/>
        </w:rPr>
        <w:t xml:space="preserve"> je</w:t>
      </w:r>
      <w:r w:rsidRPr="00D611FD">
        <w:rPr>
          <w:color w:val="000000"/>
        </w:rPr>
        <w:t xml:space="preserve"> veći naglasak na istraživanju i razvoju, inovaciji, usklađenosti obuke s potrebama tržišta rada, inf</w:t>
      </w:r>
      <w:smartTag w:uri="urn:schemas-microsoft-com:office:smarttags" w:element="PersonName">
        <w:r w:rsidRPr="00D611FD">
          <w:rPr>
            <w:color w:val="000000"/>
          </w:rPr>
          <w:t>or</w:t>
        </w:r>
      </w:smartTag>
      <w:r w:rsidRPr="00D611FD">
        <w:rPr>
          <w:color w:val="000000"/>
        </w:rPr>
        <w:t>macijskoj infrastrukturi, suradnji s privatnim sekt</w:t>
      </w:r>
      <w:smartTag w:uri="urn:schemas-microsoft-com:office:smarttags" w:element="PersonName">
        <w:r w:rsidRPr="00D611FD">
          <w:rPr>
            <w:color w:val="000000"/>
          </w:rPr>
          <w:t>or</w:t>
        </w:r>
      </w:smartTag>
      <w:r w:rsidRPr="00D611FD">
        <w:rPr>
          <w:color w:val="000000"/>
        </w:rPr>
        <w:t>om u sufinanciranju i pripremi projekata, okolišnoj održivosti, sprječavanju prirodnih i tehnoloških rizika itd. Ref</w:t>
      </w:r>
      <w:smartTag w:uri="urn:schemas-microsoft-com:office:smarttags" w:element="PersonName">
        <w:r w:rsidRPr="00D611FD">
          <w:rPr>
            <w:color w:val="000000"/>
          </w:rPr>
          <w:t>or</w:t>
        </w:r>
      </w:smartTag>
      <w:r w:rsidRPr="00D611FD">
        <w:rPr>
          <w:color w:val="000000"/>
        </w:rPr>
        <w:t>mom se nastoji kohezijsku politiku staviti u službu Lisabonske strategije i učiniti ju polugom o</w:t>
      </w:r>
      <w:r>
        <w:rPr>
          <w:color w:val="000000"/>
        </w:rPr>
        <w:t>drživog gospodarskog rasta EU. D</w:t>
      </w:r>
      <w:r w:rsidRPr="00D611FD">
        <w:rPr>
          <w:color w:val="000000"/>
        </w:rPr>
        <w:t xml:space="preserve">akle, puno više od politike ujednačenog regionalnog razvoja. </w:t>
      </w:r>
    </w:p>
    <w:p w:rsidR="00552706" w:rsidRPr="00D611FD" w:rsidRDefault="00552706" w:rsidP="00552706">
      <w:pPr>
        <w:spacing w:before="100" w:beforeAutospacing="1" w:after="100" w:afterAutospacing="1"/>
        <w:jc w:val="both"/>
        <w:rPr>
          <w:color w:val="000000"/>
        </w:rPr>
      </w:pPr>
      <w:r w:rsidRPr="00D611FD">
        <w:rPr>
          <w:color w:val="000000"/>
        </w:rPr>
        <w:t>EU doprinos održivom gospodarskom rastu zemalja članica ostvaruje se usmjeravanjem EU sredstava, a time i nacionalnih sr</w:t>
      </w:r>
      <w:r>
        <w:rPr>
          <w:color w:val="000000"/>
        </w:rPr>
        <w:t>edstava (sufinanciranje)</w:t>
      </w:r>
      <w:r w:rsidRPr="00D611FD">
        <w:rPr>
          <w:color w:val="000000"/>
        </w:rPr>
        <w:t xml:space="preserve"> na pri</w:t>
      </w:r>
      <w:smartTag w:uri="urn:schemas-microsoft-com:office:smarttags" w:element="PersonName">
        <w:r w:rsidRPr="00D611FD">
          <w:rPr>
            <w:color w:val="000000"/>
          </w:rPr>
          <w:t>or</w:t>
        </w:r>
      </w:smartTag>
      <w:r w:rsidRPr="00D611FD">
        <w:rPr>
          <w:color w:val="000000"/>
        </w:rPr>
        <w:t>itetna ulaganja (ona s izraženim ekonomskim doprinosom)</w:t>
      </w:r>
      <w:r>
        <w:rPr>
          <w:color w:val="000000"/>
        </w:rPr>
        <w:t>,</w:t>
      </w:r>
      <w:r w:rsidRPr="00D611FD">
        <w:rPr>
          <w:color w:val="000000"/>
        </w:rPr>
        <w:t xml:space="preserve"> te uvođenjem kvalitetnijeg pristupa razmišljanja o razvoju u nacionalnu praksu zemalja članica, utemeljenog na strateškom planiranju. </w:t>
      </w:r>
    </w:p>
    <w:p w:rsidR="00552706" w:rsidRPr="007D297B" w:rsidRDefault="00552706" w:rsidP="00552706">
      <w:pPr>
        <w:spacing w:before="100" w:beforeAutospacing="1" w:after="100" w:afterAutospacing="1"/>
        <w:jc w:val="both"/>
        <w:rPr>
          <w:i/>
          <w:iCs/>
          <w:color w:val="000000"/>
        </w:rPr>
      </w:pPr>
      <w:r w:rsidRPr="007D297B">
        <w:rPr>
          <w:i/>
          <w:iCs/>
          <w:color w:val="000000"/>
        </w:rPr>
        <w:t>Instrumenti kohezijske politike generički je termin za:</w:t>
      </w:r>
    </w:p>
    <w:p w:rsidR="00552706" w:rsidRPr="00D611FD" w:rsidRDefault="00552706" w:rsidP="00552706">
      <w:pPr>
        <w:numPr>
          <w:ilvl w:val="0"/>
          <w:numId w:val="6"/>
        </w:numPr>
        <w:spacing w:before="100" w:beforeAutospacing="1" w:after="100" w:afterAutospacing="1"/>
        <w:jc w:val="both"/>
        <w:rPr>
          <w:color w:val="000000"/>
        </w:rPr>
      </w:pPr>
      <w:r w:rsidRPr="00D611FD">
        <w:rPr>
          <w:color w:val="000000"/>
        </w:rPr>
        <w:t xml:space="preserve">Europski fond za regionalni razvoj (EFRR), </w:t>
      </w:r>
    </w:p>
    <w:p w:rsidR="00552706" w:rsidRPr="00D611FD" w:rsidRDefault="00552706" w:rsidP="00552706">
      <w:pPr>
        <w:numPr>
          <w:ilvl w:val="0"/>
          <w:numId w:val="6"/>
        </w:numPr>
        <w:spacing w:before="100" w:beforeAutospacing="1" w:after="100" w:afterAutospacing="1"/>
        <w:jc w:val="both"/>
        <w:rPr>
          <w:color w:val="000000"/>
        </w:rPr>
      </w:pPr>
      <w:r w:rsidRPr="00D611FD">
        <w:rPr>
          <w:color w:val="000000"/>
        </w:rPr>
        <w:t>E</w:t>
      </w:r>
      <w:r>
        <w:rPr>
          <w:color w:val="000000"/>
        </w:rPr>
        <w:t xml:space="preserve">uropski socijalni fond (ESF), </w:t>
      </w:r>
    </w:p>
    <w:p w:rsidR="00552706" w:rsidRPr="00D611FD" w:rsidRDefault="00552706" w:rsidP="00552706">
      <w:pPr>
        <w:numPr>
          <w:ilvl w:val="0"/>
          <w:numId w:val="6"/>
        </w:numPr>
        <w:spacing w:before="100" w:beforeAutospacing="1" w:after="100" w:afterAutospacing="1"/>
        <w:jc w:val="both"/>
        <w:rPr>
          <w:color w:val="000000"/>
        </w:rPr>
      </w:pPr>
      <w:r w:rsidRPr="00D611FD">
        <w:rPr>
          <w:color w:val="000000"/>
        </w:rPr>
        <w:t xml:space="preserve">Kohezijski fond, </w:t>
      </w:r>
    </w:p>
    <w:p w:rsidR="00552706" w:rsidRDefault="00552706" w:rsidP="00552706">
      <w:pPr>
        <w:spacing w:before="100" w:beforeAutospacing="1" w:after="100" w:afterAutospacing="1"/>
        <w:jc w:val="both"/>
        <w:rPr>
          <w:color w:val="000000"/>
        </w:rPr>
      </w:pPr>
      <w:r>
        <w:rPr>
          <w:color w:val="000000"/>
        </w:rPr>
        <w:t>Europski strukturni i investicijski fondovi naziv je za prethodno navedene fondove, te još dva fonda za poljoprivredu i ribarstvo i to:</w:t>
      </w:r>
    </w:p>
    <w:p w:rsidR="00552706" w:rsidRPr="008B614C" w:rsidRDefault="00552706" w:rsidP="00552706">
      <w:pPr>
        <w:pStyle w:val="ListParagraph"/>
        <w:numPr>
          <w:ilvl w:val="0"/>
          <w:numId w:val="27"/>
        </w:numPr>
        <w:spacing w:before="100" w:beforeAutospacing="1" w:after="100" w:afterAutospacing="1"/>
        <w:jc w:val="both"/>
        <w:rPr>
          <w:rFonts w:ascii="Times New Roman" w:hAnsi="Times New Roman"/>
          <w:color w:val="000000"/>
          <w:sz w:val="24"/>
          <w:szCs w:val="24"/>
        </w:rPr>
      </w:pPr>
      <w:r w:rsidRPr="008B614C">
        <w:rPr>
          <w:rFonts w:ascii="Times New Roman" w:hAnsi="Times New Roman"/>
          <w:color w:val="000000"/>
          <w:sz w:val="24"/>
          <w:szCs w:val="24"/>
        </w:rPr>
        <w:t>Europski poljoprivredni fond za ruralni razvoj (EPFRR)</w:t>
      </w:r>
    </w:p>
    <w:p w:rsidR="00552706" w:rsidRPr="008B614C" w:rsidRDefault="00552706" w:rsidP="00552706">
      <w:pPr>
        <w:pStyle w:val="ListParagraph"/>
        <w:numPr>
          <w:ilvl w:val="0"/>
          <w:numId w:val="27"/>
        </w:numPr>
        <w:spacing w:before="100" w:beforeAutospacing="1" w:after="100" w:afterAutospacing="1"/>
        <w:jc w:val="both"/>
        <w:rPr>
          <w:rFonts w:ascii="Times New Roman" w:hAnsi="Times New Roman"/>
          <w:color w:val="000000"/>
          <w:sz w:val="24"/>
          <w:szCs w:val="24"/>
        </w:rPr>
      </w:pPr>
      <w:r w:rsidRPr="008B614C">
        <w:rPr>
          <w:rFonts w:ascii="Times New Roman" w:hAnsi="Times New Roman"/>
          <w:color w:val="000000"/>
          <w:sz w:val="24"/>
          <w:szCs w:val="24"/>
        </w:rPr>
        <w:t>Europski fond za pom</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stvo i ribarstvo (EFPR)</w:t>
      </w:r>
    </w:p>
    <w:p w:rsidR="00552706" w:rsidRDefault="00D13460" w:rsidP="00552706">
      <w:pPr>
        <w:spacing w:before="100" w:beforeAutospacing="1" w:after="100" w:afterAutospacing="1"/>
        <w:jc w:val="both"/>
        <w:rPr>
          <w:color w:val="000000"/>
        </w:rPr>
      </w:pPr>
      <w:r>
        <w:rPr>
          <w:noProof/>
        </w:rPr>
        <w:drawing>
          <wp:inline distT="0" distB="0" distL="0" distR="0">
            <wp:extent cx="5702300" cy="350520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a:stretch>
                      <a:fillRect/>
                    </a:stretch>
                  </pic:blipFill>
                  <pic:spPr bwMode="auto">
                    <a:xfrm>
                      <a:off x="0" y="0"/>
                      <a:ext cx="5702300" cy="3505200"/>
                    </a:xfrm>
                    <a:prstGeom prst="rect">
                      <a:avLst/>
                    </a:prstGeom>
                    <a:noFill/>
                    <a:ln w="9525">
                      <a:noFill/>
                      <a:miter lim="800000"/>
                      <a:headEnd/>
                      <a:tailEnd/>
                    </a:ln>
                  </pic:spPr>
                </pic:pic>
              </a:graphicData>
            </a:graphic>
          </wp:inline>
        </w:drawing>
      </w:r>
    </w:p>
    <w:p w:rsidR="00552706" w:rsidRPr="00D611FD" w:rsidRDefault="00552706" w:rsidP="00552706">
      <w:pPr>
        <w:spacing w:before="100" w:beforeAutospacing="1" w:after="100" w:afterAutospacing="1"/>
        <w:rPr>
          <w:color w:val="000000"/>
        </w:rPr>
      </w:pPr>
      <w:r w:rsidRPr="00D611FD">
        <w:rPr>
          <w:color w:val="000000"/>
        </w:rPr>
        <w:lastRenderedPageBreak/>
        <w:t>Osnovna je svrha financijske perspektive postavljanje sedmogodišnjih političkih pri</w:t>
      </w:r>
      <w:smartTag w:uri="urn:schemas-microsoft-com:office:smarttags" w:element="PersonName">
        <w:r w:rsidRPr="00D611FD">
          <w:rPr>
            <w:color w:val="000000"/>
          </w:rPr>
          <w:t>or</w:t>
        </w:r>
      </w:smartTag>
      <w:r>
        <w:rPr>
          <w:color w:val="000000"/>
        </w:rPr>
        <w:t xml:space="preserve">iteta i </w:t>
      </w:r>
      <w:r w:rsidRPr="00D611FD">
        <w:rPr>
          <w:color w:val="000000"/>
        </w:rPr>
        <w:t>nadziranje ukupnog p</w:t>
      </w:r>
      <w:smartTag w:uri="urn:schemas-microsoft-com:office:smarttags" w:element="PersonName">
        <w:r w:rsidRPr="00D611FD">
          <w:rPr>
            <w:color w:val="000000"/>
          </w:rPr>
          <w:t>or</w:t>
        </w:r>
      </w:smartTag>
      <w:r w:rsidRPr="00D611FD">
        <w:rPr>
          <w:color w:val="000000"/>
        </w:rPr>
        <w:t>asta rashoda. To se postiže određivanjem maksimalnih razina:</w:t>
      </w:r>
    </w:p>
    <w:p w:rsidR="00552706" w:rsidRPr="00D611FD" w:rsidRDefault="00552706" w:rsidP="00552706">
      <w:pPr>
        <w:numPr>
          <w:ilvl w:val="0"/>
          <w:numId w:val="25"/>
        </w:numPr>
        <w:spacing w:before="100" w:beforeAutospacing="1" w:after="100" w:afterAutospacing="1"/>
        <w:rPr>
          <w:color w:val="000000"/>
        </w:rPr>
      </w:pPr>
      <w:r>
        <w:rPr>
          <w:color w:val="000000"/>
        </w:rPr>
        <w:t xml:space="preserve">za ukupne rashode </w:t>
      </w:r>
      <w:r w:rsidRPr="00D611FD">
        <w:rPr>
          <w:color w:val="000000"/>
        </w:rPr>
        <w:t xml:space="preserve"> </w:t>
      </w:r>
    </w:p>
    <w:p w:rsidR="00552706" w:rsidRPr="00D611FD" w:rsidRDefault="00552706" w:rsidP="00552706">
      <w:pPr>
        <w:numPr>
          <w:ilvl w:val="0"/>
          <w:numId w:val="25"/>
        </w:numPr>
        <w:spacing w:before="100" w:beforeAutospacing="1" w:after="100" w:afterAutospacing="1"/>
        <w:rPr>
          <w:color w:val="000000"/>
        </w:rPr>
      </w:pPr>
      <w:r w:rsidRPr="00D611FD">
        <w:rPr>
          <w:color w:val="000000"/>
        </w:rPr>
        <w:t>za svaku pojedinu pr</w:t>
      </w:r>
      <w:smartTag w:uri="urn:schemas-microsoft-com:office:smarttags" w:element="PersonName">
        <w:r w:rsidRPr="00D611FD">
          <w:rPr>
            <w:color w:val="000000"/>
          </w:rPr>
          <w:t>or</w:t>
        </w:r>
      </w:smartTag>
      <w:r w:rsidRPr="00D611FD">
        <w:rPr>
          <w:color w:val="000000"/>
        </w:rPr>
        <w:t>ačunsku glavu (</w:t>
      </w:r>
      <w:r w:rsidRPr="00D611FD">
        <w:rPr>
          <w:i/>
          <w:iCs/>
          <w:color w:val="000000"/>
        </w:rPr>
        <w:t>heading</w:t>
      </w:r>
      <w:r w:rsidRPr="00D611FD">
        <w:rPr>
          <w:color w:val="000000"/>
        </w:rPr>
        <w:t xml:space="preserve">) </w:t>
      </w:r>
      <w:r w:rsidRPr="00D611FD">
        <w:rPr>
          <w:color w:val="000000"/>
        </w:rPr>
        <w:br/>
        <w:t>Prebacivanje sredstava iz jedne pr</w:t>
      </w:r>
      <w:smartTag w:uri="urn:schemas-microsoft-com:office:smarttags" w:element="PersonName">
        <w:r w:rsidRPr="00D611FD">
          <w:rPr>
            <w:color w:val="000000"/>
          </w:rPr>
          <w:t>or</w:t>
        </w:r>
      </w:smartTag>
      <w:r>
        <w:rPr>
          <w:color w:val="000000"/>
        </w:rPr>
        <w:t>ačunske glave u drugu nije dozvoljeno.</w:t>
      </w:r>
    </w:p>
    <w:p w:rsidR="00552706" w:rsidRPr="00D611FD" w:rsidRDefault="00552706" w:rsidP="00552706">
      <w:pPr>
        <w:spacing w:before="100" w:beforeAutospacing="1" w:after="100" w:afterAutospacing="1"/>
        <w:rPr>
          <w:color w:val="000000"/>
        </w:rPr>
      </w:pPr>
      <w:r w:rsidRPr="00D611FD">
        <w:rPr>
          <w:color w:val="000000"/>
        </w:rPr>
        <w:t xml:space="preserve">Ukupna financijska alokacija za instrumente je 308 milijardi eura. </w:t>
      </w:r>
      <w:r>
        <w:rPr>
          <w:color w:val="000000"/>
        </w:rPr>
        <w:br/>
        <w:t xml:space="preserve">Zajednička pravna osnova im je Uredba Vijeća 1083/2006. </w:t>
      </w:r>
      <w:r w:rsidRPr="00D611FD">
        <w:rPr>
          <w:color w:val="000000"/>
        </w:rPr>
        <w:t>(na engleskome jeziku)</w:t>
      </w:r>
    </w:p>
    <w:p w:rsidR="00552706" w:rsidRPr="00D611FD" w:rsidRDefault="00552706" w:rsidP="00552706">
      <w:pPr>
        <w:spacing w:before="100" w:beforeAutospacing="1" w:after="100" w:afterAutospacing="1"/>
        <w:rPr>
          <w:color w:val="000000"/>
        </w:rPr>
      </w:pPr>
      <w:r w:rsidRPr="00D611FD">
        <w:rPr>
          <w:color w:val="000000"/>
        </w:rPr>
        <w:t>Ciljevi instrumenata su:</w:t>
      </w:r>
    </w:p>
    <w:p w:rsidR="00552706" w:rsidRPr="00D611FD" w:rsidRDefault="00552706" w:rsidP="00552706">
      <w:pPr>
        <w:numPr>
          <w:ilvl w:val="0"/>
          <w:numId w:val="26"/>
        </w:numPr>
        <w:spacing w:before="100" w:beforeAutospacing="1" w:after="100" w:afterAutospacing="1"/>
        <w:rPr>
          <w:color w:val="000000"/>
        </w:rPr>
      </w:pPr>
      <w:r w:rsidRPr="00D611FD">
        <w:rPr>
          <w:i/>
          <w:iCs/>
          <w:color w:val="000000"/>
        </w:rPr>
        <w:t>konvergencija</w:t>
      </w:r>
    </w:p>
    <w:p w:rsidR="00552706" w:rsidRPr="00D611FD" w:rsidRDefault="00552706" w:rsidP="00552706">
      <w:pPr>
        <w:numPr>
          <w:ilvl w:val="0"/>
          <w:numId w:val="26"/>
        </w:numPr>
        <w:spacing w:before="100" w:beforeAutospacing="1" w:after="100" w:afterAutospacing="1"/>
        <w:rPr>
          <w:color w:val="000000"/>
        </w:rPr>
      </w:pPr>
      <w:r w:rsidRPr="00D611FD">
        <w:rPr>
          <w:i/>
          <w:iCs/>
          <w:color w:val="000000"/>
        </w:rPr>
        <w:t>regionalna konkurentnost i zapošljavanje</w:t>
      </w:r>
      <w:r w:rsidRPr="00D611FD">
        <w:rPr>
          <w:color w:val="000000"/>
        </w:rPr>
        <w:t xml:space="preserve"> te </w:t>
      </w:r>
    </w:p>
    <w:p w:rsidR="00552706" w:rsidRPr="00D611FD" w:rsidRDefault="00552706" w:rsidP="00552706">
      <w:pPr>
        <w:numPr>
          <w:ilvl w:val="0"/>
          <w:numId w:val="26"/>
        </w:numPr>
        <w:spacing w:before="100" w:beforeAutospacing="1" w:after="100" w:afterAutospacing="1"/>
        <w:rPr>
          <w:color w:val="000000"/>
        </w:rPr>
      </w:pPr>
      <w:r w:rsidRPr="00D611FD">
        <w:rPr>
          <w:i/>
          <w:iCs/>
          <w:color w:val="000000"/>
        </w:rPr>
        <w:t>terit</w:t>
      </w:r>
      <w:smartTag w:uri="urn:schemas-microsoft-com:office:smarttags" w:element="PersonName">
        <w:r w:rsidRPr="00D611FD">
          <w:rPr>
            <w:i/>
            <w:iCs/>
            <w:color w:val="000000"/>
          </w:rPr>
          <w:t>or</w:t>
        </w:r>
      </w:smartTag>
      <w:r w:rsidRPr="00D611FD">
        <w:rPr>
          <w:i/>
          <w:iCs/>
          <w:color w:val="000000"/>
        </w:rPr>
        <w:t>ijalna suradnja</w:t>
      </w:r>
      <w:r w:rsidRPr="00D611FD">
        <w:rPr>
          <w:color w:val="000000"/>
        </w:rPr>
        <w:t>.</w:t>
      </w:r>
    </w:p>
    <w:p w:rsidR="00552706" w:rsidRPr="00453EE7" w:rsidRDefault="00552706" w:rsidP="00552706">
      <w:pPr>
        <w:spacing w:before="100" w:beforeAutospacing="1" w:after="100" w:afterAutospacing="1"/>
        <w:jc w:val="both"/>
        <w:rPr>
          <w:b/>
          <w:bCs/>
          <w:i/>
          <w:iCs/>
          <w:color w:val="000000"/>
        </w:rPr>
      </w:pPr>
      <w:r w:rsidRPr="00453EE7">
        <w:rPr>
          <w:b/>
          <w:bCs/>
          <w:i/>
          <w:iCs/>
          <w:color w:val="000000"/>
        </w:rPr>
        <w:t>Slijedi više podataka o ESI fondovima:</w:t>
      </w:r>
    </w:p>
    <w:p w:rsidR="00552706" w:rsidRPr="007D297B" w:rsidRDefault="00552706" w:rsidP="00552706">
      <w:pPr>
        <w:spacing w:before="100" w:beforeAutospacing="1" w:after="100" w:afterAutospacing="1"/>
        <w:jc w:val="both"/>
        <w:rPr>
          <w:b/>
          <w:bCs/>
          <w:color w:val="000000"/>
        </w:rPr>
      </w:pPr>
      <w:r w:rsidRPr="007D297B">
        <w:rPr>
          <w:b/>
          <w:bCs/>
          <w:color w:val="000000"/>
        </w:rPr>
        <w:t>EUROPSKI FOND ZA REGIONALNI RAZVOJ</w:t>
      </w:r>
    </w:p>
    <w:p w:rsidR="00552706" w:rsidRPr="00D611FD" w:rsidRDefault="00552706" w:rsidP="00552706">
      <w:pPr>
        <w:spacing w:before="100" w:beforeAutospacing="1" w:after="100" w:afterAutospacing="1"/>
        <w:jc w:val="both"/>
        <w:rPr>
          <w:color w:val="000000"/>
        </w:rPr>
      </w:pPr>
      <w:r>
        <w:rPr>
          <w:color w:val="000000"/>
        </w:rPr>
        <w:t>(engl.</w:t>
      </w:r>
      <w:r w:rsidRPr="00D611FD">
        <w:rPr>
          <w:color w:val="000000"/>
        </w:rPr>
        <w:t xml:space="preserve"> </w:t>
      </w:r>
      <w:r w:rsidRPr="00D611FD">
        <w:rPr>
          <w:i/>
          <w:iCs/>
          <w:color w:val="000000"/>
        </w:rPr>
        <w:t xml:space="preserve">European regional development fund –ERDF </w:t>
      </w:r>
      <w:r w:rsidRPr="00D611FD">
        <w:rPr>
          <w:color w:val="000000"/>
        </w:rPr>
        <w:t>) ima za cilj jačanje ekonomske i socijalne kohezije te smanjivanje razlika u razvoju između regija unutar EU. Uglavnom je usmjeren na infrastrukturne investicije, proizvodne investicije u cilju otvaranja radnih mjes</w:t>
      </w:r>
      <w:r>
        <w:rPr>
          <w:color w:val="000000"/>
        </w:rPr>
        <w:t>ta te na lokalni razvoj,</w:t>
      </w:r>
      <w:r w:rsidRPr="00D611FD">
        <w:rPr>
          <w:color w:val="000000"/>
        </w:rPr>
        <w:t xml:space="preserve"> razvoj malog i srednjeg poduz</w:t>
      </w:r>
      <w:r>
        <w:rPr>
          <w:color w:val="000000"/>
        </w:rPr>
        <w:t xml:space="preserve">etništva. Republici Hrvatskoj je ERDF </w:t>
      </w:r>
      <w:r w:rsidRPr="00D611FD">
        <w:rPr>
          <w:color w:val="000000"/>
        </w:rPr>
        <w:t xml:space="preserve"> otv</w:t>
      </w:r>
      <w:smartTag w:uri="urn:schemas-microsoft-com:office:smarttags" w:element="PersonName">
        <w:r w:rsidRPr="00D611FD">
          <w:rPr>
            <w:color w:val="000000"/>
          </w:rPr>
          <w:t>or</w:t>
        </w:r>
      </w:smartTag>
      <w:r w:rsidRPr="00D611FD">
        <w:rPr>
          <w:color w:val="000000"/>
        </w:rPr>
        <w:t>en nakon pristupanja.</w:t>
      </w:r>
    </w:p>
    <w:p w:rsidR="00552706" w:rsidRPr="00D611FD" w:rsidRDefault="00552706" w:rsidP="00552706">
      <w:pPr>
        <w:spacing w:before="100" w:beforeAutospacing="1" w:after="100" w:afterAutospacing="1"/>
        <w:jc w:val="both"/>
        <w:rPr>
          <w:color w:val="000000"/>
        </w:rPr>
      </w:pPr>
      <w:r w:rsidRPr="00D611FD">
        <w:rPr>
          <w:color w:val="000000"/>
        </w:rPr>
        <w:t>Pomoć iz ovog fonda usmjerava se na statističke prost</w:t>
      </w:r>
      <w:smartTag w:uri="urn:schemas-microsoft-com:office:smarttags" w:element="PersonName">
        <w:r w:rsidRPr="00D611FD">
          <w:rPr>
            <w:color w:val="000000"/>
          </w:rPr>
          <w:t>or</w:t>
        </w:r>
      </w:smartTag>
      <w:r w:rsidRPr="00D611FD">
        <w:rPr>
          <w:color w:val="000000"/>
        </w:rPr>
        <w:t>ne jedinice prema EU klasifikaciji tzv. NUTS regije. U okviru kohezijske politike EU te regije služe kako bi se utvrdila razina i vrsta pomoći kojom EU financira kohezijsku politiku tj. razvojne aktivnosti zemalja članica, sukladno strateškim smjernicama donesenim na razini EU. Cilj 'konvergencija' obuhvaća regije koje odgovaraju razini NUTS-a II i regije u ko</w:t>
      </w:r>
      <w:r>
        <w:rPr>
          <w:color w:val="000000"/>
        </w:rPr>
        <w:t xml:space="preserve">jima je BDP (eng. GDP) po glavi </w:t>
      </w:r>
      <w:r w:rsidRPr="00D611FD">
        <w:rPr>
          <w:color w:val="000000"/>
        </w:rPr>
        <w:t>stanovnika ispod 75% EU prosjeka. Ima za zadatak ubrzati prib</w:t>
      </w:r>
      <w:r>
        <w:rPr>
          <w:color w:val="000000"/>
        </w:rPr>
        <w:t xml:space="preserve">ližavanje najslabije razvijenih </w:t>
      </w:r>
      <w:r w:rsidRPr="00D611FD">
        <w:rPr>
          <w:color w:val="000000"/>
        </w:rPr>
        <w:t xml:space="preserve">zemalja članica i regija poboljšanjem uvjeta za rast i </w:t>
      </w:r>
      <w:r>
        <w:rPr>
          <w:color w:val="000000"/>
        </w:rPr>
        <w:t xml:space="preserve">zapošljavanje, kroz povećanje i </w:t>
      </w:r>
      <w:r w:rsidRPr="00D611FD">
        <w:rPr>
          <w:color w:val="000000"/>
        </w:rPr>
        <w:t>poboljšanje kvalitete investiranja u fizički i ljudski kapital, razvoj inovacija i društva znanja, prilagodljivost gospodarskih i društvenih promjena, zašt</w:t>
      </w:r>
      <w:r>
        <w:rPr>
          <w:color w:val="000000"/>
        </w:rPr>
        <w:t xml:space="preserve">itu i poboljšanje okoliša kao i </w:t>
      </w:r>
      <w:r w:rsidRPr="00D611FD">
        <w:rPr>
          <w:color w:val="000000"/>
        </w:rPr>
        <w:t>administrativne učinkovitosti. Razina sufinanciranja za ovaj cilj je do 75% ukupnih troškova pogodnih za sufinanciranje (</w:t>
      </w:r>
      <w:r w:rsidRPr="00D611FD">
        <w:rPr>
          <w:i/>
          <w:iCs/>
          <w:color w:val="000000"/>
        </w:rPr>
        <w:t>eligibility expenditure</w:t>
      </w:r>
      <w:r w:rsidRPr="00D611FD">
        <w:rPr>
          <w:color w:val="000000"/>
        </w:rPr>
        <w:t xml:space="preserve">). Fondom upravlja </w:t>
      </w:r>
      <w:hyperlink r:id="rId71" w:tgtFrame="_blank" w:history="1">
        <w:r w:rsidRPr="00D611FD">
          <w:rPr>
            <w:color w:val="000000"/>
          </w:rPr>
          <w:t>Opća uprava za Regionalnu politiku</w:t>
        </w:r>
      </w:hyperlink>
      <w:r w:rsidRPr="00D611FD">
        <w:rPr>
          <w:color w:val="000000"/>
        </w:rPr>
        <w:t>, a fond je uspostavljen Uredbama Vijeća br. 1083/2006, te br.1084/2006.</w:t>
      </w:r>
    </w:p>
    <w:p w:rsidR="00552706" w:rsidRPr="007D297B" w:rsidRDefault="00552706" w:rsidP="00552706">
      <w:pPr>
        <w:spacing w:before="100" w:beforeAutospacing="1" w:after="100" w:afterAutospacing="1"/>
        <w:jc w:val="both"/>
        <w:rPr>
          <w:b/>
          <w:bCs/>
          <w:color w:val="000000"/>
        </w:rPr>
      </w:pPr>
      <w:r w:rsidRPr="007D297B">
        <w:rPr>
          <w:b/>
          <w:bCs/>
          <w:color w:val="000000"/>
        </w:rPr>
        <w:t>EUROPSKI SOCIJALNI FOND</w:t>
      </w:r>
    </w:p>
    <w:p w:rsidR="00552706" w:rsidRPr="00D611FD" w:rsidRDefault="00552706" w:rsidP="00552706">
      <w:pPr>
        <w:spacing w:before="100" w:beforeAutospacing="1" w:after="100" w:afterAutospacing="1"/>
        <w:jc w:val="both"/>
        <w:rPr>
          <w:color w:val="000000"/>
        </w:rPr>
      </w:pPr>
      <w:r w:rsidRPr="00D611FD">
        <w:rPr>
          <w:color w:val="000000"/>
        </w:rPr>
        <w:t>Ciljevi Europskog socijalnog fonda su smanjenje razlika u životnom standardu i blagostanju u državama članicama Europ</w:t>
      </w:r>
      <w:r>
        <w:rPr>
          <w:color w:val="000000"/>
        </w:rPr>
        <w:t xml:space="preserve">ske Unije i njihovih regija, te </w:t>
      </w:r>
      <w:r w:rsidRPr="00D611FD">
        <w:rPr>
          <w:color w:val="000000"/>
        </w:rPr>
        <w:t>time promicanje gospodarske i socijalne kohezije. Naglašava se pr</w:t>
      </w:r>
      <w:r>
        <w:rPr>
          <w:color w:val="000000"/>
        </w:rPr>
        <w:t xml:space="preserve">omicanje zapošljavanja u EU, te </w:t>
      </w:r>
      <w:r w:rsidRPr="00D611FD">
        <w:rPr>
          <w:color w:val="000000"/>
        </w:rPr>
        <w:t>pomoć eu</w:t>
      </w:r>
      <w:r>
        <w:rPr>
          <w:color w:val="000000"/>
        </w:rPr>
        <w:t xml:space="preserve">ropskim tvrtkama i radnoj snazi u </w:t>
      </w:r>
      <w:r w:rsidRPr="00D611FD">
        <w:rPr>
          <w:color w:val="000000"/>
        </w:rPr>
        <w:t>što uspješnijem suočavanju s</w:t>
      </w:r>
      <w:r>
        <w:rPr>
          <w:color w:val="000000"/>
        </w:rPr>
        <w:t xml:space="preserve"> globalnim izazovima, sljedećim </w:t>
      </w:r>
      <w:r w:rsidRPr="00D611FD">
        <w:rPr>
          <w:color w:val="000000"/>
        </w:rPr>
        <w:t>d</w:t>
      </w:r>
      <w:r>
        <w:rPr>
          <w:color w:val="000000"/>
        </w:rPr>
        <w:t>jelovanjima:</w:t>
      </w:r>
    </w:p>
    <w:p w:rsidR="00552706" w:rsidRPr="00D611FD" w:rsidRDefault="00552706" w:rsidP="00552706">
      <w:pPr>
        <w:numPr>
          <w:ilvl w:val="0"/>
          <w:numId w:val="7"/>
        </w:numPr>
        <w:spacing w:before="100" w:beforeAutospacing="1" w:after="100" w:afterAutospacing="1"/>
        <w:jc w:val="both"/>
        <w:rPr>
          <w:color w:val="000000"/>
        </w:rPr>
      </w:pPr>
      <w:r w:rsidRPr="00D611FD">
        <w:rPr>
          <w:color w:val="000000"/>
        </w:rPr>
        <w:t xml:space="preserve">Sredstva se dijele u cijeloj Zajednici i u svim regijama, posebno u onima gdje </w:t>
      </w:r>
      <w:r>
        <w:rPr>
          <w:color w:val="000000"/>
        </w:rPr>
        <w:t xml:space="preserve">je </w:t>
      </w:r>
      <w:r w:rsidRPr="00D611FD">
        <w:rPr>
          <w:color w:val="000000"/>
        </w:rPr>
        <w:t>gospodarski razvoj usp</w:t>
      </w:r>
      <w:smartTag w:uri="urn:schemas-microsoft-com:office:smarttags" w:element="PersonName">
        <w:r w:rsidRPr="00D611FD">
          <w:rPr>
            <w:color w:val="000000"/>
          </w:rPr>
          <w:t>or</w:t>
        </w:r>
      </w:smartTag>
      <w:r w:rsidRPr="00D611FD">
        <w:rPr>
          <w:color w:val="000000"/>
        </w:rPr>
        <w:t>en.</w:t>
      </w:r>
    </w:p>
    <w:p w:rsidR="00552706" w:rsidRPr="00D611FD" w:rsidRDefault="00552706" w:rsidP="00552706">
      <w:pPr>
        <w:numPr>
          <w:ilvl w:val="0"/>
          <w:numId w:val="7"/>
        </w:numPr>
        <w:spacing w:before="100" w:beforeAutospacing="1" w:after="100" w:afterAutospacing="1"/>
        <w:jc w:val="both"/>
        <w:rPr>
          <w:color w:val="000000"/>
        </w:rPr>
      </w:pPr>
      <w:r w:rsidRPr="00D611FD">
        <w:rPr>
          <w:color w:val="000000"/>
        </w:rPr>
        <w:t>Poboljšanje kvalitete života građana EU omogućavanjem njihovog stjecanja vještina i boljih mogućnosti zapošljavanja.</w:t>
      </w:r>
    </w:p>
    <w:p w:rsidR="00552706" w:rsidRDefault="00552706" w:rsidP="00552706">
      <w:pPr>
        <w:numPr>
          <w:ilvl w:val="0"/>
          <w:numId w:val="7"/>
        </w:numPr>
        <w:spacing w:before="100" w:beforeAutospacing="1" w:after="100" w:afterAutospacing="1"/>
        <w:jc w:val="both"/>
        <w:rPr>
          <w:color w:val="000000"/>
        </w:rPr>
      </w:pPr>
      <w:r w:rsidRPr="00D611FD">
        <w:rPr>
          <w:color w:val="000000"/>
        </w:rPr>
        <w:lastRenderedPageBreak/>
        <w:t>U svrhu ostvarivanja navedenih ciljeva za razdoblje od 2010.-2013. godine državama članicama EU dodijeljeno je 75 milijardi eura.</w:t>
      </w:r>
    </w:p>
    <w:p w:rsidR="00552706" w:rsidRPr="00D611FD" w:rsidRDefault="00552706" w:rsidP="00F06F57">
      <w:pPr>
        <w:spacing w:before="100" w:beforeAutospacing="1" w:after="100" w:afterAutospacing="1"/>
        <w:jc w:val="both"/>
        <w:rPr>
          <w:color w:val="000000"/>
        </w:rPr>
      </w:pPr>
    </w:p>
    <w:p w:rsidR="00552706" w:rsidRPr="009A500D" w:rsidRDefault="00552706" w:rsidP="00552706">
      <w:pPr>
        <w:spacing w:before="100" w:beforeAutospacing="1" w:after="100" w:afterAutospacing="1"/>
        <w:jc w:val="both"/>
        <w:rPr>
          <w:i/>
          <w:iCs/>
          <w:color w:val="000000"/>
        </w:rPr>
      </w:pPr>
      <w:r w:rsidRPr="009A500D">
        <w:rPr>
          <w:i/>
          <w:iCs/>
          <w:color w:val="000000"/>
        </w:rPr>
        <w:t>Prihvatljiva područja ulaganja u okviru ESF-a su:</w:t>
      </w:r>
    </w:p>
    <w:p w:rsidR="00552706" w:rsidRPr="00D611FD" w:rsidRDefault="00552706" w:rsidP="00552706">
      <w:pPr>
        <w:numPr>
          <w:ilvl w:val="0"/>
          <w:numId w:val="8"/>
        </w:numPr>
        <w:spacing w:before="100" w:beforeAutospacing="1" w:after="100" w:afterAutospacing="1"/>
        <w:jc w:val="both"/>
        <w:rPr>
          <w:color w:val="000000"/>
        </w:rPr>
      </w:pPr>
      <w:r w:rsidRPr="00D611FD">
        <w:rPr>
          <w:color w:val="000000"/>
        </w:rPr>
        <w:t>privlačenje i zadržavanje ljudi u zaposlenosti i modernizacija sustava socijalne zaštite</w:t>
      </w:r>
    </w:p>
    <w:p w:rsidR="00552706" w:rsidRPr="00D611FD" w:rsidRDefault="00552706" w:rsidP="00552706">
      <w:pPr>
        <w:numPr>
          <w:ilvl w:val="0"/>
          <w:numId w:val="8"/>
        </w:numPr>
        <w:spacing w:before="100" w:beforeAutospacing="1" w:after="100" w:afterAutospacing="1"/>
        <w:jc w:val="both"/>
        <w:rPr>
          <w:color w:val="000000"/>
        </w:rPr>
      </w:pPr>
      <w:r w:rsidRPr="00D611FD">
        <w:rPr>
          <w:color w:val="000000"/>
        </w:rPr>
        <w:t>poboljšanje prilagodljivosti radnika i tvrtki  te fleksibilnosti tržišta rada</w:t>
      </w:r>
    </w:p>
    <w:p w:rsidR="00552706" w:rsidRPr="00D611FD" w:rsidRDefault="00552706" w:rsidP="00552706">
      <w:pPr>
        <w:numPr>
          <w:ilvl w:val="0"/>
          <w:numId w:val="8"/>
        </w:numPr>
        <w:spacing w:before="100" w:beforeAutospacing="1" w:after="100" w:afterAutospacing="1"/>
        <w:jc w:val="both"/>
        <w:rPr>
          <w:color w:val="000000"/>
        </w:rPr>
      </w:pPr>
      <w:r w:rsidRPr="00D611FD">
        <w:rPr>
          <w:color w:val="000000"/>
        </w:rPr>
        <w:t>povećanje investicija u ljudski kapital kroz bolje obrazovanje i stjecanje vještina</w:t>
      </w:r>
    </w:p>
    <w:p w:rsidR="00552706" w:rsidRPr="00D611FD" w:rsidRDefault="00552706" w:rsidP="00552706">
      <w:pPr>
        <w:numPr>
          <w:ilvl w:val="0"/>
          <w:numId w:val="8"/>
        </w:numPr>
        <w:spacing w:before="100" w:beforeAutospacing="1" w:after="100" w:afterAutospacing="1"/>
        <w:jc w:val="both"/>
        <w:rPr>
          <w:color w:val="000000"/>
        </w:rPr>
      </w:pPr>
      <w:r w:rsidRPr="00D611FD">
        <w:rPr>
          <w:color w:val="000000"/>
        </w:rPr>
        <w:t>jačanje administrativnih kapaciteta</w:t>
      </w:r>
    </w:p>
    <w:p w:rsidR="00552706" w:rsidRPr="00D611FD" w:rsidRDefault="00552706" w:rsidP="00552706">
      <w:pPr>
        <w:numPr>
          <w:ilvl w:val="0"/>
          <w:numId w:val="8"/>
        </w:numPr>
        <w:spacing w:before="100" w:beforeAutospacing="1" w:after="100" w:afterAutospacing="1"/>
        <w:jc w:val="both"/>
        <w:rPr>
          <w:color w:val="000000"/>
        </w:rPr>
      </w:pPr>
      <w:r w:rsidRPr="00D611FD">
        <w:rPr>
          <w:color w:val="000000"/>
        </w:rPr>
        <w:t>pomoć u održavanju zdrave radne snage</w:t>
      </w:r>
    </w:p>
    <w:p w:rsidR="00552706" w:rsidRPr="009A500D" w:rsidRDefault="00552706" w:rsidP="00552706">
      <w:pPr>
        <w:spacing w:before="100" w:beforeAutospacing="1" w:after="100" w:afterAutospacing="1"/>
        <w:jc w:val="both"/>
        <w:rPr>
          <w:b/>
          <w:bCs/>
          <w:color w:val="000000"/>
        </w:rPr>
      </w:pPr>
      <w:r>
        <w:rPr>
          <w:b/>
          <w:bCs/>
          <w:color w:val="000000"/>
        </w:rPr>
        <w:t>KOHEZIJSKI FOND</w:t>
      </w:r>
    </w:p>
    <w:p w:rsidR="00552706" w:rsidRPr="00D611FD" w:rsidRDefault="00552706" w:rsidP="00552706">
      <w:pPr>
        <w:spacing w:before="100" w:beforeAutospacing="1" w:after="100" w:afterAutospacing="1"/>
        <w:jc w:val="both"/>
        <w:rPr>
          <w:color w:val="000000"/>
        </w:rPr>
      </w:pPr>
      <w:r w:rsidRPr="00D611FD">
        <w:rPr>
          <w:color w:val="000000"/>
        </w:rPr>
        <w:t>Kohezijski fond je financijski mehanizam za financiranje velikih infrastrukturnih projekata u EU na području prometa i zaštite okoliša u svrhu postizanja gospodarske i socijalne kohezije Europske Unije te poticanja održivog razvoja.</w:t>
      </w:r>
    </w:p>
    <w:p w:rsidR="00552706" w:rsidRPr="00D611FD" w:rsidRDefault="00552706" w:rsidP="00552706">
      <w:pPr>
        <w:spacing w:before="100" w:beforeAutospacing="1" w:after="100" w:afterAutospacing="1"/>
        <w:jc w:val="both"/>
        <w:rPr>
          <w:color w:val="000000"/>
        </w:rPr>
      </w:pPr>
      <w:r w:rsidRPr="00D611FD">
        <w:rPr>
          <w:color w:val="000000"/>
        </w:rPr>
        <w:t>U fi</w:t>
      </w:r>
      <w:r>
        <w:rPr>
          <w:color w:val="000000"/>
        </w:rPr>
        <w:t xml:space="preserve">nancijskoj perspektivi 2007. - </w:t>
      </w:r>
      <w:r w:rsidRPr="00D611FD">
        <w:rPr>
          <w:color w:val="000000"/>
        </w:rPr>
        <w:t>2013. vrijednost mu je oko 55 milijardi eura. Na sufinanciranje projekata u iznosu od najviše 85% pravo imaju države članice čiji je bruto domaći proizvod ispod 90% prosjeka Europske zajednice i koje primjenjuju nacionalni program konvergencije prema gospodarskoj i monetarnoj uniji. Kohezijski fond otv</w:t>
      </w:r>
      <w:smartTag w:uri="urn:schemas-microsoft-com:office:smarttags" w:element="PersonName">
        <w:r w:rsidRPr="00D611FD">
          <w:rPr>
            <w:color w:val="000000"/>
          </w:rPr>
          <w:t>or</w:t>
        </w:r>
      </w:smartTag>
      <w:r w:rsidRPr="00D611FD">
        <w:rPr>
          <w:color w:val="000000"/>
        </w:rPr>
        <w:t>en je Grčkoj, P</w:t>
      </w:r>
      <w:smartTag w:uri="urn:schemas-microsoft-com:office:smarttags" w:element="PersonName">
        <w:r w:rsidRPr="00D611FD">
          <w:rPr>
            <w:color w:val="000000"/>
          </w:rPr>
          <w:t>or</w:t>
        </w:r>
      </w:smartTag>
      <w:r w:rsidRPr="00D611FD">
        <w:rPr>
          <w:color w:val="000000"/>
        </w:rPr>
        <w:t>tugalu i Španjolskoj te nakon proširenja u svibnju 2004. godine i novim državama članicama Unije.</w:t>
      </w:r>
    </w:p>
    <w:p w:rsidR="00552706" w:rsidRPr="00D611FD" w:rsidRDefault="00552706" w:rsidP="00552706">
      <w:pPr>
        <w:spacing w:before="100" w:beforeAutospacing="1" w:after="100" w:afterAutospacing="1"/>
        <w:jc w:val="both"/>
        <w:rPr>
          <w:color w:val="000000"/>
        </w:rPr>
      </w:pPr>
      <w:r w:rsidRPr="00D611FD">
        <w:rPr>
          <w:color w:val="000000"/>
        </w:rPr>
        <w:t>Kohezijski fond financira intervencije na području:</w:t>
      </w:r>
    </w:p>
    <w:p w:rsidR="00552706" w:rsidRPr="00D611FD" w:rsidRDefault="00552706" w:rsidP="00552706">
      <w:pPr>
        <w:numPr>
          <w:ilvl w:val="0"/>
          <w:numId w:val="9"/>
        </w:numPr>
        <w:spacing w:before="100" w:beforeAutospacing="1" w:after="100" w:afterAutospacing="1"/>
        <w:jc w:val="both"/>
        <w:rPr>
          <w:color w:val="000000"/>
        </w:rPr>
      </w:pPr>
      <w:r w:rsidRPr="00D611FD">
        <w:rPr>
          <w:color w:val="000000"/>
        </w:rPr>
        <w:t>Okolišne infrastrukture s ciljem preuzimanja EU standarda zašite okoliša</w:t>
      </w:r>
    </w:p>
    <w:p w:rsidR="00552706" w:rsidRPr="00D611FD" w:rsidRDefault="00552706" w:rsidP="00552706">
      <w:pPr>
        <w:numPr>
          <w:ilvl w:val="0"/>
          <w:numId w:val="9"/>
        </w:numPr>
        <w:spacing w:before="100" w:beforeAutospacing="1" w:after="100" w:afterAutospacing="1"/>
        <w:jc w:val="both"/>
        <w:rPr>
          <w:color w:val="000000"/>
        </w:rPr>
      </w:pPr>
      <w:r w:rsidRPr="00D611FD">
        <w:rPr>
          <w:color w:val="000000"/>
        </w:rPr>
        <w:t>Učinkovito k</w:t>
      </w:r>
      <w:smartTag w:uri="urn:schemas-microsoft-com:office:smarttags" w:element="PersonName">
        <w:r w:rsidRPr="00D611FD">
          <w:rPr>
            <w:color w:val="000000"/>
          </w:rPr>
          <w:t>or</w:t>
        </w:r>
      </w:smartTag>
      <w:r w:rsidRPr="00D611FD">
        <w:rPr>
          <w:color w:val="000000"/>
        </w:rPr>
        <w:t>ištenje energije i k</w:t>
      </w:r>
      <w:smartTag w:uri="urn:schemas-microsoft-com:office:smarttags" w:element="PersonName">
        <w:r w:rsidRPr="00D611FD">
          <w:rPr>
            <w:color w:val="000000"/>
          </w:rPr>
          <w:t>or</w:t>
        </w:r>
      </w:smartTag>
      <w:r w:rsidRPr="00D611FD">
        <w:rPr>
          <w:color w:val="000000"/>
        </w:rPr>
        <w:t>ištenje obnovljivih izv</w:t>
      </w:r>
      <w:smartTag w:uri="urn:schemas-microsoft-com:office:smarttags" w:element="PersonName">
        <w:r w:rsidRPr="00D611FD">
          <w:rPr>
            <w:color w:val="000000"/>
          </w:rPr>
          <w:t>or</w:t>
        </w:r>
      </w:smartTag>
      <w:r w:rsidRPr="00D611FD">
        <w:rPr>
          <w:color w:val="000000"/>
        </w:rPr>
        <w:t>a energije </w:t>
      </w:r>
    </w:p>
    <w:p w:rsidR="00552706" w:rsidRPr="00D611FD" w:rsidRDefault="00552706" w:rsidP="00552706">
      <w:pPr>
        <w:numPr>
          <w:ilvl w:val="0"/>
          <w:numId w:val="9"/>
        </w:numPr>
        <w:spacing w:before="100" w:beforeAutospacing="1" w:after="100" w:afterAutospacing="1"/>
        <w:jc w:val="both"/>
        <w:rPr>
          <w:color w:val="000000"/>
        </w:rPr>
      </w:pPr>
      <w:r w:rsidRPr="00D611FD">
        <w:rPr>
          <w:color w:val="000000"/>
        </w:rPr>
        <w:t>Trans-europske transp</w:t>
      </w:r>
      <w:smartTag w:uri="urn:schemas-microsoft-com:office:smarttags" w:element="PersonName">
        <w:r w:rsidRPr="00D611FD">
          <w:rPr>
            <w:color w:val="000000"/>
          </w:rPr>
          <w:t>or</w:t>
        </w:r>
      </w:smartTag>
      <w:r w:rsidRPr="00D611FD">
        <w:rPr>
          <w:color w:val="000000"/>
        </w:rPr>
        <w:t>tne mreže (</w:t>
      </w:r>
      <w:r w:rsidRPr="00D611FD">
        <w:rPr>
          <w:i/>
          <w:iCs/>
          <w:color w:val="000000"/>
        </w:rPr>
        <w:t>Trans-European Transp</w:t>
      </w:r>
      <w:smartTag w:uri="urn:schemas-microsoft-com:office:smarttags" w:element="PersonName">
        <w:r w:rsidRPr="00D611FD">
          <w:rPr>
            <w:i/>
            <w:iCs/>
            <w:color w:val="000000"/>
          </w:rPr>
          <w:t>or</w:t>
        </w:r>
      </w:smartTag>
      <w:r w:rsidRPr="00D611FD">
        <w:rPr>
          <w:i/>
          <w:iCs/>
          <w:color w:val="000000"/>
        </w:rPr>
        <w:t>t Netw</w:t>
      </w:r>
      <w:smartTag w:uri="urn:schemas-microsoft-com:office:smarttags" w:element="PersonName">
        <w:r w:rsidRPr="00D611FD">
          <w:rPr>
            <w:i/>
            <w:iCs/>
            <w:color w:val="000000"/>
          </w:rPr>
          <w:t>or</w:t>
        </w:r>
      </w:smartTag>
      <w:r w:rsidRPr="00D611FD">
        <w:rPr>
          <w:i/>
          <w:iCs/>
          <w:color w:val="000000"/>
        </w:rPr>
        <w:t>ks</w:t>
      </w:r>
      <w:r w:rsidRPr="00D611FD">
        <w:rPr>
          <w:color w:val="000000"/>
        </w:rPr>
        <w:t>)</w:t>
      </w:r>
    </w:p>
    <w:p w:rsidR="00552706" w:rsidRDefault="00552706" w:rsidP="00552706">
      <w:pPr>
        <w:numPr>
          <w:ilvl w:val="0"/>
          <w:numId w:val="9"/>
        </w:numPr>
        <w:spacing w:before="100" w:beforeAutospacing="1" w:after="100" w:afterAutospacing="1"/>
        <w:jc w:val="both"/>
        <w:rPr>
          <w:color w:val="000000"/>
        </w:rPr>
      </w:pPr>
      <w:r w:rsidRPr="00D611FD">
        <w:rPr>
          <w:color w:val="000000"/>
        </w:rPr>
        <w:t>Transp</w:t>
      </w:r>
      <w:smartTag w:uri="urn:schemas-microsoft-com:office:smarttags" w:element="PersonName">
        <w:r w:rsidRPr="00D611FD">
          <w:rPr>
            <w:color w:val="000000"/>
          </w:rPr>
          <w:t>or</w:t>
        </w:r>
      </w:smartTag>
      <w:r w:rsidRPr="00D611FD">
        <w:rPr>
          <w:color w:val="000000"/>
        </w:rPr>
        <w:t>tne infrastrukture (izvan TEN-T mreže) koja doprinosi okolišno održivom urbanom i javnom prometu, inter-operabilnosti transp</w:t>
      </w:r>
      <w:smartTag w:uri="urn:schemas-microsoft-com:office:smarttags" w:element="PersonName">
        <w:r w:rsidRPr="00D611FD">
          <w:rPr>
            <w:color w:val="000000"/>
          </w:rPr>
          <w:t>or</w:t>
        </w:r>
      </w:smartTag>
      <w:r w:rsidRPr="00D611FD">
        <w:rPr>
          <w:color w:val="000000"/>
        </w:rPr>
        <w:t>tnih mreža diljem EU te potiče inter-modalne prometne sustave.</w:t>
      </w:r>
    </w:p>
    <w:p w:rsidR="00552706" w:rsidRPr="00CA647B" w:rsidRDefault="00552706" w:rsidP="00552706">
      <w:pPr>
        <w:rPr>
          <w:b/>
        </w:rPr>
      </w:pPr>
      <w:hyperlink r:id="rId72" w:history="1">
        <w:r w:rsidRPr="00CA647B">
          <w:rPr>
            <w:rStyle w:val="Hyperlink"/>
            <w:b/>
            <w:color w:val="auto"/>
            <w:u w:val="none"/>
          </w:rPr>
          <w:t>EUROPSKI POLJOPRIVREDNI FOND ZA RURALNI RAZVOJ - EAFRD</w:t>
        </w:r>
      </w:hyperlink>
    </w:p>
    <w:p w:rsidR="00552706" w:rsidRPr="001B127C" w:rsidRDefault="00552706" w:rsidP="00552706">
      <w:pPr>
        <w:jc w:val="both"/>
      </w:pPr>
    </w:p>
    <w:p w:rsidR="00552706" w:rsidRPr="001B127C" w:rsidRDefault="00552706" w:rsidP="00552706">
      <w:pPr>
        <w:jc w:val="both"/>
      </w:pPr>
      <w:r w:rsidRPr="001B127C">
        <w:t>Europski poljoprivredni fond za ruralni razvoj (Agricultural Fund f</w:t>
      </w:r>
      <w:smartTag w:uri="urn:schemas-microsoft-com:office:smarttags" w:element="PersonName">
        <w:r w:rsidRPr="001B127C">
          <w:t>or</w:t>
        </w:r>
      </w:smartTag>
      <w:r w:rsidRPr="001B127C">
        <w:t xml:space="preserve"> Rural Development, EAFRD) ima za cilj jačanje europske politike ruralnog razvoja i pojednostavljivanje njezine provedbe. Konkretno, poboljšava upravljanje i kontrolu nad politikom ruralnog razvoja za razdoblje 2007. - 2013. Fond se financira sredstvima Zajedničke poljoprivredne politike (CAP) i pridonosi ostvarivanju ciljeva strategije Europa 2020 promicanjem održivog ruralnog razvoja u cijeloj Europskoj uniji. Pridonosi ekološkoj i terit</w:t>
      </w:r>
      <w:smartTag w:uri="urn:schemas-microsoft-com:office:smarttags" w:element="PersonName">
        <w:r w:rsidRPr="001B127C">
          <w:t>or</w:t>
        </w:r>
      </w:smartTag>
      <w:r w:rsidRPr="001B127C">
        <w:t>ijalnoj ravnoteži, zaštiti klimatskih uvjeta i uvođenju inovacija u poljoprivredni sekt</w:t>
      </w:r>
      <w:smartTag w:uri="urn:schemas-microsoft-com:office:smarttags" w:element="PersonName">
        <w:r w:rsidRPr="001B127C">
          <w:t>or</w:t>
        </w:r>
      </w:smartTag>
      <w:r>
        <w:t xml:space="preserve">. </w:t>
      </w:r>
      <w:r w:rsidRPr="001B127C">
        <w:t>Za razdoblje od 2007. do 2013. godine, programu je na namijenjeno 96,4 milijarde eura. U novom financijskom razdoblju od 2014. do 2020. godine, planirani pr</w:t>
      </w:r>
      <w:smartTag w:uri="urn:schemas-microsoft-com:office:smarttags" w:element="PersonName">
        <w:r w:rsidRPr="001B127C">
          <w:t>or</w:t>
        </w:r>
      </w:smartTag>
      <w:r w:rsidRPr="001B127C">
        <w:t>ačun programa trebao bi</w:t>
      </w:r>
      <w:r>
        <w:t xml:space="preserve"> iznositi 84,93 milijarde eura.</w:t>
      </w:r>
    </w:p>
    <w:p w:rsidR="00552706" w:rsidRPr="001B127C" w:rsidRDefault="00552706" w:rsidP="00552706">
      <w:pPr>
        <w:jc w:val="both"/>
      </w:pPr>
    </w:p>
    <w:p w:rsidR="00552706" w:rsidRPr="001B127C" w:rsidRDefault="00552706" w:rsidP="00552706">
      <w:pPr>
        <w:jc w:val="both"/>
      </w:pPr>
      <w:r w:rsidRPr="001B127C">
        <w:t>Sredstvima programa mogu se k</w:t>
      </w:r>
      <w:smartTag w:uri="urn:schemas-microsoft-com:office:smarttags" w:element="PersonName">
        <w:r w:rsidRPr="001B127C">
          <w:t>or</w:t>
        </w:r>
      </w:smartTag>
      <w:r w:rsidRPr="001B127C">
        <w:t xml:space="preserve">istiti poljoprivredni gospodarski subjekti, poljoprivredne </w:t>
      </w:r>
      <w:smartTag w:uri="urn:schemas-microsoft-com:office:smarttags" w:element="PersonName">
        <w:r w:rsidRPr="001B127C">
          <w:t>or</w:t>
        </w:r>
      </w:smartTag>
      <w:r w:rsidRPr="001B127C">
        <w:t xml:space="preserve">ganizacije, udruge i sindikati, udruge za zaštitu okoliša, </w:t>
      </w:r>
      <w:smartTag w:uri="urn:schemas-microsoft-com:office:smarttags" w:element="PersonName">
        <w:r w:rsidRPr="001B127C">
          <w:t>or</w:t>
        </w:r>
      </w:smartTag>
      <w:r w:rsidRPr="001B127C">
        <w:t>ganizacije koje pružaju usluge u kulturi zajednice, uključujući medije, udruge žena, poljoprivrednici, šumari i mladi.</w:t>
      </w:r>
    </w:p>
    <w:p w:rsidR="00552706" w:rsidRPr="001B127C" w:rsidRDefault="00552706" w:rsidP="00552706">
      <w:pPr>
        <w:jc w:val="both"/>
      </w:pPr>
    </w:p>
    <w:p w:rsidR="00552706" w:rsidRPr="001B127C" w:rsidRDefault="00552706" w:rsidP="00552706">
      <w:pPr>
        <w:jc w:val="both"/>
      </w:pPr>
      <w:r w:rsidRPr="001B127C">
        <w:rPr>
          <w:bCs/>
        </w:rPr>
        <w:t>Aktivnosti:</w:t>
      </w:r>
    </w:p>
    <w:p w:rsidR="00552706" w:rsidRPr="001B127C" w:rsidRDefault="00552706" w:rsidP="00552706">
      <w:pPr>
        <w:numPr>
          <w:ilvl w:val="0"/>
          <w:numId w:val="29"/>
        </w:numPr>
        <w:spacing w:before="100" w:beforeAutospacing="1" w:after="100" w:afterAutospacing="1"/>
        <w:jc w:val="both"/>
      </w:pPr>
      <w:r w:rsidRPr="001B127C">
        <w:t xml:space="preserve">Poticanje transfera znanja i inovacija u poljoprivredi, </w:t>
      </w:r>
      <w:r>
        <w:t>šumarstvu i ruralnim područjima</w:t>
      </w:r>
    </w:p>
    <w:p w:rsidR="00552706" w:rsidRPr="001B127C" w:rsidRDefault="00552706" w:rsidP="00552706">
      <w:pPr>
        <w:numPr>
          <w:ilvl w:val="0"/>
          <w:numId w:val="29"/>
        </w:numPr>
        <w:spacing w:before="100" w:beforeAutospacing="1" w:after="100" w:afterAutospacing="1"/>
        <w:jc w:val="both"/>
      </w:pPr>
      <w:r w:rsidRPr="001B127C">
        <w:t>Jačanje konkurentnosti svih vrsta poljoprivrede i povećanje održivost</w:t>
      </w:r>
      <w:r>
        <w:t>i gospodarstva</w:t>
      </w:r>
    </w:p>
    <w:p w:rsidR="00552706" w:rsidRPr="001B127C" w:rsidRDefault="00552706" w:rsidP="00552706">
      <w:pPr>
        <w:numPr>
          <w:ilvl w:val="0"/>
          <w:numId w:val="29"/>
        </w:numPr>
        <w:spacing w:before="100" w:beforeAutospacing="1" w:after="100" w:afterAutospacing="1"/>
        <w:jc w:val="both"/>
      </w:pPr>
      <w:r w:rsidRPr="001B127C">
        <w:t xml:space="preserve">Promicanje </w:t>
      </w:r>
      <w:smartTag w:uri="urn:schemas-microsoft-com:office:smarttags" w:element="PersonName">
        <w:r w:rsidRPr="001B127C">
          <w:t>or</w:t>
        </w:r>
      </w:smartTag>
      <w:r w:rsidRPr="001B127C">
        <w:t>ganizacije prehrambenog lanca i uprav</w:t>
      </w:r>
      <w:r>
        <w:t>ljanje rizicima u poljoprivredi</w:t>
      </w:r>
    </w:p>
    <w:p w:rsidR="00552706" w:rsidRPr="001B127C" w:rsidRDefault="00552706" w:rsidP="00552706">
      <w:pPr>
        <w:numPr>
          <w:ilvl w:val="0"/>
          <w:numId w:val="29"/>
        </w:numPr>
        <w:spacing w:before="100" w:beforeAutospacing="1" w:after="100" w:afterAutospacing="1"/>
        <w:jc w:val="both"/>
      </w:pPr>
      <w:r w:rsidRPr="001B127C">
        <w:t>Obnova, očuvanje i promicanje ekološke ovisno</w:t>
      </w:r>
      <w:r>
        <w:t>sti o poljoprivredi i šumarstvu</w:t>
      </w:r>
    </w:p>
    <w:p w:rsidR="00552706" w:rsidRPr="001B127C" w:rsidRDefault="00552706" w:rsidP="00552706">
      <w:pPr>
        <w:numPr>
          <w:ilvl w:val="0"/>
          <w:numId w:val="29"/>
        </w:numPr>
        <w:spacing w:before="100" w:beforeAutospacing="1" w:after="100" w:afterAutospacing="1"/>
        <w:jc w:val="both"/>
      </w:pPr>
      <w:r w:rsidRPr="001B127C">
        <w:t>Promicanje učinkovitosti resursa i pomak potp</w:t>
      </w:r>
      <w:smartTag w:uri="urn:schemas-microsoft-com:office:smarttags" w:element="PersonName">
        <w:r w:rsidRPr="001B127C">
          <w:t>or</w:t>
        </w:r>
      </w:smartTag>
      <w:r w:rsidRPr="001B127C">
        <w:t>a prema niskim razinama ugljičnog dioksida i klimatski prilagodljivoj polj</w:t>
      </w:r>
      <w:r>
        <w:t>oprivredi, prehrani i šumarstvu</w:t>
      </w:r>
    </w:p>
    <w:p w:rsidR="00662725" w:rsidRPr="001B127C" w:rsidRDefault="00552706" w:rsidP="00662725">
      <w:pPr>
        <w:numPr>
          <w:ilvl w:val="0"/>
          <w:numId w:val="29"/>
        </w:numPr>
        <w:spacing w:before="100" w:beforeAutospacing="1" w:after="100" w:afterAutospacing="1"/>
        <w:jc w:val="both"/>
      </w:pPr>
      <w:r w:rsidRPr="001B127C">
        <w:t>Promicanje socijalne uključenosti, smanjenje siromaštva i gospodarski razvoj ruralnih područja</w:t>
      </w:r>
    </w:p>
    <w:p w:rsidR="00552706" w:rsidRPr="00CA647B" w:rsidRDefault="00552706" w:rsidP="00552706">
      <w:pPr>
        <w:pStyle w:val="Caption"/>
        <w:rPr>
          <w:rFonts w:ascii="Times New Roman" w:hAnsi="Times New Roman"/>
          <w:b/>
          <w:i w:val="0"/>
        </w:rPr>
      </w:pPr>
      <w:hyperlink r:id="rId73" w:history="1">
        <w:r w:rsidRPr="00CA647B">
          <w:rPr>
            <w:rStyle w:val="Hyperlink"/>
            <w:rFonts w:ascii="Times New Roman" w:hAnsi="Times New Roman"/>
            <w:b/>
            <w:i w:val="0"/>
            <w:color w:val="000000"/>
            <w:u w:val="none"/>
          </w:rPr>
          <w:t>EUROPSKI FOND ZA POMORSTVO I RIBARSTVO - EMFF</w:t>
        </w:r>
      </w:hyperlink>
    </w:p>
    <w:p w:rsidR="00552706" w:rsidRPr="008B614C" w:rsidRDefault="00552706" w:rsidP="00552706">
      <w:pPr>
        <w:pStyle w:val="NormalWeb"/>
        <w:spacing w:line="240" w:lineRule="auto"/>
        <w:jc w:val="both"/>
        <w:rPr>
          <w:rFonts w:ascii="Times New Roman" w:hAnsi="Times New Roman"/>
          <w:color w:val="000000"/>
          <w:sz w:val="24"/>
          <w:szCs w:val="24"/>
        </w:rPr>
      </w:pPr>
      <w:r w:rsidRPr="008B614C">
        <w:rPr>
          <w:rFonts w:ascii="Times New Roman" w:hAnsi="Times New Roman"/>
          <w:color w:val="000000"/>
          <w:sz w:val="24"/>
          <w:szCs w:val="24"/>
        </w:rPr>
        <w:t>Europski fond za pom</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stvo i ribarstvo (European Maritime and Fisheries Fund - EMFF) osigurava sredstva ribarskoj industriji i priobalnim zajednicama s ciljem njihove prilagodbe prom</w:t>
      </w:r>
      <w:r>
        <w:rPr>
          <w:rFonts w:ascii="Times New Roman" w:hAnsi="Times New Roman"/>
          <w:color w:val="000000"/>
          <w:sz w:val="24"/>
          <w:szCs w:val="24"/>
        </w:rPr>
        <w:t>i</w:t>
      </w:r>
      <w:r w:rsidRPr="008B614C">
        <w:rPr>
          <w:rFonts w:ascii="Times New Roman" w:hAnsi="Times New Roman"/>
          <w:color w:val="000000"/>
          <w:sz w:val="24"/>
          <w:szCs w:val="24"/>
        </w:rPr>
        <w:t>jenjenim uvjetima u sekt</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u i postizanja gospodarske i ekološke održivosti. U razdoblju od 2007. do 2103. godine, pr</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ačun programa (Europski fond za ribarstvo) bio je 4,</w:t>
      </w:r>
      <w:r>
        <w:rPr>
          <w:rFonts w:ascii="Times New Roman" w:hAnsi="Times New Roman"/>
          <w:color w:val="000000"/>
          <w:sz w:val="24"/>
          <w:szCs w:val="24"/>
        </w:rPr>
        <w:t>3 milijarde eura, a u novom pr</w:t>
      </w:r>
      <w:smartTag w:uri="urn:schemas-microsoft-com:office:smarttags" w:element="PersonName">
        <w:r>
          <w:rPr>
            <w:rFonts w:ascii="Times New Roman" w:hAnsi="Times New Roman"/>
            <w:color w:val="000000"/>
            <w:sz w:val="24"/>
            <w:szCs w:val="24"/>
          </w:rPr>
          <w:t>o</w:t>
        </w:r>
        <w:r w:rsidRPr="008B614C">
          <w:rPr>
            <w:rFonts w:ascii="Times New Roman" w:hAnsi="Times New Roman"/>
            <w:color w:val="000000"/>
            <w:sz w:val="24"/>
            <w:szCs w:val="24"/>
          </w:rPr>
          <w:t>r</w:t>
        </w:r>
      </w:smartTag>
      <w:r w:rsidRPr="008B614C">
        <w:rPr>
          <w:rFonts w:ascii="Times New Roman" w:hAnsi="Times New Roman"/>
          <w:color w:val="000000"/>
          <w:sz w:val="24"/>
          <w:szCs w:val="24"/>
        </w:rPr>
        <w:t>ačunskom razdoblju od 2014. do 2020. godine, za program je predviđen pr</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ačun od 6,57 milijardi eura. Gospodarski subjekti i udruge u državama članicama m</w:t>
      </w:r>
      <w:r>
        <w:rPr>
          <w:rFonts w:ascii="Times New Roman" w:hAnsi="Times New Roman"/>
          <w:color w:val="000000"/>
          <w:sz w:val="24"/>
          <w:szCs w:val="24"/>
        </w:rPr>
        <w:t xml:space="preserve">ogu se prijaviti za sredstva iz </w:t>
      </w:r>
      <w:r w:rsidRPr="008B614C">
        <w:rPr>
          <w:rFonts w:ascii="Times New Roman" w:hAnsi="Times New Roman"/>
          <w:color w:val="000000"/>
          <w:sz w:val="24"/>
          <w:szCs w:val="24"/>
        </w:rPr>
        <w:t>Europskog fonda za pom</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 xml:space="preserve">stvo i ribarstvo prema načelu sufinanciranja omjer kojeg ovisi od same vrste projekta. </w:t>
      </w:r>
    </w:p>
    <w:p w:rsidR="00552706" w:rsidRDefault="00552706" w:rsidP="00552706">
      <w:pPr>
        <w:pStyle w:val="NormalWeb"/>
        <w:spacing w:line="240" w:lineRule="auto"/>
        <w:rPr>
          <w:rStyle w:val="Strong"/>
          <w:rFonts w:ascii="Times New Roman" w:hAnsi="Times New Roman"/>
          <w:b w:val="0"/>
          <w:color w:val="000000"/>
          <w:sz w:val="24"/>
          <w:szCs w:val="24"/>
        </w:rPr>
      </w:pPr>
    </w:p>
    <w:p w:rsidR="00552706" w:rsidRDefault="00552706" w:rsidP="00552706">
      <w:pPr>
        <w:pStyle w:val="NormalWeb"/>
        <w:spacing w:line="240" w:lineRule="auto"/>
        <w:rPr>
          <w:rFonts w:ascii="Times New Roman" w:hAnsi="Times New Roman"/>
          <w:color w:val="000000"/>
          <w:sz w:val="24"/>
          <w:szCs w:val="24"/>
        </w:rPr>
      </w:pPr>
      <w:r w:rsidRPr="008B614C">
        <w:rPr>
          <w:rStyle w:val="Strong"/>
          <w:rFonts w:ascii="Times New Roman" w:hAnsi="Times New Roman"/>
          <w:b w:val="0"/>
          <w:color w:val="000000"/>
          <w:sz w:val="24"/>
          <w:szCs w:val="24"/>
        </w:rPr>
        <w:t>Aktivnosti:</w:t>
      </w:r>
      <w:r w:rsidRPr="008B614C">
        <w:rPr>
          <w:rFonts w:ascii="Times New Roman" w:hAnsi="Times New Roman"/>
          <w:color w:val="000000"/>
          <w:sz w:val="24"/>
          <w:szCs w:val="24"/>
        </w:rPr>
        <w:t xml:space="preserve"> </w:t>
      </w:r>
    </w:p>
    <w:p w:rsidR="00552706" w:rsidRPr="008B614C" w:rsidRDefault="00552706" w:rsidP="00552706">
      <w:pPr>
        <w:pStyle w:val="NormalWeb"/>
        <w:spacing w:line="240" w:lineRule="auto"/>
        <w:rPr>
          <w:rFonts w:ascii="Times New Roman" w:hAnsi="Times New Roman"/>
          <w:color w:val="000000"/>
          <w:sz w:val="24"/>
          <w:szCs w:val="24"/>
        </w:rPr>
      </w:pPr>
      <w:r w:rsidRPr="008B614C">
        <w:rPr>
          <w:rFonts w:ascii="Times New Roman" w:hAnsi="Times New Roman"/>
          <w:color w:val="000000"/>
          <w:sz w:val="24"/>
          <w:szCs w:val="24"/>
        </w:rPr>
        <w:t xml:space="preserve">Unutar zajedničkog upravljanja: </w:t>
      </w:r>
    </w:p>
    <w:p w:rsidR="00552706" w:rsidRPr="008B614C" w:rsidRDefault="00552706" w:rsidP="00552706">
      <w:pPr>
        <w:pStyle w:val="NormalWeb"/>
        <w:spacing w:line="240" w:lineRule="auto"/>
        <w:rPr>
          <w:rFonts w:ascii="Times New Roman" w:hAnsi="Times New Roman"/>
          <w:color w:val="000000"/>
          <w:sz w:val="24"/>
          <w:szCs w:val="24"/>
        </w:rPr>
      </w:pPr>
      <w:r w:rsidRPr="008B614C">
        <w:rPr>
          <w:rFonts w:ascii="Times New Roman" w:hAnsi="Times New Roman"/>
          <w:color w:val="000000"/>
          <w:sz w:val="24"/>
          <w:szCs w:val="24"/>
        </w:rPr>
        <w:t xml:space="preserve">1.Održivi razvoj ribarstva </w:t>
      </w:r>
    </w:p>
    <w:p w:rsidR="00552706" w:rsidRPr="008B614C" w:rsidRDefault="00552706" w:rsidP="00552706">
      <w:pPr>
        <w:pStyle w:val="NormalWeb"/>
        <w:spacing w:line="240" w:lineRule="auto"/>
        <w:rPr>
          <w:rFonts w:ascii="Times New Roman" w:hAnsi="Times New Roman"/>
          <w:color w:val="000000"/>
          <w:sz w:val="24"/>
          <w:szCs w:val="24"/>
        </w:rPr>
      </w:pPr>
      <w:r w:rsidRPr="008B614C">
        <w:rPr>
          <w:rFonts w:ascii="Times New Roman" w:hAnsi="Times New Roman"/>
          <w:color w:val="000000"/>
          <w:sz w:val="24"/>
          <w:szCs w:val="24"/>
        </w:rPr>
        <w:t xml:space="preserve">2. Održivi razvoj akvakulture </w:t>
      </w:r>
    </w:p>
    <w:p w:rsidR="00552706" w:rsidRPr="008B614C" w:rsidRDefault="00552706" w:rsidP="00552706">
      <w:pPr>
        <w:pStyle w:val="NormalWeb"/>
        <w:spacing w:line="240" w:lineRule="auto"/>
        <w:rPr>
          <w:rFonts w:ascii="Times New Roman" w:hAnsi="Times New Roman"/>
          <w:color w:val="000000"/>
          <w:sz w:val="24"/>
          <w:szCs w:val="24"/>
        </w:rPr>
      </w:pPr>
      <w:r w:rsidRPr="008B614C">
        <w:rPr>
          <w:rFonts w:ascii="Times New Roman" w:hAnsi="Times New Roman"/>
          <w:color w:val="000000"/>
          <w:sz w:val="24"/>
          <w:szCs w:val="24"/>
        </w:rPr>
        <w:t xml:space="preserve">3. Održivi razvoj ribolovnih područja </w:t>
      </w:r>
    </w:p>
    <w:p w:rsidR="00552706" w:rsidRPr="008B614C" w:rsidRDefault="00552706" w:rsidP="00552706">
      <w:pPr>
        <w:pStyle w:val="NormalWeb"/>
        <w:spacing w:line="240" w:lineRule="auto"/>
        <w:rPr>
          <w:rFonts w:ascii="Times New Roman" w:hAnsi="Times New Roman"/>
          <w:color w:val="000000"/>
          <w:sz w:val="24"/>
          <w:szCs w:val="24"/>
        </w:rPr>
      </w:pPr>
      <w:r w:rsidRPr="008B614C">
        <w:rPr>
          <w:rFonts w:ascii="Times New Roman" w:hAnsi="Times New Roman"/>
          <w:color w:val="000000"/>
          <w:sz w:val="24"/>
          <w:szCs w:val="24"/>
        </w:rPr>
        <w:t xml:space="preserve">4. Naknade za dodatne troškove u najudaljenijim regijama za ribarske proizvode i akvakulturu </w:t>
      </w:r>
    </w:p>
    <w:p w:rsidR="00552706" w:rsidRPr="008B614C" w:rsidRDefault="00552706" w:rsidP="00552706">
      <w:pPr>
        <w:pStyle w:val="NormalWeb"/>
        <w:spacing w:line="240" w:lineRule="auto"/>
        <w:rPr>
          <w:rFonts w:ascii="Times New Roman" w:hAnsi="Times New Roman"/>
          <w:color w:val="000000"/>
          <w:sz w:val="24"/>
          <w:szCs w:val="24"/>
        </w:rPr>
      </w:pPr>
      <w:r>
        <w:rPr>
          <w:rFonts w:ascii="Times New Roman" w:hAnsi="Times New Roman"/>
          <w:color w:val="000000"/>
          <w:sz w:val="24"/>
          <w:szCs w:val="24"/>
        </w:rPr>
        <w:t>5. Popratne mjere</w:t>
      </w:r>
      <w:r>
        <w:rPr>
          <w:rFonts w:ascii="Times New Roman" w:hAnsi="Times New Roman"/>
          <w:color w:val="000000"/>
          <w:sz w:val="24"/>
          <w:szCs w:val="24"/>
        </w:rPr>
        <w:br/>
      </w:r>
    </w:p>
    <w:p w:rsidR="00552706" w:rsidRPr="008B614C" w:rsidRDefault="00552706" w:rsidP="00552706">
      <w:pPr>
        <w:pStyle w:val="NormalWeb"/>
        <w:spacing w:line="240" w:lineRule="auto"/>
        <w:rPr>
          <w:rFonts w:ascii="Times New Roman" w:hAnsi="Times New Roman"/>
          <w:color w:val="000000"/>
          <w:sz w:val="24"/>
          <w:szCs w:val="24"/>
        </w:rPr>
      </w:pPr>
      <w:r w:rsidRPr="008B614C">
        <w:rPr>
          <w:rFonts w:ascii="Times New Roman" w:hAnsi="Times New Roman"/>
          <w:color w:val="000000"/>
          <w:sz w:val="24"/>
          <w:szCs w:val="24"/>
        </w:rPr>
        <w:t xml:space="preserve">Unutar izravnog upravljanja: </w:t>
      </w:r>
    </w:p>
    <w:p w:rsidR="00552706" w:rsidRPr="008B614C" w:rsidRDefault="00552706" w:rsidP="00552706">
      <w:pPr>
        <w:pStyle w:val="NormalWeb"/>
        <w:spacing w:line="240" w:lineRule="auto"/>
        <w:rPr>
          <w:rFonts w:ascii="Times New Roman" w:hAnsi="Times New Roman"/>
          <w:color w:val="000000"/>
          <w:sz w:val="24"/>
          <w:szCs w:val="24"/>
        </w:rPr>
      </w:pPr>
      <w:r w:rsidRPr="008B614C">
        <w:rPr>
          <w:rFonts w:ascii="Times New Roman" w:hAnsi="Times New Roman"/>
          <w:color w:val="000000"/>
          <w:sz w:val="24"/>
          <w:szCs w:val="24"/>
        </w:rPr>
        <w:t>1. Integrirana pom</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 xml:space="preserve">ska politika </w:t>
      </w:r>
    </w:p>
    <w:p w:rsidR="00552706" w:rsidRPr="008B614C" w:rsidRDefault="00552706" w:rsidP="00552706">
      <w:pPr>
        <w:pStyle w:val="NormalWeb"/>
        <w:spacing w:line="240" w:lineRule="auto"/>
        <w:rPr>
          <w:rFonts w:ascii="Times New Roman" w:hAnsi="Times New Roman"/>
          <w:color w:val="000000"/>
          <w:sz w:val="24"/>
          <w:szCs w:val="24"/>
        </w:rPr>
      </w:pPr>
      <w:r>
        <w:rPr>
          <w:rFonts w:ascii="Times New Roman" w:hAnsi="Times New Roman"/>
          <w:color w:val="000000"/>
          <w:sz w:val="24"/>
          <w:szCs w:val="24"/>
        </w:rPr>
        <w:t xml:space="preserve">2. Popratne mjere </w:t>
      </w:r>
    </w:p>
    <w:p w:rsidR="00552706" w:rsidRPr="008B614C" w:rsidRDefault="00552706" w:rsidP="00552706">
      <w:pPr>
        <w:pStyle w:val="NormalWeb"/>
        <w:spacing w:line="240" w:lineRule="auto"/>
        <w:rPr>
          <w:rFonts w:ascii="Times New Roman" w:hAnsi="Times New Roman"/>
          <w:color w:val="000000"/>
          <w:sz w:val="24"/>
          <w:szCs w:val="24"/>
        </w:rPr>
      </w:pPr>
    </w:p>
    <w:p w:rsidR="00552706" w:rsidRPr="008B614C" w:rsidRDefault="00552706" w:rsidP="00552706">
      <w:pPr>
        <w:pStyle w:val="NormalWeb"/>
        <w:spacing w:line="240" w:lineRule="auto"/>
        <w:jc w:val="both"/>
        <w:rPr>
          <w:rFonts w:ascii="Times New Roman" w:hAnsi="Times New Roman"/>
          <w:color w:val="000000"/>
          <w:sz w:val="24"/>
          <w:szCs w:val="24"/>
        </w:rPr>
      </w:pPr>
      <w:r>
        <w:rPr>
          <w:rFonts w:ascii="Times New Roman" w:hAnsi="Times New Roman"/>
          <w:b/>
          <w:bCs/>
          <w:color w:val="000000"/>
          <w:sz w:val="24"/>
          <w:szCs w:val="24"/>
        </w:rPr>
        <w:t>U</w:t>
      </w:r>
      <w:r w:rsidRPr="002E6F10">
        <w:rPr>
          <w:rFonts w:ascii="Times New Roman" w:hAnsi="Times New Roman"/>
          <w:b/>
          <w:bCs/>
          <w:color w:val="000000"/>
          <w:sz w:val="24"/>
          <w:szCs w:val="24"/>
        </w:rPr>
        <w:t>kupna fin</w:t>
      </w:r>
      <w:r>
        <w:rPr>
          <w:rFonts w:ascii="Times New Roman" w:hAnsi="Times New Roman"/>
          <w:b/>
          <w:bCs/>
          <w:color w:val="000000"/>
          <w:sz w:val="24"/>
          <w:szCs w:val="24"/>
        </w:rPr>
        <w:t>ancijska alokacija EU sredstava za H</w:t>
      </w:r>
      <w:r w:rsidRPr="002E6F10">
        <w:rPr>
          <w:rFonts w:ascii="Times New Roman" w:hAnsi="Times New Roman"/>
          <w:b/>
          <w:bCs/>
          <w:color w:val="000000"/>
          <w:sz w:val="24"/>
          <w:szCs w:val="24"/>
        </w:rPr>
        <w:t>rvatsku za razdoblje 2014-2020. po programima (fondovima)</w:t>
      </w:r>
      <w:r w:rsidRPr="008B614C">
        <w:rPr>
          <w:rFonts w:ascii="Times New Roman" w:hAnsi="Times New Roman"/>
          <w:color w:val="000000"/>
          <w:sz w:val="24"/>
          <w:szCs w:val="24"/>
        </w:rPr>
        <w:t xml:space="preserve"> </w:t>
      </w:r>
    </w:p>
    <w:p w:rsidR="00552706" w:rsidRDefault="00D13460" w:rsidP="00662725">
      <w:pPr>
        <w:pStyle w:val="NormalWeb"/>
        <w:spacing w:line="240" w:lineRule="auto"/>
        <w:jc w:val="center"/>
      </w:pPr>
      <w:r>
        <w:rPr>
          <w:b/>
          <w:noProof/>
          <w:lang w:bidi="ar-SA"/>
        </w:rPr>
        <w:drawing>
          <wp:inline distT="0" distB="0" distL="0" distR="0">
            <wp:extent cx="4800600" cy="248920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4800600" cy="2489200"/>
                    </a:xfrm>
                    <a:prstGeom prst="rect">
                      <a:avLst/>
                    </a:prstGeom>
                    <a:noFill/>
                    <a:ln w="9525">
                      <a:noFill/>
                      <a:miter lim="800000"/>
                      <a:headEnd/>
                      <a:tailEnd/>
                    </a:ln>
                  </pic:spPr>
                </pic:pic>
              </a:graphicData>
            </a:graphic>
          </wp:inline>
        </w:drawing>
      </w:r>
    </w:p>
    <w:p w:rsidR="00552706" w:rsidRPr="001B127C" w:rsidRDefault="00552706" w:rsidP="00552706">
      <w:pPr>
        <w:pStyle w:val="NormalWeb"/>
        <w:spacing w:line="240" w:lineRule="auto"/>
      </w:pPr>
    </w:p>
    <w:p w:rsidR="00552706" w:rsidRDefault="00552706" w:rsidP="00552706">
      <w:pPr>
        <w:pStyle w:val="Heading3"/>
        <w:jc w:val="both"/>
        <w:rPr>
          <w:rFonts w:ascii="Times New Roman" w:hAnsi="Times New Roman"/>
          <w:sz w:val="28"/>
          <w:szCs w:val="24"/>
        </w:rPr>
      </w:pPr>
      <w:bookmarkStart w:id="120" w:name="_Toc451934917"/>
      <w:r>
        <w:rPr>
          <w:rFonts w:ascii="Times New Roman" w:hAnsi="Times New Roman"/>
          <w:sz w:val="28"/>
          <w:szCs w:val="24"/>
        </w:rPr>
        <w:t xml:space="preserve">Operativni programi i Programi razvoja za </w:t>
      </w:r>
      <w:r w:rsidRPr="00345744">
        <w:rPr>
          <w:rFonts w:ascii="Times New Roman" w:hAnsi="Times New Roman"/>
          <w:sz w:val="28"/>
          <w:szCs w:val="24"/>
        </w:rPr>
        <w:t>razdoblje 2014. – 2020.</w:t>
      </w:r>
      <w:bookmarkEnd w:id="120"/>
    </w:p>
    <w:p w:rsidR="00552706" w:rsidRPr="00ED47A1" w:rsidRDefault="00552706" w:rsidP="00552706"/>
    <w:p w:rsidR="00552706" w:rsidRPr="008B614C" w:rsidRDefault="00552706" w:rsidP="00552706">
      <w:pPr>
        <w:jc w:val="both"/>
        <w:rPr>
          <w:lang w:eastAsia="zh-CN"/>
        </w:rPr>
      </w:pPr>
      <w:r w:rsidRPr="008B614C">
        <w:rPr>
          <w:lang w:eastAsia="zh-CN"/>
        </w:rPr>
        <w:t>K</w:t>
      </w:r>
      <w:smartTag w:uri="urn:schemas-microsoft-com:office:smarttags" w:element="PersonName">
        <w:r w:rsidRPr="008B614C">
          <w:rPr>
            <w:lang w:eastAsia="zh-CN"/>
          </w:rPr>
          <w:t>or</w:t>
        </w:r>
      </w:smartTag>
      <w:r w:rsidRPr="008B614C">
        <w:rPr>
          <w:lang w:eastAsia="zh-CN"/>
        </w:rPr>
        <w:t>ištenje sredstava ESI fondova, kako za Hrvatsku tako i za svaku drugu članicu EU vrši se na decentraliziran način. To u suštini znači:</w:t>
      </w:r>
    </w:p>
    <w:p w:rsidR="00552706" w:rsidRPr="008B614C" w:rsidRDefault="00552706" w:rsidP="00552706">
      <w:pPr>
        <w:pStyle w:val="ListParagraph"/>
        <w:numPr>
          <w:ilvl w:val="0"/>
          <w:numId w:val="5"/>
        </w:numPr>
        <w:spacing w:after="0"/>
        <w:jc w:val="both"/>
        <w:rPr>
          <w:rFonts w:ascii="Times New Roman" w:hAnsi="Times New Roman"/>
          <w:color w:val="000000"/>
          <w:sz w:val="24"/>
          <w:szCs w:val="24"/>
        </w:rPr>
      </w:pPr>
      <w:r w:rsidRPr="008B614C">
        <w:rPr>
          <w:rFonts w:ascii="Times New Roman" w:hAnsi="Times New Roman"/>
          <w:sz w:val="24"/>
          <w:szCs w:val="24"/>
          <w:lang w:eastAsia="zh-CN"/>
        </w:rPr>
        <w:t>K</w:t>
      </w:r>
      <w:smartTag w:uri="urn:schemas-microsoft-com:office:smarttags" w:element="PersonName">
        <w:r w:rsidRPr="008B614C">
          <w:rPr>
            <w:rFonts w:ascii="Times New Roman" w:hAnsi="Times New Roman"/>
            <w:sz w:val="24"/>
            <w:szCs w:val="24"/>
            <w:lang w:eastAsia="zh-CN"/>
          </w:rPr>
          <w:t>or</w:t>
        </w:r>
      </w:smartTag>
      <w:r w:rsidRPr="008B614C">
        <w:rPr>
          <w:rFonts w:ascii="Times New Roman" w:hAnsi="Times New Roman"/>
          <w:sz w:val="24"/>
          <w:szCs w:val="24"/>
          <w:lang w:eastAsia="zh-CN"/>
        </w:rPr>
        <w:t>ištenje sredstava iz ESI fondova ne vrši se direktno već putem Operativnih programa i Programa razvoja koji se izrađuju u Hrvatskoj a potvrđuje ih Europska komisija</w:t>
      </w:r>
    </w:p>
    <w:p w:rsidR="00552706" w:rsidRPr="008B614C" w:rsidRDefault="00552706" w:rsidP="00552706">
      <w:pPr>
        <w:pStyle w:val="ListParagraph"/>
        <w:numPr>
          <w:ilvl w:val="0"/>
          <w:numId w:val="5"/>
        </w:numPr>
        <w:spacing w:after="0"/>
        <w:jc w:val="both"/>
        <w:rPr>
          <w:rFonts w:ascii="Times New Roman" w:hAnsi="Times New Roman"/>
          <w:color w:val="000000"/>
          <w:sz w:val="24"/>
          <w:szCs w:val="24"/>
        </w:rPr>
      </w:pPr>
      <w:r w:rsidRPr="008B614C">
        <w:rPr>
          <w:rFonts w:ascii="Times New Roman" w:hAnsi="Times New Roman"/>
          <w:color w:val="000000"/>
          <w:sz w:val="24"/>
          <w:szCs w:val="24"/>
        </w:rPr>
        <w:t>Iz ESI fondova su određena sredstva za provedbu strategija, ciljeva i mjera Operativnih programa i Programa razvoja, a ta se sredstva k</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iste putem upravljačkih i posredničkih tijela koja se nalaze u Hrvatskoj i koja raspisuju natječaje za prijavu projekata, te koja konačno i odobravaju potp</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e za pojedine projekte</w:t>
      </w:r>
    </w:p>
    <w:p w:rsidR="00552706" w:rsidRPr="008B614C" w:rsidRDefault="00552706" w:rsidP="00552706">
      <w:pPr>
        <w:pStyle w:val="ListParagraph"/>
        <w:jc w:val="both"/>
        <w:rPr>
          <w:rFonts w:ascii="Times New Roman" w:hAnsi="Times New Roman"/>
          <w:color w:val="000000"/>
          <w:sz w:val="24"/>
          <w:szCs w:val="24"/>
        </w:rPr>
      </w:pPr>
    </w:p>
    <w:p w:rsidR="00552706" w:rsidRPr="008B614C" w:rsidRDefault="00552706" w:rsidP="00552706">
      <w:pPr>
        <w:pStyle w:val="ListParagraph"/>
        <w:ind w:left="360"/>
        <w:jc w:val="both"/>
        <w:rPr>
          <w:rFonts w:ascii="Times New Roman" w:hAnsi="Times New Roman"/>
          <w:color w:val="000000"/>
          <w:sz w:val="24"/>
          <w:szCs w:val="24"/>
        </w:rPr>
      </w:pPr>
      <w:r w:rsidRPr="008B614C">
        <w:rPr>
          <w:rFonts w:ascii="Times New Roman" w:hAnsi="Times New Roman"/>
          <w:sz w:val="24"/>
          <w:szCs w:val="24"/>
          <w:lang w:eastAsia="zh-CN"/>
        </w:rPr>
        <w:t xml:space="preserve">U financijskom razdoblju 2014.-2020. Republici Hrvatskoj je iz Europskih strukturnih i investicijskih (ESI) fondova na raspolaganju ukupno </w:t>
      </w:r>
      <w:r w:rsidRPr="008B614C">
        <w:rPr>
          <w:rFonts w:ascii="Times New Roman" w:hAnsi="Times New Roman"/>
          <w:b/>
          <w:bCs/>
          <w:sz w:val="24"/>
          <w:szCs w:val="24"/>
          <w:lang w:eastAsia="zh-CN"/>
        </w:rPr>
        <w:t>10,676 milijardi eura</w:t>
      </w:r>
      <w:r>
        <w:rPr>
          <w:rFonts w:ascii="Times New Roman" w:hAnsi="Times New Roman"/>
          <w:sz w:val="24"/>
          <w:szCs w:val="24"/>
          <w:lang w:eastAsia="zh-CN"/>
        </w:rPr>
        <w:t>.</w:t>
      </w:r>
      <w:r>
        <w:rPr>
          <w:rFonts w:ascii="Times New Roman" w:hAnsi="Times New Roman"/>
          <w:sz w:val="24"/>
          <w:szCs w:val="24"/>
          <w:lang w:eastAsia="zh-CN"/>
        </w:rPr>
        <w:br/>
      </w:r>
      <w:r w:rsidRPr="008B614C">
        <w:rPr>
          <w:rFonts w:ascii="Times New Roman" w:hAnsi="Times New Roman"/>
          <w:sz w:val="24"/>
          <w:szCs w:val="24"/>
          <w:lang w:eastAsia="zh-CN"/>
        </w:rPr>
        <w:br/>
        <w:t xml:space="preserve">Od tog iznosa </w:t>
      </w:r>
      <w:r w:rsidRPr="008B614C">
        <w:rPr>
          <w:rFonts w:ascii="Times New Roman" w:hAnsi="Times New Roman"/>
          <w:b/>
          <w:bCs/>
          <w:sz w:val="24"/>
          <w:szCs w:val="24"/>
          <w:lang w:eastAsia="zh-CN"/>
        </w:rPr>
        <w:t>8,397 milijardi eura</w:t>
      </w:r>
      <w:r w:rsidRPr="008B614C">
        <w:rPr>
          <w:rFonts w:ascii="Times New Roman" w:hAnsi="Times New Roman"/>
          <w:sz w:val="24"/>
          <w:szCs w:val="24"/>
          <w:lang w:eastAsia="zh-CN"/>
        </w:rPr>
        <w:t xml:space="preserve"> predviđeno je za ciljeve kohezijske politike, </w:t>
      </w:r>
      <w:r w:rsidRPr="008B614C">
        <w:rPr>
          <w:rFonts w:ascii="Times New Roman" w:hAnsi="Times New Roman"/>
          <w:b/>
          <w:bCs/>
          <w:sz w:val="24"/>
          <w:szCs w:val="24"/>
          <w:lang w:eastAsia="zh-CN"/>
        </w:rPr>
        <w:t>2,026 milijarde eura</w:t>
      </w:r>
      <w:r w:rsidRPr="008B614C">
        <w:rPr>
          <w:rFonts w:ascii="Times New Roman" w:hAnsi="Times New Roman"/>
          <w:sz w:val="24"/>
          <w:szCs w:val="24"/>
          <w:lang w:eastAsia="zh-CN"/>
        </w:rPr>
        <w:t xml:space="preserve"> za poljoprivredu i ruralni razvoj</w:t>
      </w:r>
      <w:r>
        <w:rPr>
          <w:rFonts w:ascii="Times New Roman" w:hAnsi="Times New Roman"/>
          <w:sz w:val="24"/>
          <w:szCs w:val="24"/>
          <w:lang w:eastAsia="zh-CN"/>
        </w:rPr>
        <w:t>,</w:t>
      </w:r>
      <w:r w:rsidRPr="008B614C">
        <w:rPr>
          <w:rFonts w:ascii="Times New Roman" w:hAnsi="Times New Roman"/>
          <w:sz w:val="24"/>
          <w:szCs w:val="24"/>
          <w:lang w:eastAsia="zh-CN"/>
        </w:rPr>
        <w:t xml:space="preserve"> te </w:t>
      </w:r>
      <w:r w:rsidRPr="008B614C">
        <w:rPr>
          <w:rFonts w:ascii="Times New Roman" w:hAnsi="Times New Roman"/>
          <w:b/>
          <w:bCs/>
          <w:sz w:val="24"/>
          <w:szCs w:val="24"/>
          <w:lang w:eastAsia="zh-CN"/>
        </w:rPr>
        <w:t>253 milijuna eura</w:t>
      </w:r>
      <w:r w:rsidRPr="008B614C">
        <w:rPr>
          <w:rFonts w:ascii="Times New Roman" w:hAnsi="Times New Roman"/>
          <w:sz w:val="24"/>
          <w:szCs w:val="24"/>
          <w:lang w:eastAsia="zh-CN"/>
        </w:rPr>
        <w:t xml:space="preserve"> za razvoj ribarstva.</w:t>
      </w:r>
      <w:r w:rsidRPr="008B614C">
        <w:rPr>
          <w:rFonts w:ascii="Times New Roman" w:hAnsi="Times New Roman"/>
          <w:color w:val="000000"/>
          <w:sz w:val="24"/>
          <w:szCs w:val="24"/>
        </w:rPr>
        <w:t xml:space="preserve"> </w:t>
      </w:r>
    </w:p>
    <w:p w:rsidR="00552706" w:rsidRDefault="00552706" w:rsidP="00552706">
      <w:pPr>
        <w:spacing w:before="100" w:beforeAutospacing="1" w:after="100" w:afterAutospacing="1"/>
        <w:jc w:val="center"/>
        <w:rPr>
          <w:color w:val="000000"/>
        </w:rPr>
      </w:pPr>
      <w:r w:rsidRPr="00D611FD">
        <w:rPr>
          <w:color w:val="000000"/>
        </w:rPr>
        <w:br/>
      </w:r>
      <w:r w:rsidR="00D13460">
        <w:rPr>
          <w:noProof/>
        </w:rPr>
        <w:drawing>
          <wp:inline distT="0" distB="0" distL="0" distR="0">
            <wp:extent cx="5740400" cy="2349500"/>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5740400" cy="2349500"/>
                    </a:xfrm>
                    <a:prstGeom prst="rect">
                      <a:avLst/>
                    </a:prstGeom>
                    <a:noFill/>
                    <a:ln w="9525">
                      <a:noFill/>
                      <a:miter lim="800000"/>
                      <a:headEnd/>
                      <a:tailEnd/>
                    </a:ln>
                  </pic:spPr>
                </pic:pic>
              </a:graphicData>
            </a:graphic>
          </wp:inline>
        </w:drawing>
      </w:r>
    </w:p>
    <w:p w:rsidR="00552706" w:rsidRPr="00C0066D" w:rsidRDefault="00552706" w:rsidP="00552706">
      <w:pPr>
        <w:pStyle w:val="Heading4"/>
        <w:rPr>
          <w:sz w:val="24"/>
          <w:szCs w:val="24"/>
        </w:rPr>
      </w:pPr>
      <w:r w:rsidRPr="00C0066D">
        <w:rPr>
          <w:rStyle w:val="Strong"/>
          <w:b/>
          <w:bCs/>
          <w:sz w:val="24"/>
          <w:szCs w:val="24"/>
        </w:rPr>
        <w:t>OPERATIVNI PROGRAMI 2014. - 2020.</w:t>
      </w:r>
    </w:p>
    <w:p w:rsidR="00552706" w:rsidRDefault="00552706" w:rsidP="00552706"/>
    <w:p w:rsidR="00552706" w:rsidRDefault="00552706" w:rsidP="00552706">
      <w:pPr>
        <w:jc w:val="both"/>
      </w:pPr>
      <w:r>
        <w:t>Operativni programi za razdoblje 2014. – 2020.g. predstavljaju okvir za k</w:t>
      </w:r>
      <w:smartTag w:uri="urn:schemas-microsoft-com:office:smarttags" w:element="PersonName">
        <w:r>
          <w:t>or</w:t>
        </w:r>
      </w:smartTag>
      <w:r>
        <w:t>ištenje dodijeljenih sredstava iz ESI fondova, a donose se u Hrvatskoj, te ih potvrđuje Europska komisija. Ti su operativni programi strategije za k</w:t>
      </w:r>
      <w:smartTag w:uri="urn:schemas-microsoft-com:office:smarttags" w:element="PersonName">
        <w:r>
          <w:t>or</w:t>
        </w:r>
      </w:smartTag>
      <w:r>
        <w:t>ištenje ESI fondova na određenim područjima i s određenim ciljevima, te se na temelju tih strateških dokumenata izrađuju provedbeni dokumenti (pravilnici, upute i drugo),  raspisuju natječaji i prihvaćenim projektima dodjeljuju bespovratna sredstva.</w:t>
      </w:r>
    </w:p>
    <w:p w:rsidR="00552706" w:rsidRDefault="00552706" w:rsidP="00552706">
      <w:pPr>
        <w:jc w:val="both"/>
      </w:pPr>
    </w:p>
    <w:p w:rsidR="00552706" w:rsidRDefault="00552706" w:rsidP="00552706">
      <w:pPr>
        <w:jc w:val="both"/>
      </w:pPr>
      <w:r>
        <w:t>Operativni programi (i strategije) su slijedeći:</w:t>
      </w:r>
    </w:p>
    <w:p w:rsidR="00552706" w:rsidRPr="00FF5BD7" w:rsidRDefault="00552706" w:rsidP="00552706">
      <w:pPr>
        <w:pStyle w:val="ListParagraph"/>
        <w:numPr>
          <w:ilvl w:val="0"/>
          <w:numId w:val="28"/>
        </w:numPr>
        <w:spacing w:after="0"/>
        <w:jc w:val="both"/>
        <w:rPr>
          <w:rFonts w:ascii="Times New Roman" w:hAnsi="Times New Roman"/>
          <w:color w:val="000000"/>
          <w:sz w:val="24"/>
          <w:szCs w:val="24"/>
        </w:rPr>
      </w:pPr>
      <w:hyperlink r:id="rId76" w:history="1">
        <w:r w:rsidRPr="00FF5BD7">
          <w:rPr>
            <w:rStyle w:val="Hyperlink"/>
            <w:rFonts w:ascii="Times New Roman" w:hAnsi="Times New Roman"/>
            <w:color w:val="000000"/>
            <w:sz w:val="24"/>
            <w:szCs w:val="24"/>
            <w:u w:val="none"/>
          </w:rPr>
          <w:t>Operativni program Konkurentnost i kohezija</w:t>
        </w:r>
      </w:hyperlink>
      <w:r w:rsidRPr="00FF5BD7">
        <w:rPr>
          <w:rFonts w:ascii="Times New Roman" w:hAnsi="Times New Roman"/>
          <w:color w:val="000000"/>
          <w:sz w:val="24"/>
          <w:szCs w:val="24"/>
        </w:rPr>
        <w:t xml:space="preserve"> 2014.-2020.g.</w:t>
      </w:r>
    </w:p>
    <w:p w:rsidR="00552706" w:rsidRPr="00FF5BD7" w:rsidRDefault="00552706" w:rsidP="00552706">
      <w:pPr>
        <w:pStyle w:val="ListParagraph"/>
        <w:numPr>
          <w:ilvl w:val="0"/>
          <w:numId w:val="28"/>
        </w:numPr>
        <w:spacing w:after="0"/>
        <w:jc w:val="both"/>
        <w:rPr>
          <w:rFonts w:ascii="Times New Roman" w:hAnsi="Times New Roman"/>
          <w:color w:val="000000"/>
          <w:sz w:val="24"/>
          <w:szCs w:val="24"/>
        </w:rPr>
      </w:pPr>
      <w:hyperlink r:id="rId77" w:history="1">
        <w:r w:rsidRPr="00FF5BD7">
          <w:rPr>
            <w:rStyle w:val="Hyperlink"/>
            <w:rFonts w:ascii="Times New Roman" w:hAnsi="Times New Roman"/>
            <w:color w:val="000000"/>
            <w:sz w:val="24"/>
            <w:szCs w:val="24"/>
            <w:u w:val="none"/>
          </w:rPr>
          <w:t>Operativni program Učinkoviti ljudski potencijali</w:t>
        </w:r>
      </w:hyperlink>
      <w:r>
        <w:rPr>
          <w:rFonts w:ascii="Times New Roman" w:hAnsi="Times New Roman"/>
          <w:color w:val="000000"/>
          <w:sz w:val="24"/>
          <w:szCs w:val="24"/>
        </w:rPr>
        <w:t xml:space="preserve"> </w:t>
      </w:r>
      <w:r w:rsidRPr="00FF5BD7">
        <w:rPr>
          <w:rFonts w:ascii="Times New Roman" w:hAnsi="Times New Roman"/>
          <w:color w:val="000000"/>
          <w:sz w:val="24"/>
          <w:szCs w:val="24"/>
        </w:rPr>
        <w:t>2014. – 2020.g.</w:t>
      </w:r>
    </w:p>
    <w:p w:rsidR="00552706" w:rsidRPr="00FF5BD7" w:rsidRDefault="00552706" w:rsidP="00552706">
      <w:pPr>
        <w:pStyle w:val="ListParagraph"/>
        <w:numPr>
          <w:ilvl w:val="0"/>
          <w:numId w:val="28"/>
        </w:numPr>
        <w:spacing w:after="0"/>
        <w:jc w:val="both"/>
        <w:rPr>
          <w:rFonts w:ascii="Times New Roman" w:hAnsi="Times New Roman"/>
          <w:color w:val="000000"/>
          <w:sz w:val="24"/>
          <w:szCs w:val="24"/>
        </w:rPr>
      </w:pPr>
      <w:r w:rsidRPr="00FF5BD7">
        <w:rPr>
          <w:rFonts w:ascii="Times New Roman" w:hAnsi="Times New Roman"/>
          <w:color w:val="000000"/>
          <w:sz w:val="24"/>
          <w:szCs w:val="24"/>
        </w:rPr>
        <w:t>Operativni program za pom</w:t>
      </w:r>
      <w:smartTag w:uri="urn:schemas-microsoft-com:office:smarttags" w:element="PersonName">
        <w:r w:rsidRPr="00FF5BD7">
          <w:rPr>
            <w:rFonts w:ascii="Times New Roman" w:hAnsi="Times New Roman"/>
            <w:color w:val="000000"/>
            <w:sz w:val="24"/>
            <w:szCs w:val="24"/>
          </w:rPr>
          <w:t>or</w:t>
        </w:r>
      </w:smartTag>
      <w:r w:rsidRPr="00FF5BD7">
        <w:rPr>
          <w:rFonts w:ascii="Times New Roman" w:hAnsi="Times New Roman"/>
          <w:color w:val="000000"/>
          <w:sz w:val="24"/>
          <w:szCs w:val="24"/>
        </w:rPr>
        <w:t>stvo i ribarstvo 2014. – 2020.g.</w:t>
      </w:r>
    </w:p>
    <w:p w:rsidR="00552706" w:rsidRPr="00FF5BD7" w:rsidRDefault="00552706" w:rsidP="00552706">
      <w:pPr>
        <w:pStyle w:val="ListParagraph"/>
        <w:numPr>
          <w:ilvl w:val="0"/>
          <w:numId w:val="28"/>
        </w:numPr>
        <w:spacing w:after="0"/>
        <w:jc w:val="both"/>
        <w:rPr>
          <w:rFonts w:ascii="Times New Roman" w:hAnsi="Times New Roman"/>
          <w:color w:val="000000"/>
          <w:sz w:val="24"/>
          <w:szCs w:val="24"/>
        </w:rPr>
      </w:pPr>
      <w:r w:rsidRPr="00FF5BD7">
        <w:rPr>
          <w:rFonts w:ascii="Times New Roman" w:hAnsi="Times New Roman"/>
          <w:color w:val="000000"/>
          <w:sz w:val="24"/>
          <w:szCs w:val="24"/>
        </w:rPr>
        <w:t>Program ruralnog razvoja republike Hrvatske 2014. – 2020.g.</w:t>
      </w:r>
    </w:p>
    <w:p w:rsidR="00552706" w:rsidRPr="00F9534D" w:rsidRDefault="00552706" w:rsidP="00552706">
      <w:pPr>
        <w:spacing w:before="100" w:beforeAutospacing="1" w:after="100" w:afterAutospacing="1"/>
        <w:jc w:val="both"/>
      </w:pPr>
      <w:hyperlink r:id="rId78" w:history="1">
        <w:r w:rsidRPr="008B614C">
          <w:rPr>
            <w:rStyle w:val="Hyperlink"/>
            <w:color w:val="000000"/>
          </w:rPr>
          <w:t>Učinkoviti ljudski potencijali 2014.-2020.</w:t>
        </w:r>
      </w:hyperlink>
      <w:r w:rsidRPr="00F9534D">
        <w:t xml:space="preserve"> (usvojen 17. prosinca 2014.), temeljem kojih se može započeti s k</w:t>
      </w:r>
      <w:smartTag w:uri="urn:schemas-microsoft-com:office:smarttags" w:element="PersonName">
        <w:r w:rsidRPr="00F9534D">
          <w:t>or</w:t>
        </w:r>
      </w:smartTag>
      <w:r w:rsidRPr="00F9534D">
        <w:t>ištenjem dodijeljenih sredstava, usvojeni su među prvom trećinom operativnih programa država članica Europske unije. Program ruralnog razvoja RH 2014-2020. i Operativni program za pom</w:t>
      </w:r>
      <w:smartTag w:uri="urn:schemas-microsoft-com:office:smarttags" w:element="PersonName">
        <w:r w:rsidRPr="00F9534D">
          <w:t>or</w:t>
        </w:r>
      </w:smartTag>
      <w:r w:rsidRPr="00F9534D">
        <w:t>stvo i ribarstvo su pred usvajanjem.</w:t>
      </w:r>
    </w:p>
    <w:p w:rsidR="00552706" w:rsidRDefault="00552706" w:rsidP="00552706">
      <w:pPr>
        <w:spacing w:before="100" w:beforeAutospacing="1" w:after="100" w:afterAutospacing="1"/>
        <w:jc w:val="both"/>
        <w:rPr>
          <w:color w:val="000000"/>
        </w:rPr>
      </w:pPr>
      <w:r>
        <w:rPr>
          <w:color w:val="000000"/>
        </w:rPr>
        <w:t>Na temelju tih operativnih programa Hrvatskoj je dodijeljen financijski okvir od 10,6 milijardi EUR-a za razdoblje od 2014. – 2020.g.</w:t>
      </w:r>
    </w:p>
    <w:p w:rsidR="00552706" w:rsidRPr="00C0066D" w:rsidRDefault="00552706" w:rsidP="00552706">
      <w:pPr>
        <w:pStyle w:val="ListParagraph"/>
        <w:ind w:left="0"/>
        <w:jc w:val="both"/>
        <w:rPr>
          <w:rFonts w:ascii="Times New Roman" w:hAnsi="Times New Roman"/>
          <w:b/>
          <w:bCs/>
          <w:sz w:val="24"/>
          <w:szCs w:val="24"/>
        </w:rPr>
      </w:pPr>
      <w:hyperlink r:id="rId79" w:history="1">
        <w:r w:rsidRPr="00C0066D">
          <w:rPr>
            <w:rStyle w:val="Hyperlink"/>
            <w:rFonts w:ascii="Times New Roman" w:hAnsi="Times New Roman"/>
            <w:b/>
            <w:bCs/>
            <w:color w:val="000000"/>
            <w:sz w:val="24"/>
            <w:szCs w:val="24"/>
            <w:u w:val="none"/>
          </w:rPr>
          <w:t>OPERATIVNI PROGRAM KONKURENTNOST I KOHEZIJA</w:t>
        </w:r>
      </w:hyperlink>
      <w:r w:rsidRPr="00C0066D">
        <w:rPr>
          <w:rFonts w:ascii="Times New Roman" w:hAnsi="Times New Roman"/>
          <w:b/>
          <w:bCs/>
          <w:sz w:val="24"/>
          <w:szCs w:val="24"/>
        </w:rPr>
        <w:t xml:space="preserve"> 2014.-2020.G.</w:t>
      </w:r>
    </w:p>
    <w:p w:rsidR="00552706" w:rsidRPr="00C244E3" w:rsidRDefault="00552706" w:rsidP="00552706">
      <w:pPr>
        <w:widowControl w:val="0"/>
        <w:shd w:val="clear" w:color="auto" w:fill="FFFFFF"/>
        <w:autoSpaceDE w:val="0"/>
        <w:autoSpaceDN w:val="0"/>
        <w:adjustRightInd w:val="0"/>
        <w:spacing w:before="278"/>
        <w:ind w:right="883"/>
        <w:jc w:val="both"/>
        <w:rPr>
          <w:color w:val="000000"/>
          <w:spacing w:val="1"/>
        </w:rPr>
      </w:pPr>
      <w:r w:rsidRPr="00C244E3">
        <w:rPr>
          <w:color w:val="000000"/>
          <w:spacing w:val="1"/>
        </w:rPr>
        <w:t>Temelj Operativnog programa Konkurentnost i kohezija (OPKK) 2014. - 2020. jest analiza socioekonomskih okolnosti, utvrđenih prepreka za rast, izazova i razvojnih potreba u Hrvatskoj, u kontekstu Sp</w:t>
      </w:r>
      <w:smartTag w:uri="urn:schemas-microsoft-com:office:smarttags" w:element="PersonName">
        <w:r w:rsidRPr="00C244E3">
          <w:rPr>
            <w:color w:val="000000"/>
            <w:spacing w:val="1"/>
          </w:rPr>
          <w:t>or</w:t>
        </w:r>
      </w:smartTag>
      <w:r w:rsidRPr="00C244E3">
        <w:rPr>
          <w:color w:val="000000"/>
          <w:spacing w:val="1"/>
        </w:rPr>
        <w:t>azuma o partnerstvu (SP), relevantnih strateških dokumenata Unije i država članica, njihovih povezanih ciljeva i temeljnih strateških odredaba.</w:t>
      </w:r>
    </w:p>
    <w:p w:rsidR="00552706" w:rsidRPr="00C244E3" w:rsidRDefault="00552706" w:rsidP="00552706">
      <w:pPr>
        <w:widowControl w:val="0"/>
        <w:shd w:val="clear" w:color="auto" w:fill="FFFFFF"/>
        <w:autoSpaceDE w:val="0"/>
        <w:autoSpaceDN w:val="0"/>
        <w:adjustRightInd w:val="0"/>
        <w:spacing w:before="278"/>
        <w:ind w:right="883"/>
        <w:jc w:val="both"/>
        <w:rPr>
          <w:color w:val="000000"/>
          <w:spacing w:val="1"/>
        </w:rPr>
      </w:pPr>
      <w:r w:rsidRPr="00C244E3">
        <w:rPr>
          <w:color w:val="000000"/>
          <w:spacing w:val="1"/>
        </w:rPr>
        <w:t>Analiza ukazuje na negativne učinke gospodarske recesije uslijed koje se od 2008. godine razina BDP-a smanjila za više od 10 %. Glavni izazovi su niska konkurentnost gospodarstva, visoka nezaposlenost, rask</w:t>
      </w:r>
      <w:smartTag w:uri="urn:schemas-microsoft-com:office:smarttags" w:element="PersonName">
        <w:r w:rsidRPr="00C244E3">
          <w:rPr>
            <w:color w:val="000000"/>
            <w:spacing w:val="1"/>
          </w:rPr>
          <w:t>or</w:t>
        </w:r>
      </w:smartTag>
      <w:r w:rsidRPr="00C244E3">
        <w:rPr>
          <w:color w:val="000000"/>
          <w:spacing w:val="1"/>
        </w:rPr>
        <w:t>ak između obrazovnog sustava i ekonomskih potreba, nedostatna infrastruktura i usluge gospodarskih i javnih usluga. Regionalni nerazmjeri su također prisutni, uzrokovani zemljopisnim i raznim socioekonomskim čimbenicima. Potrebno je pozabaviti se mnogim ključnim izazovima kako bi se pridonijelo ostvarivanju ciljeva Europe 2020. i nacionalnim programima ref</w:t>
      </w:r>
      <w:smartTag w:uri="urn:schemas-microsoft-com:office:smarttags" w:element="PersonName">
        <w:r w:rsidRPr="00C244E3">
          <w:rPr>
            <w:color w:val="000000"/>
            <w:spacing w:val="1"/>
          </w:rPr>
          <w:t>or</w:t>
        </w:r>
      </w:smartTag>
      <w:r w:rsidRPr="00C244E3">
        <w:rPr>
          <w:color w:val="000000"/>
          <w:spacing w:val="1"/>
        </w:rPr>
        <w:t>mi (NPR) predviđenih za 2014. godinu i buduća razdoblja.U tom pogledu, Hrvatska je posvećena postizanju bržeg i naprednijeg pametnog rasta, a održivi i uravnoteženi gospodarski i društveni razvoj cijele zemlje potreban je kako bi se osigurala prihvatljiva kvaliteta življenja u svim regijama, usp</w:t>
      </w:r>
      <w:smartTag w:uri="urn:schemas-microsoft-com:office:smarttags" w:element="PersonName">
        <w:r w:rsidRPr="00C244E3">
          <w:rPr>
            <w:color w:val="000000"/>
            <w:spacing w:val="1"/>
          </w:rPr>
          <w:t>or</w:t>
        </w:r>
      </w:smartTag>
      <w:r w:rsidRPr="00C244E3">
        <w:rPr>
          <w:color w:val="000000"/>
          <w:spacing w:val="1"/>
        </w:rPr>
        <w:t>ediva s prosjekom Europske unije.</w:t>
      </w:r>
    </w:p>
    <w:p w:rsidR="00552706" w:rsidRPr="00C0066D" w:rsidRDefault="00552706" w:rsidP="00552706">
      <w:pPr>
        <w:widowControl w:val="0"/>
        <w:shd w:val="clear" w:color="auto" w:fill="FFFFFF"/>
        <w:autoSpaceDE w:val="0"/>
        <w:autoSpaceDN w:val="0"/>
        <w:adjustRightInd w:val="0"/>
        <w:spacing w:before="278"/>
        <w:ind w:right="883"/>
        <w:jc w:val="both"/>
        <w:rPr>
          <w:color w:val="000000"/>
          <w:spacing w:val="1"/>
        </w:rPr>
      </w:pPr>
      <w:r w:rsidRPr="00C244E3">
        <w:rPr>
          <w:color w:val="000000"/>
          <w:spacing w:val="1"/>
        </w:rPr>
        <w:t>OPKK se sufinancira iz Europskog fonda za regionalni razvoj (EFRR) i Kohezijskog fonda (KF), a njegova se strategija temelji na koncentraciji ulaganja u 9 tematskih ciljeva (TC) zajedničkog Strateškog okvira (TC 1, TC 2, TC 3, TC 4, TC 5, TC 6, TC 7, TC 9 i TC 10) i njihovim specifičnim investicijskim pri</w:t>
      </w:r>
      <w:smartTag w:uri="urn:schemas-microsoft-com:office:smarttags" w:element="PersonName">
        <w:r w:rsidRPr="00C244E3">
          <w:rPr>
            <w:color w:val="000000"/>
            <w:spacing w:val="1"/>
          </w:rPr>
          <w:t>or</w:t>
        </w:r>
      </w:smartTag>
      <w:r w:rsidRPr="00C244E3">
        <w:rPr>
          <w:color w:val="000000"/>
          <w:spacing w:val="1"/>
        </w:rPr>
        <w:t>itetima (IP), s daljnjim fokusom na konkretne ciljeve (KC) koje je potrebno ostvariti. Neke aktivnosti OPKK-a dopunjene su ulaganjima u okviru Operativnog programa Učinkoviti ljudski resursi 2014. - 2020. (OPEHR), sufinanciranog iz Europskog socijalnog fonda (ESF). Također će se primjenjivati načelo potpomaganja uravnoteženog regionalnog razvoja kao h</w:t>
      </w:r>
      <w:smartTag w:uri="urn:schemas-microsoft-com:office:smarttags" w:element="PersonName">
        <w:r w:rsidRPr="00C244E3">
          <w:rPr>
            <w:color w:val="000000"/>
            <w:spacing w:val="1"/>
          </w:rPr>
          <w:t>or</w:t>
        </w:r>
      </w:smartTag>
      <w:r w:rsidRPr="00C244E3">
        <w:rPr>
          <w:color w:val="000000"/>
          <w:spacing w:val="1"/>
        </w:rPr>
        <w:t>izontalnog pri</w:t>
      </w:r>
      <w:smartTag w:uri="urn:schemas-microsoft-com:office:smarttags" w:element="PersonName">
        <w:r w:rsidRPr="00C244E3">
          <w:rPr>
            <w:color w:val="000000"/>
            <w:spacing w:val="1"/>
          </w:rPr>
          <w:t>or</w:t>
        </w:r>
      </w:smartTag>
      <w:r w:rsidRPr="00C244E3">
        <w:rPr>
          <w:color w:val="000000"/>
          <w:spacing w:val="1"/>
        </w:rPr>
        <w:t>iteta.</w:t>
      </w:r>
      <w:r>
        <w:rPr>
          <w:color w:val="000000"/>
          <w:spacing w:val="1"/>
        </w:rPr>
        <w:t xml:space="preserve"> </w:t>
      </w:r>
      <w:r w:rsidRPr="00C244E3">
        <w:rPr>
          <w:color w:val="000000"/>
          <w:spacing w:val="1"/>
        </w:rPr>
        <w:t>Kako bi se postigli spomenuti ciljevi, raspoloživa sredstva EFRR-a i KF-a u okviru OPKK-a rasp</w:t>
      </w:r>
      <w:smartTag w:uri="urn:schemas-microsoft-com:office:smarttags" w:element="PersonName">
        <w:r w:rsidRPr="00C244E3">
          <w:rPr>
            <w:color w:val="000000"/>
            <w:spacing w:val="1"/>
          </w:rPr>
          <w:t>or</w:t>
        </w:r>
      </w:smartTag>
      <w:r w:rsidRPr="00C244E3">
        <w:rPr>
          <w:color w:val="000000"/>
          <w:spacing w:val="1"/>
        </w:rPr>
        <w:t>eđena su na sljedeća pri</w:t>
      </w:r>
      <w:smartTag w:uri="urn:schemas-microsoft-com:office:smarttags" w:element="PersonName">
        <w:r w:rsidRPr="00C244E3">
          <w:rPr>
            <w:color w:val="000000"/>
            <w:spacing w:val="1"/>
          </w:rPr>
          <w:t>or</w:t>
        </w:r>
      </w:smartTag>
      <w:r w:rsidRPr="00C244E3">
        <w:rPr>
          <w:color w:val="000000"/>
          <w:spacing w:val="1"/>
        </w:rPr>
        <w:t>itetna područja</w:t>
      </w:r>
      <w:r w:rsidRPr="00C244E3">
        <w:rPr>
          <w:color w:val="000000"/>
          <w:spacing w:val="-1"/>
        </w:rPr>
        <w:t>:</w:t>
      </w:r>
    </w:p>
    <w:p w:rsidR="00552706" w:rsidRPr="00C244E3" w:rsidRDefault="00552706" w:rsidP="00552706">
      <w:pPr>
        <w:widowControl w:val="0"/>
        <w:shd w:val="clear" w:color="auto" w:fill="FFFFFF"/>
        <w:autoSpaceDE w:val="0"/>
        <w:autoSpaceDN w:val="0"/>
        <w:adjustRightInd w:val="0"/>
        <w:spacing w:before="274"/>
        <w:jc w:val="both"/>
        <w:rPr>
          <w:rFonts w:ascii="Arial" w:hAnsi="Arial" w:cs="Arial"/>
          <w:sz w:val="20"/>
          <w:szCs w:val="20"/>
        </w:rPr>
      </w:pPr>
      <w:r>
        <w:rPr>
          <w:color w:val="000000"/>
        </w:rPr>
        <w:t xml:space="preserve">      </w:t>
      </w:r>
      <w:r w:rsidRPr="00C244E3">
        <w:rPr>
          <w:color w:val="000000"/>
        </w:rPr>
        <w:t xml:space="preserve">• </w:t>
      </w:r>
      <w:r>
        <w:rPr>
          <w:color w:val="000000"/>
        </w:rPr>
        <w:t xml:space="preserve">    </w:t>
      </w:r>
      <w:r w:rsidRPr="00C244E3">
        <w:rPr>
          <w:color w:val="000000"/>
        </w:rPr>
        <w:t>Jačanje gospodarstva primjenom istraživanja i inovacija</w:t>
      </w:r>
      <w:r w:rsidRPr="00C244E3">
        <w:rPr>
          <w:rFonts w:ascii="Arial" w:hAnsi="Arial" w:cs="Arial"/>
          <w:sz w:val="20"/>
          <w:szCs w:val="20"/>
        </w:rPr>
        <w:t xml:space="preserve"> </w:t>
      </w:r>
    </w:p>
    <w:p w:rsidR="00552706" w:rsidRPr="00C244E3" w:rsidRDefault="00552706" w:rsidP="00552706">
      <w:pPr>
        <w:widowControl w:val="0"/>
        <w:numPr>
          <w:ilvl w:val="0"/>
          <w:numId w:val="30"/>
        </w:numPr>
        <w:shd w:val="clear" w:color="auto" w:fill="FFFFFF"/>
        <w:tabs>
          <w:tab w:val="left" w:pos="1598"/>
        </w:tabs>
        <w:autoSpaceDE w:val="0"/>
        <w:autoSpaceDN w:val="0"/>
        <w:adjustRightInd w:val="0"/>
        <w:ind w:left="720" w:hanging="360"/>
        <w:jc w:val="both"/>
        <w:rPr>
          <w:color w:val="000000"/>
        </w:rPr>
      </w:pPr>
      <w:r w:rsidRPr="00C244E3">
        <w:rPr>
          <w:color w:val="000000"/>
        </w:rPr>
        <w:t>K</w:t>
      </w:r>
      <w:smartTag w:uri="urn:schemas-microsoft-com:office:smarttags" w:element="PersonName">
        <w:r w:rsidRPr="00C244E3">
          <w:rPr>
            <w:color w:val="000000"/>
          </w:rPr>
          <w:t>or</w:t>
        </w:r>
      </w:smartTag>
      <w:r w:rsidRPr="00C244E3">
        <w:rPr>
          <w:color w:val="000000"/>
        </w:rPr>
        <w:t>ištenje inf</w:t>
      </w:r>
      <w:smartTag w:uri="urn:schemas-microsoft-com:office:smarttags" w:element="PersonName">
        <w:r w:rsidRPr="00C244E3">
          <w:rPr>
            <w:color w:val="000000"/>
          </w:rPr>
          <w:t>or</w:t>
        </w:r>
      </w:smartTag>
      <w:r w:rsidRPr="00C244E3">
        <w:rPr>
          <w:color w:val="000000"/>
        </w:rPr>
        <w:t>macijske i komunikacijske tehnologije</w:t>
      </w:r>
    </w:p>
    <w:p w:rsidR="00552706" w:rsidRPr="00C244E3" w:rsidRDefault="00552706" w:rsidP="00552706">
      <w:pPr>
        <w:widowControl w:val="0"/>
        <w:numPr>
          <w:ilvl w:val="0"/>
          <w:numId w:val="30"/>
        </w:numPr>
        <w:shd w:val="clear" w:color="auto" w:fill="FFFFFF"/>
        <w:tabs>
          <w:tab w:val="left" w:pos="1598"/>
        </w:tabs>
        <w:autoSpaceDE w:val="0"/>
        <w:autoSpaceDN w:val="0"/>
        <w:adjustRightInd w:val="0"/>
        <w:ind w:left="720" w:hanging="360"/>
        <w:jc w:val="both"/>
        <w:rPr>
          <w:color w:val="000000"/>
        </w:rPr>
      </w:pPr>
      <w:r w:rsidRPr="00C244E3">
        <w:rPr>
          <w:color w:val="000000"/>
          <w:spacing w:val="-1"/>
        </w:rPr>
        <w:t>Poslovna konkurentnost</w:t>
      </w:r>
    </w:p>
    <w:p w:rsidR="00552706" w:rsidRPr="00C244E3" w:rsidRDefault="00552706" w:rsidP="00552706">
      <w:pPr>
        <w:widowControl w:val="0"/>
        <w:numPr>
          <w:ilvl w:val="0"/>
          <w:numId w:val="30"/>
        </w:numPr>
        <w:shd w:val="clear" w:color="auto" w:fill="FFFFFF"/>
        <w:tabs>
          <w:tab w:val="left" w:pos="1598"/>
        </w:tabs>
        <w:autoSpaceDE w:val="0"/>
        <w:autoSpaceDN w:val="0"/>
        <w:adjustRightInd w:val="0"/>
        <w:ind w:left="720" w:hanging="360"/>
        <w:jc w:val="both"/>
        <w:rPr>
          <w:color w:val="000000"/>
        </w:rPr>
      </w:pPr>
      <w:r w:rsidRPr="00C244E3">
        <w:rPr>
          <w:color w:val="000000"/>
        </w:rPr>
        <w:t>Promicanje energetske učinkovitosti i obnovljivih izv</w:t>
      </w:r>
      <w:smartTag w:uri="urn:schemas-microsoft-com:office:smarttags" w:element="PersonName">
        <w:r w:rsidRPr="00C244E3">
          <w:rPr>
            <w:color w:val="000000"/>
          </w:rPr>
          <w:t>or</w:t>
        </w:r>
      </w:smartTag>
      <w:r w:rsidRPr="00C244E3">
        <w:rPr>
          <w:color w:val="000000"/>
        </w:rPr>
        <w:t>a energije</w:t>
      </w:r>
    </w:p>
    <w:p w:rsidR="00552706" w:rsidRPr="00C244E3" w:rsidRDefault="00552706" w:rsidP="00552706">
      <w:pPr>
        <w:widowControl w:val="0"/>
        <w:numPr>
          <w:ilvl w:val="0"/>
          <w:numId w:val="30"/>
        </w:numPr>
        <w:shd w:val="clear" w:color="auto" w:fill="FFFFFF"/>
        <w:tabs>
          <w:tab w:val="left" w:pos="1598"/>
        </w:tabs>
        <w:autoSpaceDE w:val="0"/>
        <w:autoSpaceDN w:val="0"/>
        <w:adjustRightInd w:val="0"/>
        <w:ind w:left="720" w:hanging="360"/>
        <w:jc w:val="both"/>
        <w:rPr>
          <w:color w:val="000000"/>
        </w:rPr>
      </w:pPr>
      <w:r w:rsidRPr="00C244E3">
        <w:rPr>
          <w:color w:val="000000"/>
        </w:rPr>
        <w:t>Klimatske promjene i upravljanje rizicima</w:t>
      </w:r>
    </w:p>
    <w:p w:rsidR="00552706" w:rsidRPr="00C244E3" w:rsidRDefault="00552706" w:rsidP="00552706">
      <w:pPr>
        <w:widowControl w:val="0"/>
        <w:numPr>
          <w:ilvl w:val="0"/>
          <w:numId w:val="30"/>
        </w:numPr>
        <w:shd w:val="clear" w:color="auto" w:fill="FFFFFF"/>
        <w:tabs>
          <w:tab w:val="left" w:pos="1598"/>
        </w:tabs>
        <w:autoSpaceDE w:val="0"/>
        <w:autoSpaceDN w:val="0"/>
        <w:adjustRightInd w:val="0"/>
        <w:ind w:left="720" w:hanging="360"/>
        <w:jc w:val="both"/>
        <w:rPr>
          <w:color w:val="000000"/>
        </w:rPr>
      </w:pPr>
      <w:r w:rsidRPr="00C244E3">
        <w:rPr>
          <w:color w:val="000000"/>
        </w:rPr>
        <w:t>Zaštita okoliša i održivost resursa</w:t>
      </w:r>
    </w:p>
    <w:p w:rsidR="00552706" w:rsidRPr="00C244E3" w:rsidRDefault="00552706" w:rsidP="00552706">
      <w:pPr>
        <w:widowControl w:val="0"/>
        <w:numPr>
          <w:ilvl w:val="0"/>
          <w:numId w:val="30"/>
        </w:numPr>
        <w:shd w:val="clear" w:color="auto" w:fill="FFFFFF"/>
        <w:tabs>
          <w:tab w:val="left" w:pos="1598"/>
        </w:tabs>
        <w:autoSpaceDE w:val="0"/>
        <w:autoSpaceDN w:val="0"/>
        <w:adjustRightInd w:val="0"/>
        <w:ind w:left="720" w:hanging="360"/>
        <w:jc w:val="both"/>
        <w:rPr>
          <w:color w:val="000000"/>
        </w:rPr>
      </w:pPr>
      <w:r w:rsidRPr="00C244E3">
        <w:rPr>
          <w:color w:val="000000"/>
          <w:spacing w:val="-1"/>
        </w:rPr>
        <w:t>Povezanost i mobilnost</w:t>
      </w:r>
    </w:p>
    <w:p w:rsidR="00552706" w:rsidRPr="00C244E3" w:rsidRDefault="00552706" w:rsidP="00552706">
      <w:pPr>
        <w:widowControl w:val="0"/>
        <w:numPr>
          <w:ilvl w:val="0"/>
          <w:numId w:val="30"/>
        </w:numPr>
        <w:shd w:val="clear" w:color="auto" w:fill="FFFFFF"/>
        <w:tabs>
          <w:tab w:val="left" w:pos="1598"/>
        </w:tabs>
        <w:autoSpaceDE w:val="0"/>
        <w:autoSpaceDN w:val="0"/>
        <w:adjustRightInd w:val="0"/>
        <w:ind w:left="720" w:hanging="360"/>
        <w:jc w:val="both"/>
        <w:rPr>
          <w:color w:val="000000"/>
        </w:rPr>
      </w:pPr>
      <w:r w:rsidRPr="00C244E3">
        <w:rPr>
          <w:color w:val="000000"/>
          <w:spacing w:val="-1"/>
        </w:rPr>
        <w:t>Socijalno uključivanje i zdravlje i</w:t>
      </w:r>
    </w:p>
    <w:p w:rsidR="00552706" w:rsidRPr="00C244E3" w:rsidRDefault="00552706" w:rsidP="00552706">
      <w:pPr>
        <w:widowControl w:val="0"/>
        <w:numPr>
          <w:ilvl w:val="0"/>
          <w:numId w:val="30"/>
        </w:numPr>
        <w:shd w:val="clear" w:color="auto" w:fill="FFFFFF"/>
        <w:tabs>
          <w:tab w:val="left" w:pos="1598"/>
        </w:tabs>
        <w:autoSpaceDE w:val="0"/>
        <w:autoSpaceDN w:val="0"/>
        <w:adjustRightInd w:val="0"/>
        <w:ind w:left="720" w:hanging="360"/>
        <w:jc w:val="both"/>
        <w:rPr>
          <w:color w:val="000000"/>
        </w:rPr>
      </w:pPr>
      <w:r w:rsidRPr="00C244E3">
        <w:rPr>
          <w:color w:val="000000"/>
          <w:spacing w:val="-1"/>
        </w:rPr>
        <w:t>Obrazovanje, vještine i cjeloživotno učenje.</w:t>
      </w:r>
    </w:p>
    <w:p w:rsidR="00552706" w:rsidRDefault="00D13460" w:rsidP="00552706">
      <w:pPr>
        <w:spacing w:before="100" w:beforeAutospacing="1" w:after="100" w:afterAutospacing="1"/>
        <w:jc w:val="both"/>
        <w:rPr>
          <w:color w:val="000000"/>
        </w:rPr>
      </w:pPr>
      <w:r>
        <w:rPr>
          <w:noProof/>
        </w:rPr>
        <w:lastRenderedPageBreak/>
        <w:drawing>
          <wp:inline distT="0" distB="0" distL="0" distR="0">
            <wp:extent cx="5664200" cy="3327400"/>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5664200" cy="3327400"/>
                    </a:xfrm>
                    <a:prstGeom prst="rect">
                      <a:avLst/>
                    </a:prstGeom>
                    <a:noFill/>
                    <a:ln w="9525">
                      <a:noFill/>
                      <a:miter lim="800000"/>
                      <a:headEnd/>
                      <a:tailEnd/>
                    </a:ln>
                  </pic:spPr>
                </pic:pic>
              </a:graphicData>
            </a:graphic>
          </wp:inline>
        </w:drawing>
      </w:r>
    </w:p>
    <w:p w:rsidR="00552706" w:rsidRPr="00C0066D" w:rsidRDefault="00552706" w:rsidP="00552706">
      <w:pPr>
        <w:pStyle w:val="Caption"/>
        <w:rPr>
          <w:rFonts w:ascii="Times New Roman" w:hAnsi="Times New Roman"/>
          <w:b/>
          <w:bCs/>
          <w:i w:val="0"/>
          <w:iCs w:val="0"/>
        </w:rPr>
      </w:pPr>
      <w:r w:rsidRPr="00C0066D">
        <w:rPr>
          <w:rFonts w:ascii="Times New Roman" w:hAnsi="Times New Roman"/>
          <w:b/>
          <w:bCs/>
          <w:i w:val="0"/>
          <w:iCs w:val="0"/>
        </w:rPr>
        <w:t xml:space="preserve">OP UČINKOVITI LJUDSKI POTENCIJALI 2014.-2020. </w:t>
      </w:r>
    </w:p>
    <w:p w:rsidR="00552706" w:rsidRPr="006263F0" w:rsidRDefault="00552706" w:rsidP="00552706">
      <w:pPr>
        <w:jc w:val="both"/>
      </w:pPr>
      <w:r w:rsidRPr="006263F0">
        <w:rPr>
          <w:rStyle w:val="Strong"/>
          <w:b w:val="0"/>
        </w:rPr>
        <w:t>Europska komisija odobrila je Operativni program Učinkoviti ljudski potencijali 2014.-2020. 18. prosinca čime je otv</w:t>
      </w:r>
      <w:smartTag w:uri="urn:schemas-microsoft-com:office:smarttags" w:element="PersonName">
        <w:r w:rsidRPr="006263F0">
          <w:rPr>
            <w:rStyle w:val="Strong"/>
            <w:b w:val="0"/>
          </w:rPr>
          <w:t>or</w:t>
        </w:r>
      </w:smartTag>
      <w:r w:rsidRPr="006263F0">
        <w:rPr>
          <w:rStyle w:val="Strong"/>
          <w:b w:val="0"/>
        </w:rPr>
        <w:t>en put za k</w:t>
      </w:r>
      <w:smartTag w:uri="urn:schemas-microsoft-com:office:smarttags" w:element="PersonName">
        <w:r w:rsidRPr="006263F0">
          <w:rPr>
            <w:rStyle w:val="Strong"/>
            <w:b w:val="0"/>
          </w:rPr>
          <w:t>or</w:t>
        </w:r>
      </w:smartTag>
      <w:r w:rsidRPr="006263F0">
        <w:rPr>
          <w:rStyle w:val="Strong"/>
          <w:b w:val="0"/>
        </w:rPr>
        <w:t>ištenje novca iz Europskog socijalnog fonda.</w:t>
      </w:r>
      <w:r>
        <w:br/>
      </w:r>
      <w:r w:rsidRPr="006263F0">
        <w:br/>
      </w:r>
      <w:hyperlink r:id="rId81" w:history="1">
        <w:r w:rsidRPr="009B41CE">
          <w:rPr>
            <w:rStyle w:val="Strong"/>
            <w:b w:val="0"/>
          </w:rPr>
          <w:t>Europski socijalni fond</w:t>
        </w:r>
      </w:hyperlink>
      <w:r w:rsidRPr="009B41CE">
        <w:t xml:space="preserve"> jedan je od temeljnih strukturnih instrumenta Europske unije kojim se</w:t>
      </w:r>
      <w:r w:rsidRPr="006263F0">
        <w:t xml:space="preserve"> državama članicama pruža potp</w:t>
      </w:r>
      <w:smartTag w:uri="urn:schemas-microsoft-com:office:smarttags" w:element="PersonName">
        <w:r w:rsidRPr="006263F0">
          <w:t>or</w:t>
        </w:r>
      </w:smartTag>
      <w:r w:rsidRPr="006263F0">
        <w:t>a za ulaganje u ljudski kapital i jačanje konkurentnosti europskog gospodarstva. Aktivnosti financirane iz sredstava Europskog socijalnog fonda pomažu ljudima da unaprijede svoje vještine i lakše se integriraju na tržište rada, usmjerene su na b</w:t>
      </w:r>
      <w:smartTag w:uri="urn:schemas-microsoft-com:office:smarttags" w:element="PersonName">
        <w:r w:rsidRPr="006263F0">
          <w:t>or</w:t>
        </w:r>
      </w:smartTag>
      <w:r w:rsidRPr="006263F0">
        <w:t>bu protiv siromaštva i socijalne isključenosti te na poboljšanje učinkovitosti javne uprave.</w:t>
      </w:r>
    </w:p>
    <w:p w:rsidR="00552706" w:rsidRDefault="00552706" w:rsidP="00552706">
      <w:pPr>
        <w:spacing w:after="240"/>
        <w:jc w:val="both"/>
      </w:pPr>
    </w:p>
    <w:p w:rsidR="00552706" w:rsidRPr="009B41CE" w:rsidRDefault="00552706" w:rsidP="00552706">
      <w:pPr>
        <w:spacing w:after="240"/>
        <w:jc w:val="both"/>
      </w:pPr>
      <w:r w:rsidRPr="009B41CE">
        <w:t xml:space="preserve">Osnovni cilj Operativnog programa Učinkoviti ljudski potencijali je pridonijeti rastu zapošljavanja i jačanju socijalne kohezije u Hrvatskoj. Njegova je ukupna vrijednost </w:t>
      </w:r>
      <w:r w:rsidRPr="009B41CE">
        <w:rPr>
          <w:rStyle w:val="Strong"/>
          <w:b w:val="0"/>
        </w:rPr>
        <w:t>1,85 milijardi eura</w:t>
      </w:r>
      <w:r w:rsidRPr="009B41CE">
        <w:t xml:space="preserve">, od čega se </w:t>
      </w:r>
      <w:r w:rsidRPr="009B41CE">
        <w:rPr>
          <w:rStyle w:val="Strong"/>
          <w:b w:val="0"/>
        </w:rPr>
        <w:t>1,58 milijardi</w:t>
      </w:r>
      <w:r w:rsidRPr="009B41CE">
        <w:t xml:space="preserve"> financira iz pr</w:t>
      </w:r>
      <w:smartTag w:uri="urn:schemas-microsoft-com:office:smarttags" w:element="PersonName">
        <w:r w:rsidRPr="009B41CE">
          <w:t>or</w:t>
        </w:r>
      </w:smartTag>
      <w:r w:rsidRPr="009B41CE">
        <w:t xml:space="preserve">ačuna Europske unije, uključujući </w:t>
      </w:r>
      <w:r w:rsidRPr="009B41CE">
        <w:rPr>
          <w:rStyle w:val="Strong"/>
          <w:b w:val="0"/>
        </w:rPr>
        <w:t>66 milijuna eura</w:t>
      </w:r>
      <w:r w:rsidRPr="009B41CE">
        <w:t xml:space="preserve"> iz </w:t>
      </w:r>
      <w:hyperlink r:id="rId82" w:history="1">
        <w:r w:rsidRPr="008B614C">
          <w:rPr>
            <w:rStyle w:val="Hyperlink"/>
            <w:color w:val="000000"/>
          </w:rPr>
          <w:t>Inicijative za zapošljavanje mladih</w:t>
        </w:r>
      </w:hyperlink>
      <w:r w:rsidRPr="008B614C">
        <w:rPr>
          <w:color w:val="000000"/>
        </w:rPr>
        <w:t>.</w:t>
      </w:r>
    </w:p>
    <w:p w:rsidR="00552706" w:rsidRPr="008B614C" w:rsidRDefault="00552706" w:rsidP="00552706">
      <w:pPr>
        <w:pStyle w:val="NormalWeb"/>
        <w:spacing w:line="240" w:lineRule="auto"/>
        <w:rPr>
          <w:rFonts w:ascii="Times New Roman" w:hAnsi="Times New Roman"/>
          <w:color w:val="000000"/>
          <w:sz w:val="24"/>
          <w:szCs w:val="24"/>
        </w:rPr>
      </w:pPr>
      <w:r w:rsidRPr="008B614C">
        <w:rPr>
          <w:rStyle w:val="Strong"/>
          <w:rFonts w:ascii="Times New Roman" w:hAnsi="Times New Roman"/>
          <w:b w:val="0"/>
          <w:color w:val="000000"/>
          <w:sz w:val="24"/>
          <w:szCs w:val="24"/>
        </w:rPr>
        <w:t>Operativnim su programom razrađena ulaganja u četiri temeljna područja:</w:t>
      </w:r>
    </w:p>
    <w:p w:rsidR="00552706" w:rsidRPr="008B614C" w:rsidRDefault="00552706" w:rsidP="00552706">
      <w:pPr>
        <w:pStyle w:val="NormalWeb"/>
        <w:numPr>
          <w:ilvl w:val="0"/>
          <w:numId w:val="31"/>
        </w:numPr>
        <w:spacing w:before="100" w:beforeAutospacing="1" w:after="100" w:afterAutospacing="1" w:line="240" w:lineRule="auto"/>
        <w:jc w:val="both"/>
        <w:rPr>
          <w:rFonts w:ascii="Times New Roman" w:hAnsi="Times New Roman"/>
          <w:color w:val="000000"/>
          <w:sz w:val="24"/>
          <w:szCs w:val="24"/>
        </w:rPr>
      </w:pPr>
      <w:r w:rsidRPr="008B614C">
        <w:rPr>
          <w:rFonts w:ascii="Times New Roman" w:hAnsi="Times New Roman"/>
          <w:color w:val="000000"/>
          <w:sz w:val="24"/>
          <w:szCs w:val="24"/>
        </w:rPr>
        <w:t>Više od trećine sredstava namijenjeno je mjerama za potp</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u pristupu održivom i kvalitetnom zapošljavanju nezaposlenih osoba. Naglasak je osobito stavljen na učinkovite mjere aktivne politike tržišta rada za mlade,</w:t>
      </w:r>
      <w:r w:rsidRPr="006263F0">
        <w:t xml:space="preserve"> </w:t>
      </w:r>
      <w:r w:rsidRPr="008B614C">
        <w:rPr>
          <w:rFonts w:ascii="Times New Roman" w:hAnsi="Times New Roman"/>
          <w:color w:val="000000"/>
          <w:sz w:val="24"/>
          <w:szCs w:val="24"/>
        </w:rPr>
        <w:t>dugotrajno nezaposlene, žene i starije radnike, kao i na preventivne mjere za smanjenje rizika od gubitka radnih mjesta u izmijenjenim gospodarskim prilikama.</w:t>
      </w:r>
    </w:p>
    <w:p w:rsidR="00552706" w:rsidRPr="008B614C" w:rsidRDefault="00552706" w:rsidP="00552706">
      <w:pPr>
        <w:pStyle w:val="NormalWeb"/>
        <w:numPr>
          <w:ilvl w:val="0"/>
          <w:numId w:val="31"/>
        </w:numPr>
        <w:spacing w:before="100" w:beforeAutospacing="1" w:after="100" w:afterAutospacing="1" w:line="240" w:lineRule="auto"/>
        <w:jc w:val="both"/>
        <w:rPr>
          <w:rFonts w:ascii="Times New Roman" w:hAnsi="Times New Roman"/>
          <w:color w:val="000000"/>
          <w:sz w:val="24"/>
          <w:szCs w:val="24"/>
        </w:rPr>
      </w:pPr>
      <w:r w:rsidRPr="008B614C">
        <w:rPr>
          <w:rFonts w:ascii="Times New Roman" w:hAnsi="Times New Roman"/>
          <w:color w:val="000000"/>
          <w:sz w:val="24"/>
          <w:szCs w:val="24"/>
        </w:rPr>
        <w:t>Oko 28 posto pr</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ačuna OP-a investirat će se u osiguravanje adekvatnog usklađenja znanja i vještina s potrebama tržišta rada i u tom će se smislu poticati tercijarno obrazovanje, strukovno obrazovanje i cjeloživotno učenje te poboljšanje pristupa kvalitetnom obrazovanju.</w:t>
      </w:r>
    </w:p>
    <w:p w:rsidR="00552706" w:rsidRPr="008B614C" w:rsidRDefault="00552706" w:rsidP="00552706">
      <w:pPr>
        <w:pStyle w:val="NormalWeb"/>
        <w:numPr>
          <w:ilvl w:val="0"/>
          <w:numId w:val="31"/>
        </w:numPr>
        <w:spacing w:before="100" w:beforeAutospacing="1" w:after="100" w:afterAutospacing="1" w:line="240" w:lineRule="auto"/>
        <w:jc w:val="both"/>
        <w:rPr>
          <w:rFonts w:ascii="Times New Roman" w:hAnsi="Times New Roman"/>
          <w:color w:val="000000"/>
          <w:sz w:val="24"/>
          <w:szCs w:val="24"/>
        </w:rPr>
      </w:pPr>
      <w:r w:rsidRPr="008B614C">
        <w:rPr>
          <w:rFonts w:ascii="Times New Roman" w:hAnsi="Times New Roman"/>
          <w:color w:val="000000"/>
          <w:sz w:val="24"/>
          <w:szCs w:val="24"/>
        </w:rPr>
        <w:t xml:space="preserve">Aktivnosti vezane uz područje socijalnog uključivanja predviđaju promicanje socijalne i ekonomske jednakosti, suzbijanje diskriminacije, prijelaz s institucionalne skrbi na skrb </w:t>
      </w:r>
      <w:r w:rsidRPr="008B614C">
        <w:rPr>
          <w:rFonts w:ascii="Times New Roman" w:hAnsi="Times New Roman"/>
          <w:color w:val="000000"/>
          <w:sz w:val="24"/>
          <w:szCs w:val="24"/>
        </w:rPr>
        <w:lastRenderedPageBreak/>
        <w:t>u zajednici, poboljšanje dostupnosti i održivosti socijalnih i zdravstvenih usluga, kao i poticanje društvenog poduzetništva.</w:t>
      </w:r>
    </w:p>
    <w:p w:rsidR="00552706" w:rsidRPr="008B614C" w:rsidRDefault="00552706" w:rsidP="00552706">
      <w:pPr>
        <w:pStyle w:val="NormalWeb"/>
        <w:numPr>
          <w:ilvl w:val="0"/>
          <w:numId w:val="31"/>
        </w:numPr>
        <w:spacing w:before="100" w:beforeAutospacing="1" w:after="100" w:afterAutospacing="1" w:line="240" w:lineRule="auto"/>
        <w:jc w:val="both"/>
        <w:rPr>
          <w:rFonts w:ascii="Times New Roman" w:hAnsi="Times New Roman"/>
          <w:color w:val="000000"/>
          <w:sz w:val="24"/>
          <w:szCs w:val="24"/>
        </w:rPr>
      </w:pPr>
      <w:r w:rsidRPr="008B614C">
        <w:rPr>
          <w:rFonts w:ascii="Times New Roman" w:hAnsi="Times New Roman"/>
          <w:color w:val="000000"/>
          <w:sz w:val="24"/>
          <w:szCs w:val="24"/>
        </w:rPr>
        <w:t>Potp</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a javnoj upravi obuhvaćena je kroz aktivnosti poboljšanja kapaciteta i usluga javne uprave, uključujući bolje upravljanje javnim financijama, razvoj e-uprave i b</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bu protiv k</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 xml:space="preserve">upcije. Predviđa se i promicanje javnog dijaloga, partnerstva i jačanje kapaciteta </w:t>
      </w:r>
      <w:smartTag w:uri="urn:schemas-microsoft-com:office:smarttags" w:element="PersonName">
        <w:r w:rsidRPr="008B614C">
          <w:rPr>
            <w:rFonts w:ascii="Times New Roman" w:hAnsi="Times New Roman"/>
            <w:color w:val="000000"/>
            <w:sz w:val="24"/>
            <w:szCs w:val="24"/>
          </w:rPr>
          <w:t>or</w:t>
        </w:r>
      </w:smartTag>
      <w:r w:rsidRPr="008B614C">
        <w:rPr>
          <w:rFonts w:ascii="Times New Roman" w:hAnsi="Times New Roman"/>
          <w:color w:val="000000"/>
          <w:sz w:val="24"/>
          <w:szCs w:val="24"/>
        </w:rPr>
        <w:t>ganizacija civilnog društva i socijalnih partnera. U pravosuđu se osobit naglasak stavlja na poboljšanje učinkovitosti i neovisnosti.</w:t>
      </w:r>
    </w:p>
    <w:p w:rsidR="00552706" w:rsidRPr="005857F4" w:rsidRDefault="00552706" w:rsidP="00552706">
      <w:pPr>
        <w:pStyle w:val="NormalWeb"/>
        <w:spacing w:line="240" w:lineRule="auto"/>
        <w:ind w:left="720"/>
        <w:rPr>
          <w:rStyle w:val="Strong"/>
          <w:rFonts w:ascii="Times New Roman" w:hAnsi="Times New Roman"/>
          <w:bCs w:val="0"/>
          <w:color w:val="000000"/>
          <w:sz w:val="24"/>
          <w:szCs w:val="24"/>
        </w:rPr>
      </w:pPr>
      <w:r>
        <w:rPr>
          <w:rStyle w:val="Strong"/>
          <w:rFonts w:ascii="Times New Roman" w:hAnsi="Times New Roman"/>
          <w:bCs w:val="0"/>
          <w:color w:val="000000"/>
          <w:sz w:val="24"/>
          <w:szCs w:val="24"/>
        </w:rPr>
        <w:t>Prioriteti O</w:t>
      </w:r>
      <w:r w:rsidRPr="005857F4">
        <w:rPr>
          <w:rStyle w:val="Strong"/>
          <w:rFonts w:ascii="Times New Roman" w:hAnsi="Times New Roman"/>
          <w:bCs w:val="0"/>
          <w:color w:val="000000"/>
          <w:sz w:val="24"/>
          <w:szCs w:val="24"/>
        </w:rPr>
        <w:t>perativnog programa i alokacija</w:t>
      </w:r>
    </w:p>
    <w:p w:rsidR="00552706" w:rsidRPr="008B614C" w:rsidRDefault="00552706" w:rsidP="00552706">
      <w:pPr>
        <w:pStyle w:val="NormalWeb"/>
        <w:spacing w:line="240" w:lineRule="auto"/>
        <w:ind w:left="720"/>
        <w:rPr>
          <w:rFonts w:ascii="Times New Roman" w:hAnsi="Times New Roman"/>
          <w:color w:val="000000"/>
          <w:sz w:val="24"/>
          <w:szCs w:val="24"/>
        </w:rPr>
      </w:pPr>
    </w:p>
    <w:tbl>
      <w:tblPr>
        <w:tblStyle w:val="TableElegant"/>
        <w:tblW w:w="8781" w:type="dxa"/>
        <w:jc w:val="center"/>
        <w:tblLook w:val="00A0"/>
      </w:tblPr>
      <w:tblGrid>
        <w:gridCol w:w="6409"/>
        <w:gridCol w:w="2372"/>
      </w:tblGrid>
      <w:tr w:rsidR="00552706" w:rsidRPr="008B614C" w:rsidTr="00AC2ED1">
        <w:trPr>
          <w:cnfStyle w:val="100000000000"/>
          <w:trHeight w:val="680"/>
          <w:jc w:val="center"/>
        </w:trPr>
        <w:tc>
          <w:tcPr>
            <w:tcW w:w="8721" w:type="dxa"/>
            <w:gridSpan w:val="2"/>
            <w:shd w:val="clear" w:color="auto" w:fill="FFFF99"/>
          </w:tcPr>
          <w:p w:rsidR="00552706" w:rsidRPr="008B614C" w:rsidRDefault="00552706" w:rsidP="00AC2ED1">
            <w:pPr>
              <w:pStyle w:val="NormalWeb"/>
              <w:spacing w:line="240" w:lineRule="auto"/>
              <w:rPr>
                <w:rFonts w:ascii="Times New Roman" w:hAnsi="Times New Roman"/>
                <w:color w:val="000000"/>
                <w:sz w:val="24"/>
                <w:szCs w:val="24"/>
              </w:rPr>
            </w:pPr>
            <w:r w:rsidRPr="008B614C">
              <w:rPr>
                <w:rStyle w:val="Strong"/>
                <w:rFonts w:ascii="Times New Roman" w:hAnsi="Times New Roman"/>
                <w:color w:val="000000"/>
                <w:sz w:val="24"/>
                <w:szCs w:val="24"/>
              </w:rPr>
              <w:t>OP Učinkoviti ljudski potencijali 2014.-2020.</w:t>
            </w:r>
          </w:p>
          <w:p w:rsidR="00552706" w:rsidRPr="008B614C" w:rsidRDefault="00552706" w:rsidP="00AC2ED1">
            <w:pPr>
              <w:pStyle w:val="NormalWeb"/>
              <w:spacing w:line="240" w:lineRule="auto"/>
              <w:rPr>
                <w:rFonts w:ascii="Times New Roman" w:hAnsi="Times New Roman"/>
                <w:color w:val="000000"/>
                <w:sz w:val="24"/>
                <w:szCs w:val="24"/>
              </w:rPr>
            </w:pPr>
            <w:r w:rsidRPr="008B614C">
              <w:rPr>
                <w:rStyle w:val="Strong"/>
                <w:rFonts w:ascii="Times New Roman" w:hAnsi="Times New Roman"/>
                <w:color w:val="000000"/>
                <w:sz w:val="24"/>
                <w:szCs w:val="24"/>
              </w:rPr>
              <w:t>Raspodjela sredstava EU-a po pri</w:t>
            </w:r>
            <w:smartTag w:uri="urn:schemas-microsoft-com:office:smarttags" w:element="PersonName">
              <w:r w:rsidRPr="008B614C">
                <w:rPr>
                  <w:rStyle w:val="Strong"/>
                  <w:rFonts w:ascii="Times New Roman" w:hAnsi="Times New Roman"/>
                  <w:color w:val="000000"/>
                  <w:sz w:val="24"/>
                  <w:szCs w:val="24"/>
                </w:rPr>
                <w:t>or</w:t>
              </w:r>
            </w:smartTag>
            <w:r w:rsidRPr="008B614C">
              <w:rPr>
                <w:rStyle w:val="Strong"/>
                <w:rFonts w:ascii="Times New Roman" w:hAnsi="Times New Roman"/>
                <w:color w:val="000000"/>
                <w:sz w:val="24"/>
                <w:szCs w:val="24"/>
              </w:rPr>
              <w:t>itetnim osima</w:t>
            </w:r>
          </w:p>
        </w:tc>
      </w:tr>
      <w:tr w:rsidR="00552706" w:rsidRPr="008B614C" w:rsidTr="00AC2ED1">
        <w:trPr>
          <w:trHeight w:val="243"/>
          <w:jc w:val="center"/>
        </w:trPr>
        <w:tc>
          <w:tcPr>
            <w:tcW w:w="6365" w:type="dxa"/>
            <w:shd w:val="clear" w:color="auto" w:fill="99CCFF"/>
          </w:tcPr>
          <w:p w:rsidR="00552706" w:rsidRPr="008B614C" w:rsidRDefault="00552706" w:rsidP="00AC2ED1">
            <w:pPr>
              <w:pStyle w:val="NormalWeb"/>
              <w:spacing w:line="240" w:lineRule="auto"/>
              <w:rPr>
                <w:rFonts w:ascii="Times New Roman" w:hAnsi="Times New Roman"/>
                <w:color w:val="000000"/>
                <w:sz w:val="24"/>
                <w:szCs w:val="24"/>
              </w:rPr>
            </w:pPr>
            <w:r w:rsidRPr="008B614C">
              <w:rPr>
                <w:rStyle w:val="Strong"/>
                <w:rFonts w:ascii="Times New Roman" w:hAnsi="Times New Roman"/>
                <w:color w:val="000000"/>
                <w:sz w:val="24"/>
                <w:szCs w:val="24"/>
              </w:rPr>
              <w:t>Pri</w:t>
            </w:r>
            <w:smartTag w:uri="urn:schemas-microsoft-com:office:smarttags" w:element="PersonName">
              <w:r w:rsidRPr="008B614C">
                <w:rPr>
                  <w:rStyle w:val="Strong"/>
                  <w:rFonts w:ascii="Times New Roman" w:hAnsi="Times New Roman"/>
                  <w:color w:val="000000"/>
                  <w:sz w:val="24"/>
                  <w:szCs w:val="24"/>
                </w:rPr>
                <w:t>or</w:t>
              </w:r>
            </w:smartTag>
            <w:r w:rsidRPr="008B614C">
              <w:rPr>
                <w:rStyle w:val="Strong"/>
                <w:rFonts w:ascii="Times New Roman" w:hAnsi="Times New Roman"/>
                <w:color w:val="000000"/>
                <w:sz w:val="24"/>
                <w:szCs w:val="24"/>
              </w:rPr>
              <w:t>itetna os</w:t>
            </w:r>
          </w:p>
        </w:tc>
        <w:tc>
          <w:tcPr>
            <w:tcW w:w="2326" w:type="dxa"/>
            <w:shd w:val="clear" w:color="auto" w:fill="99CCFF"/>
          </w:tcPr>
          <w:p w:rsidR="00552706" w:rsidRPr="008B614C" w:rsidRDefault="00552706" w:rsidP="00AC2ED1">
            <w:pPr>
              <w:pStyle w:val="NormalWeb"/>
              <w:spacing w:line="240" w:lineRule="auto"/>
              <w:jc w:val="right"/>
              <w:rPr>
                <w:rFonts w:ascii="Times New Roman" w:hAnsi="Times New Roman"/>
                <w:color w:val="000000"/>
                <w:sz w:val="24"/>
                <w:szCs w:val="24"/>
              </w:rPr>
            </w:pPr>
            <w:r w:rsidRPr="008B614C">
              <w:rPr>
                <w:rStyle w:val="Strong"/>
                <w:rFonts w:ascii="Times New Roman" w:hAnsi="Times New Roman"/>
                <w:color w:val="000000"/>
                <w:sz w:val="24"/>
                <w:szCs w:val="24"/>
              </w:rPr>
              <w:t>Alokacija ESIF (EUR)</w:t>
            </w:r>
          </w:p>
        </w:tc>
      </w:tr>
      <w:tr w:rsidR="00552706" w:rsidRPr="008B614C" w:rsidTr="00AC2ED1">
        <w:trPr>
          <w:trHeight w:val="243"/>
          <w:jc w:val="center"/>
        </w:trPr>
        <w:tc>
          <w:tcPr>
            <w:tcW w:w="6365" w:type="dxa"/>
          </w:tcPr>
          <w:p w:rsidR="00552706" w:rsidRPr="008B614C" w:rsidRDefault="00552706" w:rsidP="00AC2ED1">
            <w:pPr>
              <w:pStyle w:val="NormalWeb"/>
              <w:spacing w:line="240" w:lineRule="auto"/>
              <w:rPr>
                <w:rFonts w:ascii="Times New Roman" w:hAnsi="Times New Roman"/>
                <w:color w:val="000000"/>
                <w:sz w:val="24"/>
                <w:szCs w:val="24"/>
              </w:rPr>
            </w:pPr>
            <w:r w:rsidRPr="008B614C">
              <w:rPr>
                <w:rFonts w:ascii="Times New Roman" w:hAnsi="Times New Roman"/>
                <w:color w:val="000000"/>
                <w:sz w:val="24"/>
                <w:szCs w:val="24"/>
              </w:rPr>
              <w:t>Visoka zapošljivost i mobilnost radne snage</w:t>
            </w:r>
          </w:p>
        </w:tc>
        <w:tc>
          <w:tcPr>
            <w:tcW w:w="2326" w:type="dxa"/>
          </w:tcPr>
          <w:p w:rsidR="00552706" w:rsidRPr="008B614C" w:rsidRDefault="00552706" w:rsidP="00AC2ED1">
            <w:pPr>
              <w:pStyle w:val="NormalWeb"/>
              <w:spacing w:line="240" w:lineRule="auto"/>
              <w:jc w:val="right"/>
              <w:rPr>
                <w:rFonts w:ascii="Times New Roman" w:hAnsi="Times New Roman"/>
                <w:color w:val="000000"/>
                <w:sz w:val="24"/>
                <w:szCs w:val="24"/>
              </w:rPr>
            </w:pPr>
            <w:r w:rsidRPr="008B614C">
              <w:rPr>
                <w:rFonts w:ascii="Times New Roman" w:hAnsi="Times New Roman"/>
                <w:color w:val="000000"/>
                <w:sz w:val="24"/>
                <w:szCs w:val="24"/>
              </w:rPr>
              <w:t>532.933.273</w:t>
            </w:r>
          </w:p>
        </w:tc>
      </w:tr>
      <w:tr w:rsidR="00552706" w:rsidRPr="008B614C" w:rsidTr="00AC2ED1">
        <w:trPr>
          <w:trHeight w:val="243"/>
          <w:jc w:val="center"/>
        </w:trPr>
        <w:tc>
          <w:tcPr>
            <w:tcW w:w="6365" w:type="dxa"/>
          </w:tcPr>
          <w:p w:rsidR="00552706" w:rsidRPr="008B614C" w:rsidRDefault="00552706" w:rsidP="00AC2ED1">
            <w:pPr>
              <w:pStyle w:val="NormalWeb"/>
              <w:spacing w:line="240" w:lineRule="auto"/>
              <w:rPr>
                <w:rFonts w:ascii="Times New Roman" w:hAnsi="Times New Roman"/>
                <w:color w:val="000000"/>
                <w:sz w:val="24"/>
                <w:szCs w:val="24"/>
              </w:rPr>
            </w:pPr>
            <w:r w:rsidRPr="008B614C">
              <w:rPr>
                <w:rFonts w:ascii="Times New Roman" w:hAnsi="Times New Roman"/>
                <w:color w:val="000000"/>
                <w:sz w:val="24"/>
                <w:szCs w:val="24"/>
              </w:rPr>
              <w:t>Socijalno uključivanje</w:t>
            </w:r>
          </w:p>
        </w:tc>
        <w:tc>
          <w:tcPr>
            <w:tcW w:w="2326" w:type="dxa"/>
          </w:tcPr>
          <w:p w:rsidR="00552706" w:rsidRPr="008B614C" w:rsidRDefault="00552706" w:rsidP="00AC2ED1">
            <w:pPr>
              <w:pStyle w:val="NormalWeb"/>
              <w:spacing w:line="240" w:lineRule="auto"/>
              <w:jc w:val="right"/>
              <w:rPr>
                <w:rFonts w:ascii="Times New Roman" w:hAnsi="Times New Roman"/>
                <w:color w:val="000000"/>
                <w:sz w:val="24"/>
                <w:szCs w:val="24"/>
              </w:rPr>
            </w:pPr>
            <w:r w:rsidRPr="008B614C">
              <w:rPr>
                <w:rFonts w:ascii="Times New Roman" w:hAnsi="Times New Roman"/>
                <w:color w:val="000000"/>
                <w:sz w:val="24"/>
                <w:szCs w:val="24"/>
              </w:rPr>
              <w:t>328.000.000</w:t>
            </w:r>
          </w:p>
        </w:tc>
      </w:tr>
      <w:tr w:rsidR="00552706" w:rsidRPr="008B614C" w:rsidTr="00AC2ED1">
        <w:trPr>
          <w:trHeight w:val="243"/>
          <w:jc w:val="center"/>
        </w:trPr>
        <w:tc>
          <w:tcPr>
            <w:tcW w:w="6365" w:type="dxa"/>
          </w:tcPr>
          <w:p w:rsidR="00552706" w:rsidRPr="008B614C" w:rsidRDefault="00552706" w:rsidP="00AC2ED1">
            <w:pPr>
              <w:pStyle w:val="NormalWeb"/>
              <w:spacing w:line="240" w:lineRule="auto"/>
              <w:rPr>
                <w:rFonts w:ascii="Times New Roman" w:hAnsi="Times New Roman"/>
                <w:color w:val="000000"/>
                <w:sz w:val="24"/>
                <w:szCs w:val="24"/>
              </w:rPr>
            </w:pPr>
            <w:r w:rsidRPr="008B614C">
              <w:rPr>
                <w:rFonts w:ascii="Times New Roman" w:hAnsi="Times New Roman"/>
                <w:color w:val="000000"/>
                <w:sz w:val="24"/>
                <w:szCs w:val="24"/>
              </w:rPr>
              <w:t>Obrazovanje i cjeloživotno učenje</w:t>
            </w:r>
          </w:p>
        </w:tc>
        <w:tc>
          <w:tcPr>
            <w:tcW w:w="2326" w:type="dxa"/>
          </w:tcPr>
          <w:p w:rsidR="00552706" w:rsidRPr="008B614C" w:rsidRDefault="00552706" w:rsidP="00AC2ED1">
            <w:pPr>
              <w:pStyle w:val="NormalWeb"/>
              <w:spacing w:line="240" w:lineRule="auto"/>
              <w:jc w:val="right"/>
              <w:rPr>
                <w:rFonts w:ascii="Times New Roman" w:hAnsi="Times New Roman"/>
                <w:color w:val="000000"/>
                <w:sz w:val="24"/>
                <w:szCs w:val="24"/>
              </w:rPr>
            </w:pPr>
            <w:r w:rsidRPr="008B614C">
              <w:rPr>
                <w:rFonts w:ascii="Times New Roman" w:hAnsi="Times New Roman"/>
                <w:color w:val="000000"/>
                <w:sz w:val="24"/>
                <w:szCs w:val="24"/>
              </w:rPr>
              <w:t>450.000.000</w:t>
            </w:r>
          </w:p>
        </w:tc>
      </w:tr>
      <w:tr w:rsidR="00552706" w:rsidRPr="008B614C" w:rsidTr="00AC2ED1">
        <w:trPr>
          <w:trHeight w:val="243"/>
          <w:jc w:val="center"/>
        </w:trPr>
        <w:tc>
          <w:tcPr>
            <w:tcW w:w="6365" w:type="dxa"/>
          </w:tcPr>
          <w:p w:rsidR="00552706" w:rsidRPr="008B614C" w:rsidRDefault="00552706" w:rsidP="00AC2ED1">
            <w:pPr>
              <w:pStyle w:val="NormalWeb"/>
              <w:spacing w:line="240" w:lineRule="auto"/>
              <w:rPr>
                <w:rFonts w:ascii="Times New Roman" w:hAnsi="Times New Roman"/>
                <w:color w:val="000000"/>
                <w:sz w:val="24"/>
                <w:szCs w:val="24"/>
              </w:rPr>
            </w:pPr>
            <w:r w:rsidRPr="008B614C">
              <w:rPr>
                <w:rFonts w:ascii="Times New Roman" w:hAnsi="Times New Roman"/>
                <w:color w:val="000000"/>
                <w:sz w:val="24"/>
                <w:szCs w:val="24"/>
              </w:rPr>
              <w:t>Pametna administracija</w:t>
            </w:r>
          </w:p>
        </w:tc>
        <w:tc>
          <w:tcPr>
            <w:tcW w:w="2326" w:type="dxa"/>
          </w:tcPr>
          <w:p w:rsidR="00552706" w:rsidRPr="008B614C" w:rsidRDefault="00552706" w:rsidP="00AC2ED1">
            <w:pPr>
              <w:pStyle w:val="NormalWeb"/>
              <w:spacing w:line="240" w:lineRule="auto"/>
              <w:jc w:val="right"/>
              <w:rPr>
                <w:rFonts w:ascii="Times New Roman" w:hAnsi="Times New Roman"/>
                <w:color w:val="000000"/>
                <w:sz w:val="24"/>
                <w:szCs w:val="24"/>
              </w:rPr>
            </w:pPr>
            <w:r w:rsidRPr="008B614C">
              <w:rPr>
                <w:rFonts w:ascii="Times New Roman" w:hAnsi="Times New Roman"/>
                <w:color w:val="000000"/>
                <w:sz w:val="24"/>
                <w:szCs w:val="24"/>
              </w:rPr>
              <w:t>191.276.944</w:t>
            </w:r>
          </w:p>
        </w:tc>
      </w:tr>
      <w:tr w:rsidR="00552706" w:rsidRPr="008B614C" w:rsidTr="00AC2ED1">
        <w:trPr>
          <w:trHeight w:val="243"/>
          <w:jc w:val="center"/>
        </w:trPr>
        <w:tc>
          <w:tcPr>
            <w:tcW w:w="6365" w:type="dxa"/>
          </w:tcPr>
          <w:p w:rsidR="00552706" w:rsidRPr="008B614C" w:rsidRDefault="00552706" w:rsidP="00AC2ED1">
            <w:pPr>
              <w:pStyle w:val="NormalWeb"/>
              <w:spacing w:line="240" w:lineRule="auto"/>
              <w:rPr>
                <w:rFonts w:ascii="Times New Roman" w:hAnsi="Times New Roman"/>
                <w:color w:val="000000"/>
                <w:sz w:val="24"/>
                <w:szCs w:val="24"/>
              </w:rPr>
            </w:pPr>
            <w:r w:rsidRPr="008B614C">
              <w:rPr>
                <w:rFonts w:ascii="Times New Roman" w:hAnsi="Times New Roman"/>
                <w:color w:val="000000"/>
                <w:sz w:val="24"/>
                <w:szCs w:val="24"/>
              </w:rPr>
              <w:t>Tehnička pomoć</w:t>
            </w:r>
          </w:p>
        </w:tc>
        <w:tc>
          <w:tcPr>
            <w:tcW w:w="2326" w:type="dxa"/>
          </w:tcPr>
          <w:p w:rsidR="00552706" w:rsidRPr="008B614C" w:rsidRDefault="00552706" w:rsidP="00AC2ED1">
            <w:pPr>
              <w:pStyle w:val="NormalWeb"/>
              <w:spacing w:line="240" w:lineRule="auto"/>
              <w:jc w:val="right"/>
              <w:rPr>
                <w:rFonts w:ascii="Times New Roman" w:hAnsi="Times New Roman"/>
                <w:color w:val="000000"/>
                <w:sz w:val="24"/>
                <w:szCs w:val="24"/>
              </w:rPr>
            </w:pPr>
            <w:r w:rsidRPr="008B614C">
              <w:rPr>
                <w:rFonts w:ascii="Times New Roman" w:hAnsi="Times New Roman"/>
                <w:color w:val="000000"/>
                <w:sz w:val="24"/>
                <w:szCs w:val="24"/>
              </w:rPr>
              <w:t>80.000.000</w:t>
            </w:r>
          </w:p>
        </w:tc>
      </w:tr>
      <w:tr w:rsidR="00552706" w:rsidRPr="008B614C" w:rsidTr="00AC2ED1">
        <w:trPr>
          <w:trHeight w:val="243"/>
          <w:jc w:val="center"/>
        </w:trPr>
        <w:tc>
          <w:tcPr>
            <w:tcW w:w="6365" w:type="dxa"/>
            <w:shd w:val="clear" w:color="auto" w:fill="FF99CC"/>
          </w:tcPr>
          <w:p w:rsidR="00552706" w:rsidRPr="008B614C" w:rsidRDefault="00552706" w:rsidP="00AC2ED1">
            <w:pPr>
              <w:pStyle w:val="NormalWeb"/>
              <w:spacing w:line="240" w:lineRule="auto"/>
              <w:rPr>
                <w:rFonts w:ascii="Times New Roman" w:hAnsi="Times New Roman"/>
                <w:color w:val="000000"/>
                <w:sz w:val="24"/>
                <w:szCs w:val="24"/>
              </w:rPr>
            </w:pPr>
            <w:r w:rsidRPr="008B614C">
              <w:rPr>
                <w:rStyle w:val="Strong"/>
                <w:rFonts w:ascii="Times New Roman" w:hAnsi="Times New Roman"/>
                <w:color w:val="000000"/>
                <w:sz w:val="24"/>
                <w:szCs w:val="24"/>
              </w:rPr>
              <w:t>Ukupno</w:t>
            </w:r>
          </w:p>
        </w:tc>
        <w:tc>
          <w:tcPr>
            <w:tcW w:w="2326" w:type="dxa"/>
            <w:shd w:val="clear" w:color="auto" w:fill="FF99CC"/>
          </w:tcPr>
          <w:p w:rsidR="00552706" w:rsidRPr="008B614C" w:rsidRDefault="00552706" w:rsidP="00AC2ED1">
            <w:pPr>
              <w:pStyle w:val="NormalWeb"/>
              <w:spacing w:line="240" w:lineRule="auto"/>
              <w:jc w:val="right"/>
              <w:rPr>
                <w:rFonts w:ascii="Times New Roman" w:hAnsi="Times New Roman"/>
                <w:color w:val="000000"/>
                <w:sz w:val="24"/>
                <w:szCs w:val="24"/>
              </w:rPr>
            </w:pPr>
            <w:r w:rsidRPr="008B614C">
              <w:rPr>
                <w:rStyle w:val="Strong"/>
                <w:rFonts w:ascii="Times New Roman" w:hAnsi="Times New Roman"/>
                <w:color w:val="000000"/>
                <w:sz w:val="24"/>
                <w:szCs w:val="24"/>
              </w:rPr>
              <w:t>1.582.210.217</w:t>
            </w:r>
          </w:p>
        </w:tc>
      </w:tr>
    </w:tbl>
    <w:p w:rsidR="00552706" w:rsidRDefault="00552706" w:rsidP="00552706">
      <w:pPr>
        <w:pStyle w:val="Caption"/>
        <w:rPr>
          <w:rFonts w:ascii="Times New Roman" w:hAnsi="Times New Roman"/>
          <w:b/>
          <w:bCs/>
          <w:i w:val="0"/>
          <w:iCs w:val="0"/>
        </w:rPr>
      </w:pPr>
    </w:p>
    <w:p w:rsidR="00552706" w:rsidRPr="005857F4" w:rsidRDefault="00552706" w:rsidP="00552706">
      <w:pPr>
        <w:pStyle w:val="Caption"/>
        <w:rPr>
          <w:rFonts w:ascii="Times New Roman" w:hAnsi="Times New Roman"/>
          <w:b/>
          <w:bCs/>
          <w:i w:val="0"/>
          <w:iCs w:val="0"/>
        </w:rPr>
      </w:pPr>
      <w:r w:rsidRPr="005857F4">
        <w:rPr>
          <w:rFonts w:ascii="Times New Roman" w:hAnsi="Times New Roman"/>
          <w:b/>
          <w:bCs/>
          <w:i w:val="0"/>
          <w:iCs w:val="0"/>
        </w:rPr>
        <w:t xml:space="preserve">PROGRAM RURALNOG RAZVOJA 2014.-2020. </w:t>
      </w:r>
    </w:p>
    <w:p w:rsidR="00552706" w:rsidRDefault="00552706" w:rsidP="00552706"/>
    <w:p w:rsidR="00552706" w:rsidRDefault="00552706" w:rsidP="00552706">
      <w:pPr>
        <w:jc w:val="both"/>
      </w:pPr>
      <w:r w:rsidRPr="009B41CE">
        <w:t xml:space="preserve">Zajednička poljoprivredna politika (ZPP) predstavlja jedno od najznačajnijih područja djelovanja institucija Europske unije. Ruralni razvoj, kao drugi stup ZPP financiran je sredstvima </w:t>
      </w:r>
      <w:hyperlink r:id="rId83" w:history="1">
        <w:r w:rsidRPr="009B41CE">
          <w:rPr>
            <w:rStyle w:val="Strong"/>
            <w:b w:val="0"/>
          </w:rPr>
          <w:t>Europskog poljoprivrednog fonda za ruralni razvoj (</w:t>
        </w:r>
      </w:hyperlink>
      <w:hyperlink r:id="rId84" w:history="1">
        <w:r w:rsidRPr="009B41CE">
          <w:rPr>
            <w:rStyle w:val="Strong"/>
            <w:b w:val="0"/>
          </w:rPr>
          <w:t>EPFRR</w:t>
        </w:r>
      </w:hyperlink>
      <w:hyperlink r:id="rId85" w:history="1">
        <w:r w:rsidRPr="009B41CE">
          <w:rPr>
            <w:rStyle w:val="Strong"/>
            <w:b w:val="0"/>
          </w:rPr>
          <w:t>)</w:t>
        </w:r>
      </w:hyperlink>
      <w:r w:rsidRPr="009B41CE">
        <w:t>.</w:t>
      </w:r>
      <w:r>
        <w:t xml:space="preserve"> </w:t>
      </w:r>
      <w:r w:rsidRPr="009B41CE">
        <w:t xml:space="preserve">Ukupna alokacija za Program ruralnog razvoja 2014.-2020. iznosi 2.383 milijarde eura, od čega će se 2.026 milijardi eura financirati iz </w:t>
      </w:r>
      <w:r w:rsidRPr="009B41CE">
        <w:rPr>
          <w:rStyle w:val="Strong"/>
          <w:b w:val="0"/>
        </w:rPr>
        <w:t>Europskog fonda za ruralni razvoj</w:t>
      </w:r>
      <w:r>
        <w:t xml:space="preserve"> (EPFRR), a ostatak </w:t>
      </w:r>
      <w:r w:rsidRPr="009B41CE">
        <w:t>iz sredstava nacionalnog pr</w:t>
      </w:r>
      <w:smartTag w:uri="urn:schemas-microsoft-com:office:smarttags" w:element="PersonName">
        <w:r w:rsidRPr="009B41CE">
          <w:t>or</w:t>
        </w:r>
      </w:smartTag>
      <w:r>
        <w:t>ačuna Republike Hrvatske.</w:t>
      </w:r>
    </w:p>
    <w:p w:rsidR="00552706" w:rsidRDefault="00552706" w:rsidP="00552706">
      <w:pPr>
        <w:jc w:val="both"/>
      </w:pPr>
      <w:r>
        <w:t xml:space="preserve"> </w:t>
      </w:r>
      <w:r>
        <w:br/>
      </w:r>
      <w:r w:rsidRPr="009B41CE">
        <w:t xml:space="preserve">Nacrt </w:t>
      </w:r>
      <w:r w:rsidRPr="009B41CE">
        <w:rPr>
          <w:rStyle w:val="Strong"/>
          <w:b w:val="0"/>
        </w:rPr>
        <w:t>Programa ruralnog razvoja Republike Hrvatske 2014.-2020.</w:t>
      </w:r>
      <w:r w:rsidRPr="009B41CE">
        <w:t xml:space="preserve"> poslan je na očitovanje u Europsku komisiju 16. srpnja 2014. U listopadu 2014. zaprimljeni su komentari na dostavljeni nacrt te se do kraja siječnja 2015. intenzivno radilo na usuglašavanju dokumenta sa zahtjevima Europske komisije.</w:t>
      </w:r>
      <w:r>
        <w:t xml:space="preserve"> </w:t>
      </w:r>
      <w:r w:rsidRPr="009B41CE">
        <w:t>D</w:t>
      </w:r>
      <w:smartTag w:uri="urn:schemas-microsoft-com:office:smarttags" w:element="PersonName">
        <w:r w:rsidRPr="009B41CE">
          <w:t>or</w:t>
        </w:r>
      </w:smartTag>
      <w:r w:rsidRPr="009B41CE">
        <w:t xml:space="preserve">ađena inačica programa poslana je u Bruxelles 3. veljače 2015., </w:t>
      </w:r>
      <w:r w:rsidRPr="009B41CE">
        <w:rPr>
          <w:rStyle w:val="Strong"/>
          <w:b w:val="0"/>
        </w:rPr>
        <w:t xml:space="preserve">a u međuvremenu su raspisani i prvi </w:t>
      </w:r>
      <w:hyperlink r:id="rId86" w:history="1">
        <w:r w:rsidRPr="008B614C">
          <w:rPr>
            <w:rStyle w:val="Hyperlink"/>
            <w:bCs/>
            <w:color w:val="000000"/>
          </w:rPr>
          <w:t>natječaji</w:t>
        </w:r>
      </w:hyperlink>
      <w:r w:rsidRPr="008B614C">
        <w:rPr>
          <w:rStyle w:val="Strong"/>
          <w:b w:val="0"/>
          <w:color w:val="000000"/>
        </w:rPr>
        <w:t xml:space="preserve"> </w:t>
      </w:r>
      <w:r w:rsidRPr="009B41CE">
        <w:rPr>
          <w:rStyle w:val="Strong"/>
          <w:b w:val="0"/>
        </w:rPr>
        <w:t>za dodjelu potp</w:t>
      </w:r>
      <w:smartTag w:uri="urn:schemas-microsoft-com:office:smarttags" w:element="PersonName">
        <w:r w:rsidRPr="009B41CE">
          <w:rPr>
            <w:rStyle w:val="Strong"/>
            <w:b w:val="0"/>
          </w:rPr>
          <w:t>or</w:t>
        </w:r>
      </w:smartTag>
      <w:r w:rsidRPr="009B41CE">
        <w:rPr>
          <w:rStyle w:val="Strong"/>
          <w:b w:val="0"/>
        </w:rPr>
        <w:t>a</w:t>
      </w:r>
      <w:r w:rsidRPr="009B41CE">
        <w:t xml:space="preserve">. Službeno </w:t>
      </w:r>
      <w:r w:rsidRPr="009B41CE">
        <w:rPr>
          <w:rStyle w:val="Strong"/>
          <w:b w:val="0"/>
          <w:i/>
          <w:iCs/>
        </w:rPr>
        <w:t>Pismo odobrenja programa</w:t>
      </w:r>
      <w:r w:rsidRPr="009B41CE">
        <w:t xml:space="preserve"> očekuje se tijekom svibnja 2015.</w:t>
      </w:r>
    </w:p>
    <w:p w:rsidR="00552706" w:rsidRPr="009B41CE" w:rsidRDefault="00552706" w:rsidP="00552706">
      <w:pPr>
        <w:jc w:val="both"/>
      </w:pPr>
    </w:p>
    <w:p w:rsidR="00552706" w:rsidRPr="00A848CC" w:rsidRDefault="00552706" w:rsidP="00552706">
      <w:pPr>
        <w:pStyle w:val="Heading4"/>
        <w:ind w:left="284"/>
        <w:jc w:val="center"/>
        <w:rPr>
          <w:b w:val="0"/>
          <w:i/>
          <w:sz w:val="24"/>
          <w:szCs w:val="24"/>
        </w:rPr>
      </w:pPr>
      <w:r w:rsidRPr="00A848CC">
        <w:rPr>
          <w:rStyle w:val="Strong"/>
          <w:b/>
          <w:i/>
          <w:sz w:val="24"/>
          <w:szCs w:val="24"/>
        </w:rPr>
        <w:t>Ciljevi programa</w:t>
      </w:r>
    </w:p>
    <w:tbl>
      <w:tblPr>
        <w:tblW w:w="9329" w:type="dxa"/>
        <w:jc w:val="center"/>
        <w:tblCellSpacing w:w="15"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941"/>
        <w:gridCol w:w="8388"/>
      </w:tblGrid>
      <w:tr w:rsidR="00552706" w:rsidRPr="009B41CE" w:rsidTr="00AC2ED1">
        <w:trPr>
          <w:trHeight w:val="204"/>
          <w:tblCellSpacing w:w="15" w:type="dxa"/>
          <w:jc w:val="center"/>
        </w:trPr>
        <w:tc>
          <w:tcPr>
            <w:tcW w:w="896" w:type="dxa"/>
            <w:shd w:val="clear" w:color="auto" w:fill="FF99CC"/>
            <w:vAlign w:val="center"/>
          </w:tcPr>
          <w:p w:rsidR="00552706" w:rsidRPr="009B41CE" w:rsidRDefault="00552706" w:rsidP="00AC2ED1">
            <w:pPr>
              <w:ind w:left="284"/>
            </w:pPr>
            <w:r w:rsidRPr="009B41CE">
              <w:t>CILJ 1.</w:t>
            </w:r>
          </w:p>
        </w:tc>
        <w:tc>
          <w:tcPr>
            <w:tcW w:w="8343" w:type="dxa"/>
            <w:shd w:val="clear" w:color="auto" w:fill="FF99CC"/>
            <w:vAlign w:val="center"/>
          </w:tcPr>
          <w:p w:rsidR="00552706" w:rsidRPr="009B41CE" w:rsidRDefault="00552706" w:rsidP="00AC2ED1">
            <w:pPr>
              <w:ind w:left="284"/>
              <w:jc w:val="both"/>
            </w:pPr>
            <w:r w:rsidRPr="009B41CE">
              <w:t>Poticati konkurentnost poljoprivrede</w:t>
            </w:r>
          </w:p>
        </w:tc>
      </w:tr>
      <w:tr w:rsidR="00552706" w:rsidRPr="009B41CE" w:rsidTr="00AC2ED1">
        <w:trPr>
          <w:trHeight w:val="204"/>
          <w:tblCellSpacing w:w="15" w:type="dxa"/>
          <w:jc w:val="center"/>
        </w:trPr>
        <w:tc>
          <w:tcPr>
            <w:tcW w:w="896" w:type="dxa"/>
            <w:shd w:val="clear" w:color="auto" w:fill="99CCFF"/>
            <w:vAlign w:val="center"/>
          </w:tcPr>
          <w:p w:rsidR="00552706" w:rsidRPr="009B41CE" w:rsidRDefault="00552706" w:rsidP="00AC2ED1">
            <w:pPr>
              <w:ind w:left="284"/>
            </w:pPr>
            <w:r w:rsidRPr="009B41CE">
              <w:t>CILJ 2.</w:t>
            </w:r>
          </w:p>
        </w:tc>
        <w:tc>
          <w:tcPr>
            <w:tcW w:w="8343" w:type="dxa"/>
            <w:shd w:val="clear" w:color="auto" w:fill="99CCFF"/>
            <w:vAlign w:val="center"/>
          </w:tcPr>
          <w:p w:rsidR="00552706" w:rsidRPr="009B41CE" w:rsidRDefault="00552706" w:rsidP="00AC2ED1">
            <w:pPr>
              <w:ind w:left="284"/>
              <w:jc w:val="both"/>
            </w:pPr>
            <w:r w:rsidRPr="009B41CE">
              <w:t>Osigurati održivo upravljanje prirodnim resursima i klimatskim promjenama</w:t>
            </w:r>
          </w:p>
        </w:tc>
      </w:tr>
      <w:tr w:rsidR="00552706" w:rsidRPr="009B41CE" w:rsidTr="00AC2ED1">
        <w:trPr>
          <w:trHeight w:val="204"/>
          <w:tblCellSpacing w:w="15" w:type="dxa"/>
          <w:jc w:val="center"/>
        </w:trPr>
        <w:tc>
          <w:tcPr>
            <w:tcW w:w="896" w:type="dxa"/>
            <w:shd w:val="clear" w:color="auto" w:fill="FFFF99"/>
            <w:vAlign w:val="center"/>
          </w:tcPr>
          <w:p w:rsidR="00552706" w:rsidRPr="009B41CE" w:rsidRDefault="00552706" w:rsidP="00AC2ED1">
            <w:pPr>
              <w:ind w:left="284"/>
            </w:pPr>
            <w:r w:rsidRPr="009B41CE">
              <w:t>CILJ 3.</w:t>
            </w:r>
          </w:p>
        </w:tc>
        <w:tc>
          <w:tcPr>
            <w:tcW w:w="8343" w:type="dxa"/>
            <w:shd w:val="clear" w:color="auto" w:fill="FFFF99"/>
            <w:vAlign w:val="center"/>
          </w:tcPr>
          <w:p w:rsidR="00552706" w:rsidRPr="009B41CE" w:rsidRDefault="00552706" w:rsidP="00AC2ED1">
            <w:pPr>
              <w:ind w:left="284"/>
              <w:jc w:val="both"/>
            </w:pPr>
            <w:r w:rsidRPr="009B41CE">
              <w:t>Postići uravnotežen terit</w:t>
            </w:r>
            <w:smartTag w:uri="urn:schemas-microsoft-com:office:smarttags" w:element="PersonName">
              <w:r w:rsidRPr="009B41CE">
                <w:t>or</w:t>
              </w:r>
            </w:smartTag>
            <w:r w:rsidRPr="009B41CE">
              <w:t>ijalni razvoj ruralnih područja, uključujući stvaranje i očuvanje radnih mjesta</w:t>
            </w:r>
          </w:p>
        </w:tc>
      </w:tr>
    </w:tbl>
    <w:p w:rsidR="00552706" w:rsidRDefault="00552706" w:rsidP="00552706">
      <w:pPr>
        <w:spacing w:before="100" w:beforeAutospacing="1" w:after="100" w:afterAutospacing="1"/>
        <w:jc w:val="both"/>
        <w:rPr>
          <w:noProof/>
          <w:color w:val="000000"/>
          <w:lang w:eastAsia="zh-CN"/>
        </w:rPr>
      </w:pPr>
    </w:p>
    <w:p w:rsidR="00552706" w:rsidRDefault="00D13460" w:rsidP="00552706">
      <w:pPr>
        <w:spacing w:before="100" w:beforeAutospacing="1" w:after="100" w:afterAutospacing="1"/>
        <w:jc w:val="both"/>
        <w:rPr>
          <w:noProof/>
          <w:color w:val="000000"/>
          <w:lang w:eastAsia="zh-CN"/>
        </w:rPr>
      </w:pPr>
      <w:r>
        <w:rPr>
          <w:noProof/>
        </w:rPr>
        <w:lastRenderedPageBreak/>
        <w:drawing>
          <wp:inline distT="0" distB="0" distL="0" distR="0">
            <wp:extent cx="5740400" cy="6578600"/>
            <wp:effectExtent l="1905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srcRect/>
                    <a:stretch>
                      <a:fillRect/>
                    </a:stretch>
                  </pic:blipFill>
                  <pic:spPr bwMode="auto">
                    <a:xfrm>
                      <a:off x="0" y="0"/>
                      <a:ext cx="5740400" cy="6578600"/>
                    </a:xfrm>
                    <a:prstGeom prst="rect">
                      <a:avLst/>
                    </a:prstGeom>
                    <a:noFill/>
                    <a:ln w="9525">
                      <a:noFill/>
                      <a:miter lim="800000"/>
                      <a:headEnd/>
                      <a:tailEnd/>
                    </a:ln>
                  </pic:spPr>
                </pic:pic>
              </a:graphicData>
            </a:graphic>
          </wp:inline>
        </w:drawing>
      </w:r>
    </w:p>
    <w:p w:rsidR="00552706" w:rsidRPr="00A848CC" w:rsidRDefault="00552706" w:rsidP="00552706">
      <w:pPr>
        <w:pStyle w:val="Caption"/>
        <w:jc w:val="both"/>
        <w:rPr>
          <w:rFonts w:ascii="Times New Roman" w:hAnsi="Times New Roman"/>
          <w:b/>
          <w:bCs/>
          <w:i w:val="0"/>
          <w:iCs w:val="0"/>
        </w:rPr>
      </w:pPr>
      <w:r w:rsidRPr="00A848CC">
        <w:rPr>
          <w:rFonts w:ascii="Times New Roman" w:hAnsi="Times New Roman"/>
          <w:b/>
          <w:bCs/>
          <w:i w:val="0"/>
          <w:iCs w:val="0"/>
        </w:rPr>
        <w:t>OPERATIVNI PROGRAM ZA POMORSTVO I RIBARSTVO RH ZA PROGRAMSKO RAZDOBLJE 2014. - 2020.</w:t>
      </w:r>
    </w:p>
    <w:p w:rsidR="00552706" w:rsidRDefault="00552706" w:rsidP="00552706"/>
    <w:p w:rsidR="00552706" w:rsidRDefault="00552706" w:rsidP="00552706">
      <w:pPr>
        <w:jc w:val="both"/>
      </w:pPr>
      <w:r>
        <w:t>Republika Hrvatska kao punopravna članica Europske unije ostvaruje pravo na k</w:t>
      </w:r>
      <w:smartTag w:uri="urn:schemas-microsoft-com:office:smarttags" w:element="PersonName">
        <w:r>
          <w:t>or</w:t>
        </w:r>
      </w:smartTag>
      <w:r>
        <w:t>ištenje potp</w:t>
      </w:r>
      <w:smartTag w:uri="urn:schemas-microsoft-com:office:smarttags" w:element="PersonName">
        <w:r>
          <w:t>or</w:t>
        </w:r>
      </w:smartTag>
      <w:r>
        <w:t>e iz Europskog fonda za pom</w:t>
      </w:r>
      <w:smartTag w:uri="urn:schemas-microsoft-com:office:smarttags" w:element="PersonName">
        <w:r>
          <w:t>or</w:t>
        </w:r>
      </w:smartTag>
      <w:r>
        <w:t>stvo i ribarstvo (EFPR), financijskog instrumenta Europske unije za pomoć u ostvarivanju ciljeva iz Zajedničke ribarstvene politike (ZRP) za programsko razdoblje od 2014. do 2020. godine. Europski fond za pom</w:t>
      </w:r>
      <w:smartTag w:uri="urn:schemas-microsoft-com:office:smarttags" w:element="PersonName">
        <w:r>
          <w:t>or</w:t>
        </w:r>
      </w:smartTag>
      <w:r>
        <w:t>stvo i ribarstvo doprinosi promicanju konkurentnog, okolišno i gospodarski održivog i društveno odgov</w:t>
      </w:r>
      <w:smartTag w:uri="urn:schemas-microsoft-com:office:smarttags" w:element="PersonName">
        <w:r>
          <w:t>or</w:t>
        </w:r>
      </w:smartTag>
      <w:r>
        <w:t>nog ribarstva i akvakulture, potiče provedbu Zajedničke ribarstvene politike, promiče uravnotežen i uključiv terit</w:t>
      </w:r>
      <w:smartTag w:uri="urn:schemas-microsoft-com:office:smarttags" w:element="PersonName">
        <w:r>
          <w:t>or</w:t>
        </w:r>
      </w:smartTag>
      <w:r>
        <w:t>ijalni razvoj ribarstvenih područja i područja u akvakulturi, te potiče razvoj i provedbu Integrirane pom</w:t>
      </w:r>
      <w:smartTag w:uri="urn:schemas-microsoft-com:office:smarttags" w:element="PersonName">
        <w:r>
          <w:t>or</w:t>
        </w:r>
      </w:smartTag>
      <w:r>
        <w:t xml:space="preserve">ske politike na način koji nadopunjuje kohezijsku politiku i </w:t>
      </w:r>
      <w:r>
        <w:lastRenderedPageBreak/>
        <w:t>Zajedničku ribarstvenu politiku. Jedinstveni dokument koji će sadržavati odabrane pri</w:t>
      </w:r>
      <w:smartTag w:uri="urn:schemas-microsoft-com:office:smarttags" w:element="PersonName">
        <w:r>
          <w:t>or</w:t>
        </w:r>
      </w:smartTag>
      <w:r>
        <w:t>itete i ciljeve koji se trebaju ostvariti uz pomoć mjera strukturne politike u ribarstvu sufinanciranih sredstvima potp</w:t>
      </w:r>
      <w:smartTag w:uri="urn:schemas-microsoft-com:office:smarttags" w:element="PersonName">
        <w:r>
          <w:t>or</w:t>
        </w:r>
      </w:smartTag>
      <w:r>
        <w:t>e iz EFPR-a je Operativni program za pom</w:t>
      </w:r>
      <w:smartTag w:uri="urn:schemas-microsoft-com:office:smarttags" w:element="PersonName">
        <w:r>
          <w:t>or</w:t>
        </w:r>
      </w:smartTag>
      <w:r>
        <w:t>stvo i ribarstvo Republike Hrvatske za programsko razdoblje 2014.–2020.</w:t>
      </w:r>
    </w:p>
    <w:p w:rsidR="00552706" w:rsidRDefault="00552706" w:rsidP="00552706">
      <w:pPr>
        <w:jc w:val="both"/>
      </w:pPr>
    </w:p>
    <w:p w:rsidR="00552706" w:rsidRDefault="00D13460" w:rsidP="00552706">
      <w:pPr>
        <w:spacing w:before="100" w:beforeAutospacing="1" w:after="100" w:afterAutospacing="1"/>
        <w:jc w:val="both"/>
        <w:rPr>
          <w:noProof/>
          <w:color w:val="000000"/>
          <w:lang w:eastAsia="zh-CN"/>
        </w:rPr>
      </w:pPr>
      <w:r>
        <w:rPr>
          <w:noProof/>
        </w:rPr>
        <w:drawing>
          <wp:inline distT="0" distB="0" distL="0" distR="0">
            <wp:extent cx="5461000" cy="7289800"/>
            <wp:effectExtent l="19050" t="0" r="635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a:stretch>
                      <a:fillRect/>
                    </a:stretch>
                  </pic:blipFill>
                  <pic:spPr bwMode="auto">
                    <a:xfrm>
                      <a:off x="0" y="0"/>
                      <a:ext cx="5461000" cy="7289800"/>
                    </a:xfrm>
                    <a:prstGeom prst="rect">
                      <a:avLst/>
                    </a:prstGeom>
                    <a:noFill/>
                    <a:ln w="9525">
                      <a:noFill/>
                      <a:miter lim="800000"/>
                      <a:headEnd/>
                      <a:tailEnd/>
                    </a:ln>
                  </pic:spPr>
                </pic:pic>
              </a:graphicData>
            </a:graphic>
          </wp:inline>
        </w:drawing>
      </w:r>
    </w:p>
    <w:p w:rsidR="00552706" w:rsidRDefault="00552706" w:rsidP="00552706">
      <w:pPr>
        <w:spacing w:before="100" w:beforeAutospacing="1" w:after="100" w:afterAutospacing="1"/>
        <w:jc w:val="both"/>
        <w:rPr>
          <w:noProof/>
          <w:color w:val="000000"/>
          <w:lang w:eastAsia="zh-CN"/>
        </w:rPr>
      </w:pPr>
    </w:p>
    <w:p w:rsidR="00552706" w:rsidRPr="00345744" w:rsidRDefault="00552706" w:rsidP="00552706">
      <w:pPr>
        <w:pStyle w:val="Heading3"/>
        <w:jc w:val="both"/>
        <w:rPr>
          <w:rFonts w:ascii="Times New Roman" w:hAnsi="Times New Roman"/>
          <w:sz w:val="28"/>
          <w:szCs w:val="24"/>
        </w:rPr>
      </w:pPr>
      <w:bookmarkStart w:id="121" w:name="_Toc451934918"/>
      <w:r w:rsidRPr="00345744">
        <w:rPr>
          <w:rFonts w:ascii="Times New Roman" w:hAnsi="Times New Roman"/>
          <w:sz w:val="28"/>
          <w:szCs w:val="24"/>
        </w:rPr>
        <w:lastRenderedPageBreak/>
        <w:t>Teritorijalna suradnja za razdoblje 2014.-2020.</w:t>
      </w:r>
      <w:bookmarkEnd w:id="121"/>
    </w:p>
    <w:p w:rsidR="00552706" w:rsidRPr="00C1050B" w:rsidRDefault="00552706" w:rsidP="00552706">
      <w:pPr>
        <w:rPr>
          <w:lang w:eastAsia="en-US"/>
        </w:rPr>
      </w:pPr>
    </w:p>
    <w:p w:rsidR="00552706" w:rsidRDefault="00552706" w:rsidP="00552706">
      <w:pPr>
        <w:jc w:val="both"/>
      </w:pPr>
      <w:r>
        <w:t>Europska terit</w:t>
      </w:r>
      <w:smartTag w:uri="urn:schemas-microsoft-com:office:smarttags" w:element="PersonName">
        <w:r>
          <w:t>or</w:t>
        </w:r>
      </w:smartTag>
      <w:r>
        <w:t>ijalna suradnja, uz ujednačen regionalni razvoj kao drugi cilj kohezijske politike za razdoblje 2014.-2020., odnosi se na stvaranje podloge za razvoj ko</w:t>
      </w:r>
      <w:smartTag w:uri="urn:schemas-microsoft-com:office:smarttags" w:element="PersonName">
        <w:r>
          <w:t>or</w:t>
        </w:r>
      </w:smartTag>
      <w:r>
        <w:t>dinirane, sustavne i strateški usmjerene suradnje na lokalnoj, regionalnoj i središnjoj državnoj razini s partnerima iz susjednih zemalja i ostalih regija Europske unije. Time bi se kroz zajednički pristup na odgovarajućoj administrativno-terit</w:t>
      </w:r>
      <w:smartTag w:uri="urn:schemas-microsoft-com:office:smarttags" w:element="PersonName">
        <w:r>
          <w:t>or</w:t>
        </w:r>
      </w:smartTag>
      <w:r>
        <w:t>ijalnoj razini smanjio negativan utjecaj granica i promovirala društveno-gospodarska kohezija. Republika Hrvatska u narednom razdoblju može punopravno sudjelovati u sva tri dijela europske terit</w:t>
      </w:r>
      <w:smartTag w:uri="urn:schemas-microsoft-com:office:smarttags" w:element="PersonName">
        <w:r>
          <w:t>or</w:t>
        </w:r>
      </w:smartTag>
      <w:r>
        <w:t>ijalne suradnje:</w:t>
      </w:r>
    </w:p>
    <w:p w:rsidR="00552706" w:rsidRDefault="00552706" w:rsidP="00552706"/>
    <w:tbl>
      <w:tblPr>
        <w:tblW w:w="975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3011"/>
        <w:gridCol w:w="3400"/>
        <w:gridCol w:w="3339"/>
      </w:tblGrid>
      <w:tr w:rsidR="00552706" w:rsidRPr="005C143B" w:rsidTr="00AC2ED1">
        <w:trPr>
          <w:tblCellSpacing w:w="15" w:type="dxa"/>
        </w:trPr>
        <w:tc>
          <w:tcPr>
            <w:tcW w:w="0" w:type="auto"/>
            <w:shd w:val="clear" w:color="auto" w:fill="FFFF99"/>
            <w:vAlign w:val="center"/>
          </w:tcPr>
          <w:p w:rsidR="00552706" w:rsidRPr="005C143B" w:rsidRDefault="00552706" w:rsidP="00AC2ED1">
            <w:pPr>
              <w:jc w:val="center"/>
              <w:rPr>
                <w:b/>
                <w:bCs/>
                <w:color w:val="000000"/>
              </w:rPr>
            </w:pPr>
            <w:hyperlink r:id="rId89" w:tooltip="Prekogranična suradnja" w:history="1">
              <w:r w:rsidRPr="005C143B">
                <w:rPr>
                  <w:rStyle w:val="Hyperlink"/>
                  <w:b/>
                  <w:bCs/>
                  <w:color w:val="000000"/>
                  <w:u w:val="none"/>
                  <w:shd w:val="clear" w:color="auto" w:fill="FFFF99"/>
                </w:rPr>
                <w:t>Prekogranična</w:t>
              </w:r>
              <w:r w:rsidRPr="005C143B">
                <w:rPr>
                  <w:rStyle w:val="Hyperlink"/>
                  <w:b/>
                  <w:bCs/>
                  <w:color w:val="000000"/>
                  <w:u w:val="none"/>
                </w:rPr>
                <w:br/>
                <w:t xml:space="preserve">suradnja </w:t>
              </w:r>
            </w:hyperlink>
          </w:p>
        </w:tc>
        <w:tc>
          <w:tcPr>
            <w:tcW w:w="0" w:type="auto"/>
            <w:shd w:val="clear" w:color="auto" w:fill="FF99CC"/>
            <w:vAlign w:val="center"/>
          </w:tcPr>
          <w:p w:rsidR="00552706" w:rsidRPr="005C143B" w:rsidRDefault="00552706" w:rsidP="00AC2ED1">
            <w:pPr>
              <w:jc w:val="center"/>
              <w:rPr>
                <w:b/>
                <w:bCs/>
                <w:color w:val="000000"/>
              </w:rPr>
            </w:pPr>
            <w:hyperlink r:id="rId90" w:tooltip="Transnacionalna suradnja" w:history="1">
              <w:r w:rsidRPr="005C143B">
                <w:rPr>
                  <w:rStyle w:val="Hyperlink"/>
                  <w:b/>
                  <w:bCs/>
                  <w:color w:val="000000"/>
                  <w:u w:val="none"/>
                </w:rPr>
                <w:t>Transnacionalna</w:t>
              </w:r>
              <w:r w:rsidRPr="005C143B">
                <w:rPr>
                  <w:b/>
                  <w:bCs/>
                  <w:color w:val="000000"/>
                </w:rPr>
                <w:br/>
              </w:r>
              <w:r w:rsidRPr="005C143B">
                <w:rPr>
                  <w:rStyle w:val="Hyperlink"/>
                  <w:b/>
                  <w:bCs/>
                  <w:color w:val="000000"/>
                  <w:u w:val="none"/>
                </w:rPr>
                <w:t xml:space="preserve">suradnja </w:t>
              </w:r>
            </w:hyperlink>
          </w:p>
        </w:tc>
        <w:tc>
          <w:tcPr>
            <w:tcW w:w="0" w:type="auto"/>
            <w:shd w:val="clear" w:color="auto" w:fill="CCFFFF"/>
            <w:vAlign w:val="center"/>
          </w:tcPr>
          <w:p w:rsidR="00552706" w:rsidRPr="005C143B" w:rsidRDefault="00552706" w:rsidP="00AC2ED1">
            <w:pPr>
              <w:jc w:val="center"/>
              <w:rPr>
                <w:b/>
                <w:bCs/>
                <w:color w:val="000000"/>
              </w:rPr>
            </w:pPr>
            <w:hyperlink r:id="rId91" w:tooltip="Međuregionalna suradnja" w:history="1">
              <w:r w:rsidRPr="005C143B">
                <w:rPr>
                  <w:rStyle w:val="Hyperlink"/>
                  <w:b/>
                  <w:bCs/>
                  <w:color w:val="000000"/>
                  <w:u w:val="none"/>
                </w:rPr>
                <w:t>Međuregionalna</w:t>
              </w:r>
              <w:r w:rsidRPr="005C143B">
                <w:rPr>
                  <w:b/>
                  <w:bCs/>
                  <w:color w:val="000000"/>
                </w:rPr>
                <w:br/>
              </w:r>
              <w:r w:rsidRPr="005C143B">
                <w:rPr>
                  <w:rStyle w:val="Hyperlink"/>
                  <w:b/>
                  <w:bCs/>
                  <w:color w:val="000000"/>
                  <w:u w:val="none"/>
                </w:rPr>
                <w:t xml:space="preserve">suradnja </w:t>
              </w:r>
            </w:hyperlink>
          </w:p>
        </w:tc>
      </w:tr>
    </w:tbl>
    <w:p w:rsidR="00552706" w:rsidRDefault="00552706" w:rsidP="00552706">
      <w:pPr>
        <w:pStyle w:val="Default"/>
        <w:jc w:val="both"/>
        <w:rPr>
          <w:b/>
          <w:bCs/>
          <w:color w:val="auto"/>
        </w:rPr>
      </w:pPr>
    </w:p>
    <w:p w:rsidR="00552706" w:rsidRPr="005C143B" w:rsidRDefault="00552706" w:rsidP="00552706">
      <w:pPr>
        <w:pStyle w:val="Default"/>
        <w:jc w:val="both"/>
        <w:rPr>
          <w:b/>
          <w:bCs/>
          <w:color w:val="auto"/>
        </w:rPr>
      </w:pPr>
    </w:p>
    <w:p w:rsidR="00552706" w:rsidRPr="005A4E14" w:rsidRDefault="00552706" w:rsidP="00552706">
      <w:pPr>
        <w:pStyle w:val="Heading2"/>
        <w:jc w:val="both"/>
        <w:rPr>
          <w:rFonts w:ascii="Times New Roman" w:hAnsi="Times New Roman"/>
          <w:bCs w:val="0"/>
          <w:i w:val="0"/>
          <w:iCs w:val="0"/>
          <w:lang w:bidi="ta-IN"/>
        </w:rPr>
      </w:pPr>
      <w:bookmarkStart w:id="122" w:name="_Toc451934919"/>
      <w:r w:rsidRPr="005A4E14">
        <w:rPr>
          <w:rFonts w:ascii="Times New Roman" w:hAnsi="Times New Roman"/>
          <w:bCs w:val="0"/>
          <w:i w:val="0"/>
          <w:iCs w:val="0"/>
          <w:lang w:bidi="ta-IN"/>
        </w:rPr>
        <w:t>Partnerstvo privatnog i javnog sekt</w:t>
      </w:r>
      <w:smartTag w:uri="urn:schemas-microsoft-com:office:smarttags" w:element="PersonName">
        <w:r w:rsidRPr="005A4E14">
          <w:rPr>
            <w:rFonts w:ascii="Times New Roman" w:hAnsi="Times New Roman"/>
            <w:bCs w:val="0"/>
            <w:i w:val="0"/>
            <w:iCs w:val="0"/>
            <w:lang w:bidi="ta-IN"/>
          </w:rPr>
          <w:t>or</w:t>
        </w:r>
      </w:smartTag>
      <w:r w:rsidRPr="005A4E14">
        <w:rPr>
          <w:rFonts w:ascii="Times New Roman" w:hAnsi="Times New Roman"/>
          <w:bCs w:val="0"/>
          <w:i w:val="0"/>
          <w:iCs w:val="0"/>
          <w:lang w:bidi="ta-IN"/>
        </w:rPr>
        <w:t>a</w:t>
      </w:r>
      <w:bookmarkEnd w:id="122"/>
    </w:p>
    <w:p w:rsidR="00552706" w:rsidRPr="001C109C" w:rsidRDefault="00552706" w:rsidP="00552706">
      <w:pPr>
        <w:autoSpaceDE w:val="0"/>
        <w:autoSpaceDN w:val="0"/>
        <w:adjustRightInd w:val="0"/>
        <w:jc w:val="both"/>
        <w:rPr>
          <w:b/>
          <w:bCs/>
          <w:lang w:bidi="ta-IN"/>
        </w:rPr>
      </w:pPr>
    </w:p>
    <w:p w:rsidR="00552706" w:rsidRPr="001C109C" w:rsidRDefault="00552706" w:rsidP="00552706">
      <w:pPr>
        <w:autoSpaceDE w:val="0"/>
        <w:autoSpaceDN w:val="0"/>
        <w:adjustRightInd w:val="0"/>
        <w:jc w:val="both"/>
        <w:rPr>
          <w:lang w:bidi="ta-IN"/>
        </w:rPr>
      </w:pPr>
      <w:r w:rsidRPr="001C109C">
        <w:rPr>
          <w:lang w:bidi="ta-IN"/>
        </w:rPr>
        <w:t>Kako je područje prost</w:t>
      </w:r>
      <w:smartTag w:uri="urn:schemas-microsoft-com:office:smarttags" w:element="PersonName">
        <w:r w:rsidRPr="001C109C">
          <w:rPr>
            <w:lang w:bidi="ta-IN"/>
          </w:rPr>
          <w:t>or</w:t>
        </w:r>
      </w:smartTag>
      <w:r w:rsidRPr="001C109C">
        <w:rPr>
          <w:lang w:bidi="ta-IN"/>
        </w:rPr>
        <w:t xml:space="preserve">a Općine </w:t>
      </w:r>
      <w:r>
        <w:rPr>
          <w:lang w:bidi="ta-IN"/>
        </w:rPr>
        <w:t>Brod M</w:t>
      </w:r>
      <w:smartTag w:uri="urn:schemas-microsoft-com:office:smarttags" w:element="PersonName">
        <w:r>
          <w:rPr>
            <w:lang w:bidi="ta-IN"/>
          </w:rPr>
          <w:t>or</w:t>
        </w:r>
      </w:smartTag>
      <w:r>
        <w:rPr>
          <w:lang w:bidi="ta-IN"/>
        </w:rPr>
        <w:t>avice</w:t>
      </w:r>
      <w:r w:rsidRPr="001C109C">
        <w:rPr>
          <w:lang w:bidi="ta-IN"/>
        </w:rPr>
        <w:t xml:space="preserve"> relativno malo razvojno ograničeno,</w:t>
      </w:r>
      <w:r>
        <w:rPr>
          <w:lang w:bidi="ta-IN"/>
        </w:rPr>
        <w:t xml:space="preserve"> </w:t>
      </w:r>
      <w:r w:rsidRPr="001C109C">
        <w:rPr>
          <w:lang w:bidi="ta-IN"/>
        </w:rPr>
        <w:t xml:space="preserve">politika razvoja može se temeljiti prije </w:t>
      </w:r>
      <w:r>
        <w:rPr>
          <w:lang w:bidi="ta-IN"/>
        </w:rPr>
        <w:t xml:space="preserve">svega na razvoju turizma i pripadajućim djelatnostima, ali i </w:t>
      </w:r>
      <w:r w:rsidRPr="001C109C">
        <w:rPr>
          <w:lang w:bidi="ta-IN"/>
        </w:rPr>
        <w:t>na prodaji zemljišta investit</w:t>
      </w:r>
      <w:smartTag w:uri="urn:schemas-microsoft-com:office:smarttags" w:element="PersonName">
        <w:r w:rsidRPr="001C109C">
          <w:rPr>
            <w:lang w:bidi="ta-IN"/>
          </w:rPr>
          <w:t>or</w:t>
        </w:r>
      </w:smartTag>
      <w:r>
        <w:rPr>
          <w:lang w:bidi="ta-IN"/>
        </w:rPr>
        <w:t>ima, te posebno</w:t>
      </w:r>
      <w:r w:rsidRPr="001C109C">
        <w:rPr>
          <w:lang w:bidi="ta-IN"/>
        </w:rPr>
        <w:t xml:space="preserve"> na modelu partnerstva privatnog i javnog sekt</w:t>
      </w:r>
      <w:smartTag w:uri="urn:schemas-microsoft-com:office:smarttags" w:element="PersonName">
        <w:r w:rsidRPr="001C109C">
          <w:rPr>
            <w:lang w:bidi="ta-IN"/>
          </w:rPr>
          <w:t>or</w:t>
        </w:r>
      </w:smartTag>
      <w:r w:rsidRPr="001C109C">
        <w:rPr>
          <w:lang w:bidi="ta-IN"/>
        </w:rPr>
        <w:t>a (JLS) u kojem se dug</w:t>
      </w:r>
      <w:smartTag w:uri="urn:schemas-microsoft-com:office:smarttags" w:element="PersonName">
        <w:r w:rsidRPr="001C109C">
          <w:rPr>
            <w:lang w:bidi="ta-IN"/>
          </w:rPr>
          <w:t>or</w:t>
        </w:r>
      </w:smartTag>
      <w:r w:rsidRPr="001C109C">
        <w:rPr>
          <w:lang w:bidi="ta-IN"/>
        </w:rPr>
        <w:t>očno može zadržati vlasništvo nad zemljištem i nekretninama. Naime, s obzirom na mali terit</w:t>
      </w:r>
      <w:smartTag w:uri="urn:schemas-microsoft-com:office:smarttags" w:element="PersonName">
        <w:r w:rsidRPr="001C109C">
          <w:rPr>
            <w:lang w:bidi="ta-IN"/>
          </w:rPr>
          <w:t>or</w:t>
        </w:r>
      </w:smartTag>
      <w:r>
        <w:rPr>
          <w:lang w:bidi="ta-IN"/>
        </w:rPr>
        <w:t>ij O</w:t>
      </w:r>
      <w:r w:rsidRPr="001C109C">
        <w:rPr>
          <w:lang w:bidi="ta-IN"/>
        </w:rPr>
        <w:t>pćine</w:t>
      </w:r>
      <w:r>
        <w:rPr>
          <w:lang w:bidi="ta-IN"/>
        </w:rPr>
        <w:t>,</w:t>
      </w:r>
      <w:r w:rsidRPr="001C109C">
        <w:rPr>
          <w:lang w:bidi="ta-IN"/>
        </w:rPr>
        <w:t xml:space="preserve"> resursi, posebno </w:t>
      </w:r>
      <w:r>
        <w:rPr>
          <w:lang w:bidi="ta-IN"/>
        </w:rPr>
        <w:t xml:space="preserve">postojeće </w:t>
      </w:r>
      <w:r w:rsidRPr="001C109C">
        <w:rPr>
          <w:lang w:bidi="ta-IN"/>
        </w:rPr>
        <w:t xml:space="preserve">zemljište </w:t>
      </w:r>
      <w:r>
        <w:rPr>
          <w:lang w:bidi="ta-IN"/>
        </w:rPr>
        <w:t>su ograničeni i potrebno je</w:t>
      </w:r>
      <w:r w:rsidRPr="001C109C">
        <w:rPr>
          <w:lang w:bidi="ta-IN"/>
        </w:rPr>
        <w:t xml:space="preserve"> u razvoju k</w:t>
      </w:r>
      <w:smartTag w:uri="urn:schemas-microsoft-com:office:smarttags" w:element="PersonName">
        <w:r w:rsidRPr="001C109C">
          <w:rPr>
            <w:lang w:bidi="ta-IN"/>
          </w:rPr>
          <w:t>or</w:t>
        </w:r>
      </w:smartTag>
      <w:r>
        <w:rPr>
          <w:lang w:bidi="ta-IN"/>
        </w:rPr>
        <w:t>istiti modele koji će sačuvati</w:t>
      </w:r>
      <w:r w:rsidRPr="001C109C">
        <w:rPr>
          <w:lang w:bidi="ta-IN"/>
        </w:rPr>
        <w:t xml:space="preserve"> resurse u općinskom vlasništvu.</w:t>
      </w:r>
    </w:p>
    <w:p w:rsidR="00552706" w:rsidRPr="001C109C" w:rsidRDefault="00552706" w:rsidP="00552706">
      <w:pPr>
        <w:autoSpaceDE w:val="0"/>
        <w:autoSpaceDN w:val="0"/>
        <w:adjustRightInd w:val="0"/>
        <w:jc w:val="both"/>
        <w:rPr>
          <w:b/>
          <w:bCs/>
          <w:lang w:bidi="ta-IN"/>
        </w:rPr>
      </w:pPr>
    </w:p>
    <w:p w:rsidR="00552706" w:rsidRPr="001C109C" w:rsidRDefault="00552706" w:rsidP="00552706">
      <w:pPr>
        <w:autoSpaceDE w:val="0"/>
        <w:autoSpaceDN w:val="0"/>
        <w:adjustRightInd w:val="0"/>
        <w:jc w:val="both"/>
        <w:rPr>
          <w:lang w:bidi="ta-IN"/>
        </w:rPr>
      </w:pPr>
      <w:r w:rsidRPr="001C109C">
        <w:rPr>
          <w:lang w:bidi="ta-IN"/>
        </w:rPr>
        <w:t>Javno-privatno partnerstvo (JPP) podrazumijeva suradnju između tijela javne vlasti s privatnim sekt</w:t>
      </w:r>
      <w:smartTag w:uri="urn:schemas-microsoft-com:office:smarttags" w:element="PersonName">
        <w:r w:rsidRPr="001C109C">
          <w:rPr>
            <w:lang w:bidi="ta-IN"/>
          </w:rPr>
          <w:t>or</w:t>
        </w:r>
      </w:smartTag>
      <w:r w:rsidRPr="001C109C">
        <w:rPr>
          <w:lang w:bidi="ta-IN"/>
        </w:rPr>
        <w:t>om, bilo na razini središnje ili lokalne zajednice, s ciljem zadovoljavanja neke javne potrebe.</w:t>
      </w:r>
    </w:p>
    <w:p w:rsidR="00552706" w:rsidRPr="001C109C" w:rsidRDefault="00552706" w:rsidP="00552706">
      <w:pPr>
        <w:autoSpaceDE w:val="0"/>
        <w:autoSpaceDN w:val="0"/>
        <w:adjustRightInd w:val="0"/>
        <w:jc w:val="both"/>
        <w:rPr>
          <w:lang w:bidi="ta-IN"/>
        </w:rPr>
      </w:pPr>
    </w:p>
    <w:p w:rsidR="00552706" w:rsidRPr="001C109C" w:rsidRDefault="00552706" w:rsidP="00552706">
      <w:pPr>
        <w:autoSpaceDE w:val="0"/>
        <w:autoSpaceDN w:val="0"/>
        <w:adjustRightInd w:val="0"/>
        <w:jc w:val="both"/>
        <w:rPr>
          <w:lang w:bidi="ta-IN"/>
        </w:rPr>
      </w:pPr>
      <w:r w:rsidRPr="001C109C">
        <w:rPr>
          <w:lang w:bidi="ta-IN"/>
        </w:rPr>
        <w:t>U najširem smislu javno-privatno partnerstvo mogli bismo definirati kao skupinu zajedničkih</w:t>
      </w:r>
    </w:p>
    <w:p w:rsidR="00552706" w:rsidRPr="001C109C" w:rsidRDefault="00552706" w:rsidP="00552706">
      <w:pPr>
        <w:autoSpaceDE w:val="0"/>
        <w:autoSpaceDN w:val="0"/>
        <w:adjustRightInd w:val="0"/>
        <w:jc w:val="both"/>
        <w:rPr>
          <w:lang w:bidi="ta-IN"/>
        </w:rPr>
      </w:pPr>
      <w:r w:rsidRPr="001C109C">
        <w:rPr>
          <w:lang w:bidi="ta-IN"/>
        </w:rPr>
        <w:t>inicijativa javnog sekt</w:t>
      </w:r>
      <w:smartTag w:uri="urn:schemas-microsoft-com:office:smarttags" w:element="PersonName">
        <w:r w:rsidRPr="001C109C">
          <w:rPr>
            <w:lang w:bidi="ta-IN"/>
          </w:rPr>
          <w:t>or</w:t>
        </w:r>
      </w:smartTag>
      <w:r w:rsidRPr="001C109C">
        <w:rPr>
          <w:lang w:bidi="ta-IN"/>
        </w:rPr>
        <w:t>a te privatnog profitnog i neprofitnog sekt</w:t>
      </w:r>
      <w:smartTag w:uri="urn:schemas-microsoft-com:office:smarttags" w:element="PersonName">
        <w:r w:rsidRPr="001C109C">
          <w:rPr>
            <w:lang w:bidi="ta-IN"/>
          </w:rPr>
          <w:t>or</w:t>
        </w:r>
      </w:smartTag>
      <w:r w:rsidRPr="001C109C">
        <w:rPr>
          <w:lang w:bidi="ta-IN"/>
        </w:rPr>
        <w:t>a, u kojima svaki subjekt</w:t>
      </w:r>
    </w:p>
    <w:p w:rsidR="00552706" w:rsidRPr="001C109C" w:rsidRDefault="00552706" w:rsidP="00552706">
      <w:pPr>
        <w:autoSpaceDE w:val="0"/>
        <w:autoSpaceDN w:val="0"/>
        <w:adjustRightInd w:val="0"/>
        <w:jc w:val="both"/>
        <w:rPr>
          <w:lang w:bidi="ta-IN"/>
        </w:rPr>
      </w:pPr>
      <w:r w:rsidRPr="001C109C">
        <w:rPr>
          <w:lang w:bidi="ta-IN"/>
        </w:rPr>
        <w:t>donosi određena sredstva i sudjeluje u planiranju i odlučivanju.</w:t>
      </w:r>
    </w:p>
    <w:p w:rsidR="00552706" w:rsidRPr="001C109C" w:rsidRDefault="00552706" w:rsidP="00552706">
      <w:pPr>
        <w:autoSpaceDE w:val="0"/>
        <w:autoSpaceDN w:val="0"/>
        <w:adjustRightInd w:val="0"/>
        <w:jc w:val="both"/>
        <w:rPr>
          <w:lang w:bidi="ta-IN"/>
        </w:rPr>
      </w:pPr>
    </w:p>
    <w:p w:rsidR="00552706" w:rsidRPr="001C109C" w:rsidRDefault="00552706" w:rsidP="00552706">
      <w:pPr>
        <w:autoSpaceDE w:val="0"/>
        <w:autoSpaceDN w:val="0"/>
        <w:adjustRightInd w:val="0"/>
        <w:jc w:val="both"/>
        <w:rPr>
          <w:lang w:bidi="ta-IN"/>
        </w:rPr>
      </w:pPr>
      <w:r w:rsidRPr="001C109C">
        <w:rPr>
          <w:lang w:bidi="ta-IN"/>
        </w:rPr>
        <w:t>Međutim, pod pojmom javno-privatno partnerstvo danas se u užem smislu podrazumijevaju</w:t>
      </w:r>
    </w:p>
    <w:p w:rsidR="00552706" w:rsidRPr="001C109C" w:rsidRDefault="00552706" w:rsidP="00552706">
      <w:pPr>
        <w:autoSpaceDE w:val="0"/>
        <w:autoSpaceDN w:val="0"/>
        <w:adjustRightInd w:val="0"/>
        <w:jc w:val="both"/>
        <w:rPr>
          <w:lang w:bidi="ta-IN"/>
        </w:rPr>
      </w:pPr>
      <w:r w:rsidRPr="001C109C">
        <w:rPr>
          <w:lang w:bidi="ta-IN"/>
        </w:rPr>
        <w:t>kooperativni pothvati u sklopu kojih javni i privatni sekt</w:t>
      </w:r>
      <w:smartTag w:uri="urn:schemas-microsoft-com:office:smarttags" w:element="PersonName">
        <w:r w:rsidRPr="001C109C">
          <w:rPr>
            <w:lang w:bidi="ta-IN"/>
          </w:rPr>
          <w:t>or</w:t>
        </w:r>
      </w:smartTag>
      <w:r w:rsidRPr="001C109C">
        <w:rPr>
          <w:lang w:bidi="ta-IN"/>
        </w:rPr>
        <w:t xml:space="preserve"> udružuju resurse i stručna znanja kako bi, kroz prikladne alokacije resursa, rizika i nagrada, zadovoljili neku javnu potrebu. Primjenom različitih metoda, privatni sekt</w:t>
      </w:r>
      <w:smartTag w:uri="urn:schemas-microsoft-com:office:smarttags" w:element="PersonName">
        <w:r w:rsidRPr="001C109C">
          <w:rPr>
            <w:lang w:bidi="ta-IN"/>
          </w:rPr>
          <w:t>or</w:t>
        </w:r>
      </w:smartTag>
      <w:r w:rsidRPr="001C109C">
        <w:rPr>
          <w:lang w:bidi="ta-IN"/>
        </w:rPr>
        <w:t xml:space="preserve"> može uposliti svoje resurse i vještine u pružanju dobara i usluga koje tradicionalno osigurava država.</w:t>
      </w:r>
    </w:p>
    <w:p w:rsidR="00552706" w:rsidRPr="001C109C" w:rsidRDefault="00552706" w:rsidP="00552706">
      <w:pPr>
        <w:autoSpaceDE w:val="0"/>
        <w:autoSpaceDN w:val="0"/>
        <w:adjustRightInd w:val="0"/>
        <w:jc w:val="both"/>
        <w:rPr>
          <w:lang w:bidi="ta-IN"/>
        </w:rPr>
      </w:pPr>
    </w:p>
    <w:p w:rsidR="00552706" w:rsidRPr="001C109C" w:rsidRDefault="00552706" w:rsidP="00552706">
      <w:pPr>
        <w:autoSpaceDE w:val="0"/>
        <w:autoSpaceDN w:val="0"/>
        <w:adjustRightInd w:val="0"/>
        <w:jc w:val="both"/>
        <w:rPr>
          <w:lang w:bidi="ta-IN"/>
        </w:rPr>
      </w:pPr>
      <w:r w:rsidRPr="001C109C">
        <w:rPr>
          <w:lang w:bidi="ta-IN"/>
        </w:rPr>
        <w:t>Važni „sastojci“ uspješnog javno-privatnog partnerstva su povjerenje, transparentnost i</w:t>
      </w:r>
      <w:r>
        <w:rPr>
          <w:lang w:bidi="ta-IN"/>
        </w:rPr>
        <w:t xml:space="preserve"> </w:t>
      </w:r>
      <w:r w:rsidRPr="001C109C">
        <w:rPr>
          <w:lang w:bidi="ta-IN"/>
        </w:rPr>
        <w:t>zajednički plan. To nije lako postići medu partnerima koji nisu nužno naviknuti da se međusobno savjetuju. Zbog toga je socijalni dijalog bitan element i vitalni fakt</w:t>
      </w:r>
      <w:smartTag w:uri="urn:schemas-microsoft-com:office:smarttags" w:element="PersonName">
        <w:r w:rsidRPr="001C109C">
          <w:rPr>
            <w:lang w:bidi="ta-IN"/>
          </w:rPr>
          <w:t>or</w:t>
        </w:r>
      </w:smartTag>
      <w:r w:rsidRPr="001C109C">
        <w:rPr>
          <w:lang w:bidi="ta-IN"/>
        </w:rPr>
        <w:t xml:space="preserve"> uspjeha javno-privatnog partnerstva.</w:t>
      </w:r>
      <w:r>
        <w:rPr>
          <w:lang w:bidi="ta-IN"/>
        </w:rPr>
        <w:t xml:space="preserve"> </w:t>
      </w:r>
      <w:r w:rsidRPr="001C109C">
        <w:rPr>
          <w:lang w:bidi="ta-IN"/>
        </w:rPr>
        <w:t>Socijalni dijalog omogućuje identifikaciju zajedničkih problema i stvaranje zajedničkih strategija za razvoj na državnoj ili lokalnoj razini. Potreba za javno-privatnom suradnjom vjerojatno je izraženija na lokalnoj razini. Globalni trendovi (globalizacija, decentralizacija) postavljaju široki niz zahtjeva pred lokalne dionike. Na primjer, mnoga lokalna gospodarstva trebaju održavati svoju konkurentnost na globalnom tržištu. Poduzeća ne mog</w:t>
      </w:r>
      <w:r>
        <w:rPr>
          <w:lang w:bidi="ta-IN"/>
        </w:rPr>
        <w:t>u sama podnijeti taj izazov te ć</w:t>
      </w:r>
      <w:r w:rsidRPr="001C109C">
        <w:rPr>
          <w:lang w:bidi="ta-IN"/>
        </w:rPr>
        <w:t>e se za podršku poslovnom okruženju i investicijskoj klimi trebati osloniti na lokalne vlasti i davatelje usluga. Također</w:t>
      </w:r>
      <w:r>
        <w:rPr>
          <w:lang w:bidi="ta-IN"/>
        </w:rPr>
        <w:t>,</w:t>
      </w:r>
      <w:r w:rsidRPr="001C109C">
        <w:rPr>
          <w:lang w:bidi="ta-IN"/>
        </w:rPr>
        <w:t xml:space="preserve"> </w:t>
      </w:r>
      <w:smartTag w:uri="urn:schemas-microsoft-com:office:smarttags" w:element="PersonName">
        <w:r w:rsidRPr="001C109C">
          <w:rPr>
            <w:lang w:bidi="ta-IN"/>
          </w:rPr>
          <w:t>or</w:t>
        </w:r>
      </w:smartTag>
      <w:r w:rsidRPr="001C109C">
        <w:rPr>
          <w:lang w:bidi="ta-IN"/>
        </w:rPr>
        <w:t xml:space="preserve">ganizacije civilnog društva mogu doprinijeti nastojanjima održivog lokalnog ekonomskog razvoja kroz </w:t>
      </w:r>
      <w:r w:rsidRPr="001C109C">
        <w:rPr>
          <w:lang w:bidi="ta-IN"/>
        </w:rPr>
        <w:lastRenderedPageBreak/>
        <w:t>svoje aktivnosti usmjerene zaštiti isključenih grupa ili zaštiti okoliša. Uspješno javno-privatno partnerstvo tako doprinosi socijalnim i ekonomskim aspektima i zaštiti okoliša. JPP omogućava i/ili olakšava udruživanje resursa, znanja i ekspertize. Tako JPP može značajno povećati pristup širokom nizu osnovnih komunalnih usluga, servisa i proizvoda, pogotovo u siromašnim područjima.</w:t>
      </w:r>
    </w:p>
    <w:p w:rsidR="00552706" w:rsidRPr="001C109C" w:rsidRDefault="00552706" w:rsidP="00552706">
      <w:pPr>
        <w:autoSpaceDE w:val="0"/>
        <w:autoSpaceDN w:val="0"/>
        <w:adjustRightInd w:val="0"/>
        <w:jc w:val="both"/>
        <w:rPr>
          <w:lang w:bidi="ta-IN"/>
        </w:rPr>
      </w:pPr>
    </w:p>
    <w:p w:rsidR="00552706" w:rsidRPr="001C109C" w:rsidRDefault="00552706" w:rsidP="00552706">
      <w:pPr>
        <w:autoSpaceDE w:val="0"/>
        <w:autoSpaceDN w:val="0"/>
        <w:adjustRightInd w:val="0"/>
        <w:jc w:val="both"/>
        <w:rPr>
          <w:lang w:bidi="ta-IN"/>
        </w:rPr>
      </w:pPr>
      <w:r>
        <w:rPr>
          <w:lang w:bidi="ta-IN"/>
        </w:rPr>
        <w:t>Javno-privatno partnerstvo ili „JPP“</w:t>
      </w:r>
      <w:r w:rsidRPr="001C109C">
        <w:rPr>
          <w:lang w:bidi="ta-IN"/>
        </w:rPr>
        <w:t xml:space="preserve"> je komercijalna suradnja javne institucije i privatnog</w:t>
      </w:r>
    </w:p>
    <w:p w:rsidR="00552706" w:rsidRPr="001C109C" w:rsidRDefault="00552706" w:rsidP="00552706">
      <w:pPr>
        <w:autoSpaceDE w:val="0"/>
        <w:autoSpaceDN w:val="0"/>
        <w:adjustRightInd w:val="0"/>
        <w:jc w:val="both"/>
        <w:rPr>
          <w:lang w:bidi="ta-IN"/>
        </w:rPr>
      </w:pPr>
      <w:r w:rsidRPr="001C109C">
        <w:rPr>
          <w:lang w:bidi="ta-IN"/>
        </w:rPr>
        <w:t>partnera pod uvjetima u kojima privatni partner:</w:t>
      </w:r>
    </w:p>
    <w:p w:rsidR="00552706" w:rsidRPr="001C109C" w:rsidRDefault="00552706" w:rsidP="00552706">
      <w:pPr>
        <w:autoSpaceDE w:val="0"/>
        <w:autoSpaceDN w:val="0"/>
        <w:adjustRightInd w:val="0"/>
        <w:jc w:val="both"/>
        <w:rPr>
          <w:lang w:bidi="ta-IN"/>
        </w:rPr>
      </w:pPr>
    </w:p>
    <w:p w:rsidR="00552706" w:rsidRPr="001C109C" w:rsidRDefault="00552706" w:rsidP="00552706">
      <w:pPr>
        <w:numPr>
          <w:ilvl w:val="0"/>
          <w:numId w:val="10"/>
        </w:numPr>
        <w:autoSpaceDE w:val="0"/>
        <w:autoSpaceDN w:val="0"/>
        <w:adjustRightInd w:val="0"/>
        <w:jc w:val="both"/>
        <w:rPr>
          <w:lang w:bidi="ta-IN"/>
        </w:rPr>
      </w:pPr>
      <w:r w:rsidRPr="001C109C">
        <w:rPr>
          <w:lang w:bidi="ta-IN"/>
        </w:rPr>
        <w:t>posluje i imovinom javnog sekt</w:t>
      </w:r>
      <w:smartTag w:uri="urn:schemas-microsoft-com:office:smarttags" w:element="PersonName">
        <w:r w:rsidRPr="001C109C">
          <w:rPr>
            <w:lang w:bidi="ta-IN"/>
          </w:rPr>
          <w:t>or</w:t>
        </w:r>
      </w:smartTag>
      <w:r w:rsidRPr="001C109C">
        <w:rPr>
          <w:lang w:bidi="ta-IN"/>
        </w:rPr>
        <w:t>a za komercijalno k</w:t>
      </w:r>
      <w:smartTag w:uri="urn:schemas-microsoft-com:office:smarttags" w:element="PersonName">
        <w:r w:rsidRPr="001C109C">
          <w:rPr>
            <w:lang w:bidi="ta-IN"/>
          </w:rPr>
          <w:t>or</w:t>
        </w:r>
      </w:smartTag>
      <w:r w:rsidRPr="001C109C">
        <w:rPr>
          <w:lang w:bidi="ta-IN"/>
        </w:rPr>
        <w:t>ištenje i</w:t>
      </w:r>
    </w:p>
    <w:p w:rsidR="00552706" w:rsidRPr="001C109C" w:rsidRDefault="00552706" w:rsidP="00552706">
      <w:pPr>
        <w:numPr>
          <w:ilvl w:val="0"/>
          <w:numId w:val="10"/>
        </w:numPr>
        <w:autoSpaceDE w:val="0"/>
        <w:autoSpaceDN w:val="0"/>
        <w:adjustRightInd w:val="0"/>
        <w:jc w:val="both"/>
        <w:rPr>
          <w:lang w:bidi="ta-IN"/>
        </w:rPr>
      </w:pPr>
      <w:r w:rsidRPr="001C109C">
        <w:rPr>
          <w:lang w:bidi="ta-IN"/>
        </w:rPr>
        <w:t>preuzima financijske, tehničke i operativne rizike u svezi s obnašanjem institucionalne funkcije i k</w:t>
      </w:r>
      <w:smartTag w:uri="urn:schemas-microsoft-com:office:smarttags" w:element="PersonName">
        <w:r w:rsidRPr="001C109C">
          <w:rPr>
            <w:lang w:bidi="ta-IN"/>
          </w:rPr>
          <w:t>or</w:t>
        </w:r>
      </w:smartTag>
      <w:r w:rsidRPr="001C109C">
        <w:rPr>
          <w:lang w:bidi="ta-IN"/>
        </w:rPr>
        <w:t>ištenja imovine javnog sekt</w:t>
      </w:r>
      <w:smartTag w:uri="urn:schemas-microsoft-com:office:smarttags" w:element="PersonName">
        <w:r w:rsidRPr="001C109C">
          <w:rPr>
            <w:lang w:bidi="ta-IN"/>
          </w:rPr>
          <w:t>or</w:t>
        </w:r>
      </w:smartTag>
      <w:r w:rsidRPr="001C109C">
        <w:rPr>
          <w:lang w:bidi="ta-IN"/>
        </w:rPr>
        <w:t>a, ali taj rizik djelom i d</w:t>
      </w:r>
      <w:r>
        <w:rPr>
          <w:lang w:bidi="ta-IN"/>
        </w:rPr>
        <w:t>ijeli s</w:t>
      </w:r>
      <w:r w:rsidRPr="001C109C">
        <w:rPr>
          <w:lang w:bidi="ta-IN"/>
        </w:rPr>
        <w:t xml:space="preserve"> javnim sekt</w:t>
      </w:r>
      <w:smartTag w:uri="urn:schemas-microsoft-com:office:smarttags" w:element="PersonName">
        <w:r w:rsidRPr="001C109C">
          <w:rPr>
            <w:lang w:bidi="ta-IN"/>
          </w:rPr>
          <w:t>or</w:t>
        </w:r>
      </w:smartTag>
      <w:r w:rsidRPr="001C109C">
        <w:rPr>
          <w:lang w:bidi="ta-IN"/>
        </w:rPr>
        <w:t>om</w:t>
      </w:r>
    </w:p>
    <w:p w:rsidR="00552706" w:rsidRPr="001C109C" w:rsidRDefault="00552706" w:rsidP="00552706">
      <w:pPr>
        <w:numPr>
          <w:ilvl w:val="0"/>
          <w:numId w:val="10"/>
        </w:numPr>
        <w:autoSpaceDE w:val="0"/>
        <w:autoSpaceDN w:val="0"/>
        <w:adjustRightInd w:val="0"/>
        <w:jc w:val="both"/>
        <w:rPr>
          <w:lang w:bidi="ta-IN"/>
        </w:rPr>
      </w:pPr>
      <w:r w:rsidRPr="001C109C">
        <w:rPr>
          <w:lang w:bidi="ta-IN"/>
        </w:rPr>
        <w:t>ima k</w:t>
      </w:r>
      <w:smartTag w:uri="urn:schemas-microsoft-com:office:smarttags" w:element="PersonName">
        <w:r w:rsidRPr="001C109C">
          <w:rPr>
            <w:lang w:bidi="ta-IN"/>
          </w:rPr>
          <w:t>or</w:t>
        </w:r>
      </w:smartTag>
      <w:r w:rsidRPr="001C109C">
        <w:rPr>
          <w:lang w:bidi="ta-IN"/>
        </w:rPr>
        <w:t>ist od k</w:t>
      </w:r>
      <w:smartTag w:uri="urn:schemas-microsoft-com:office:smarttags" w:element="PersonName">
        <w:r w:rsidRPr="001C109C">
          <w:rPr>
            <w:lang w:bidi="ta-IN"/>
          </w:rPr>
          <w:t>or</w:t>
        </w:r>
      </w:smartTag>
      <w:r w:rsidRPr="001C109C">
        <w:rPr>
          <w:lang w:bidi="ta-IN"/>
        </w:rPr>
        <w:t>ištenja imovine javnog sekt</w:t>
      </w:r>
      <w:smartTag w:uri="urn:schemas-microsoft-com:office:smarttags" w:element="PersonName">
        <w:r w:rsidRPr="001C109C">
          <w:rPr>
            <w:lang w:bidi="ta-IN"/>
          </w:rPr>
          <w:t>or</w:t>
        </w:r>
      </w:smartTag>
      <w:r w:rsidRPr="001C109C">
        <w:rPr>
          <w:lang w:bidi="ta-IN"/>
        </w:rPr>
        <w:t>a uz uvjet maksimiziranja ekonomske i financijske k</w:t>
      </w:r>
      <w:smartTag w:uri="urn:schemas-microsoft-com:office:smarttags" w:element="PersonName">
        <w:r w:rsidRPr="001C109C">
          <w:rPr>
            <w:lang w:bidi="ta-IN"/>
          </w:rPr>
          <w:t>or</w:t>
        </w:r>
      </w:smartTag>
      <w:r w:rsidRPr="001C109C">
        <w:rPr>
          <w:lang w:bidi="ta-IN"/>
        </w:rPr>
        <w:t>isti za javni sekt</w:t>
      </w:r>
      <w:smartTag w:uri="urn:schemas-microsoft-com:office:smarttags" w:element="PersonName">
        <w:r w:rsidRPr="001C109C">
          <w:rPr>
            <w:lang w:bidi="ta-IN"/>
          </w:rPr>
          <w:t>or</w:t>
        </w:r>
      </w:smartTag>
    </w:p>
    <w:p w:rsidR="00552706" w:rsidRPr="001C109C" w:rsidRDefault="00552706" w:rsidP="00552706">
      <w:pPr>
        <w:autoSpaceDE w:val="0"/>
        <w:autoSpaceDN w:val="0"/>
        <w:adjustRightInd w:val="0"/>
        <w:ind w:left="360"/>
        <w:jc w:val="both"/>
        <w:rPr>
          <w:lang w:bidi="ta-IN"/>
        </w:rPr>
      </w:pPr>
    </w:p>
    <w:p w:rsidR="00552706" w:rsidRPr="001C109C" w:rsidRDefault="00552706" w:rsidP="00552706">
      <w:pPr>
        <w:autoSpaceDE w:val="0"/>
        <w:autoSpaceDN w:val="0"/>
        <w:adjustRightInd w:val="0"/>
        <w:ind w:left="360"/>
        <w:jc w:val="both"/>
        <w:rPr>
          <w:lang w:bidi="ta-IN"/>
        </w:rPr>
      </w:pPr>
      <w:r w:rsidRPr="001C109C">
        <w:rPr>
          <w:lang w:bidi="ta-IN"/>
        </w:rPr>
        <w:t>Motivi javnog sekt</w:t>
      </w:r>
      <w:smartTag w:uri="urn:schemas-microsoft-com:office:smarttags" w:element="PersonName">
        <w:r w:rsidRPr="001C109C">
          <w:rPr>
            <w:lang w:bidi="ta-IN"/>
          </w:rPr>
          <w:t>or</w:t>
        </w:r>
      </w:smartTag>
      <w:r w:rsidRPr="001C109C">
        <w:rPr>
          <w:lang w:bidi="ta-IN"/>
        </w:rPr>
        <w:t>a za JPP su:</w:t>
      </w:r>
    </w:p>
    <w:p w:rsidR="00552706" w:rsidRPr="001C109C" w:rsidRDefault="00552706" w:rsidP="00552706">
      <w:pPr>
        <w:numPr>
          <w:ilvl w:val="0"/>
          <w:numId w:val="10"/>
        </w:numPr>
        <w:autoSpaceDE w:val="0"/>
        <w:autoSpaceDN w:val="0"/>
        <w:adjustRightInd w:val="0"/>
        <w:jc w:val="both"/>
        <w:rPr>
          <w:lang w:bidi="ta-IN"/>
        </w:rPr>
      </w:pPr>
      <w:r w:rsidRPr="001C109C">
        <w:rPr>
          <w:lang w:bidi="ta-IN"/>
        </w:rPr>
        <w:t>Dodatni izv</w:t>
      </w:r>
      <w:smartTag w:uri="urn:schemas-microsoft-com:office:smarttags" w:element="PersonName">
        <w:r w:rsidRPr="001C109C">
          <w:rPr>
            <w:lang w:bidi="ta-IN"/>
          </w:rPr>
          <w:t>or</w:t>
        </w:r>
      </w:smartTag>
      <w:r w:rsidRPr="001C109C">
        <w:rPr>
          <w:lang w:bidi="ta-IN"/>
        </w:rPr>
        <w:t>i financijskih sredstva za pokretanje novih investicija</w:t>
      </w:r>
    </w:p>
    <w:p w:rsidR="00552706" w:rsidRPr="001C109C" w:rsidRDefault="00552706" w:rsidP="00552706">
      <w:pPr>
        <w:numPr>
          <w:ilvl w:val="0"/>
          <w:numId w:val="10"/>
        </w:numPr>
        <w:autoSpaceDE w:val="0"/>
        <w:autoSpaceDN w:val="0"/>
        <w:adjustRightInd w:val="0"/>
        <w:jc w:val="both"/>
        <w:rPr>
          <w:lang w:bidi="ta-IN"/>
        </w:rPr>
      </w:pPr>
      <w:r w:rsidRPr="001C109C">
        <w:rPr>
          <w:lang w:bidi="ta-IN"/>
        </w:rPr>
        <w:t>Učinkovitija realizacija projekata</w:t>
      </w:r>
    </w:p>
    <w:p w:rsidR="00552706" w:rsidRPr="001C109C" w:rsidRDefault="00552706" w:rsidP="00552706">
      <w:pPr>
        <w:numPr>
          <w:ilvl w:val="0"/>
          <w:numId w:val="10"/>
        </w:numPr>
        <w:autoSpaceDE w:val="0"/>
        <w:autoSpaceDN w:val="0"/>
        <w:adjustRightInd w:val="0"/>
        <w:jc w:val="both"/>
        <w:rPr>
          <w:lang w:bidi="ta-IN"/>
        </w:rPr>
      </w:pPr>
      <w:r w:rsidRPr="001C109C">
        <w:rPr>
          <w:lang w:bidi="ta-IN"/>
        </w:rPr>
        <w:t>Zajednički rizik i njegova podjela između javnog i privatnog sekt</w:t>
      </w:r>
      <w:smartTag w:uri="urn:schemas-microsoft-com:office:smarttags" w:element="PersonName">
        <w:r w:rsidRPr="001C109C">
          <w:rPr>
            <w:lang w:bidi="ta-IN"/>
          </w:rPr>
          <w:t>or</w:t>
        </w:r>
      </w:smartTag>
      <w:r w:rsidRPr="001C109C">
        <w:rPr>
          <w:lang w:bidi="ta-IN"/>
        </w:rPr>
        <w:t>a</w:t>
      </w:r>
    </w:p>
    <w:p w:rsidR="00552706" w:rsidRPr="001C109C" w:rsidRDefault="00552706" w:rsidP="00552706">
      <w:pPr>
        <w:numPr>
          <w:ilvl w:val="0"/>
          <w:numId w:val="10"/>
        </w:numPr>
        <w:autoSpaceDE w:val="0"/>
        <w:autoSpaceDN w:val="0"/>
        <w:adjustRightInd w:val="0"/>
        <w:jc w:val="both"/>
        <w:rPr>
          <w:lang w:bidi="ta-IN"/>
        </w:rPr>
      </w:pPr>
      <w:r w:rsidRPr="001C109C">
        <w:rPr>
          <w:lang w:bidi="ta-IN"/>
        </w:rPr>
        <w:t>Poboljšanje kvalitete i efikasnosti usluga</w:t>
      </w:r>
    </w:p>
    <w:p w:rsidR="00552706" w:rsidRPr="001C109C" w:rsidRDefault="00552706" w:rsidP="00552706">
      <w:pPr>
        <w:numPr>
          <w:ilvl w:val="0"/>
          <w:numId w:val="10"/>
        </w:numPr>
        <w:autoSpaceDE w:val="0"/>
        <w:autoSpaceDN w:val="0"/>
        <w:adjustRightInd w:val="0"/>
        <w:jc w:val="both"/>
        <w:rPr>
          <w:lang w:bidi="ta-IN"/>
        </w:rPr>
      </w:pPr>
      <w:r w:rsidRPr="001C109C">
        <w:rPr>
          <w:lang w:bidi="ta-IN"/>
        </w:rPr>
        <w:t>Ekonomska i financijska k</w:t>
      </w:r>
      <w:smartTag w:uri="urn:schemas-microsoft-com:office:smarttags" w:element="PersonName">
        <w:r w:rsidRPr="001C109C">
          <w:rPr>
            <w:lang w:bidi="ta-IN"/>
          </w:rPr>
          <w:t>or</w:t>
        </w:r>
      </w:smartTag>
      <w:r w:rsidRPr="001C109C">
        <w:rPr>
          <w:lang w:bidi="ta-IN"/>
        </w:rPr>
        <w:t>ist</w:t>
      </w:r>
    </w:p>
    <w:p w:rsidR="00552706" w:rsidRPr="001C109C" w:rsidRDefault="00552706" w:rsidP="00552706">
      <w:pPr>
        <w:autoSpaceDE w:val="0"/>
        <w:autoSpaceDN w:val="0"/>
        <w:adjustRightInd w:val="0"/>
        <w:ind w:left="360"/>
        <w:jc w:val="both"/>
        <w:rPr>
          <w:lang w:bidi="ta-IN"/>
        </w:rPr>
      </w:pPr>
    </w:p>
    <w:p w:rsidR="00552706" w:rsidRPr="001C109C" w:rsidRDefault="00552706" w:rsidP="00552706">
      <w:pPr>
        <w:autoSpaceDE w:val="0"/>
        <w:autoSpaceDN w:val="0"/>
        <w:adjustRightInd w:val="0"/>
        <w:jc w:val="both"/>
        <w:rPr>
          <w:lang w:bidi="ta-IN"/>
        </w:rPr>
      </w:pPr>
      <w:r w:rsidRPr="001C109C">
        <w:rPr>
          <w:lang w:bidi="ta-IN"/>
        </w:rPr>
        <w:t>Bit javno-privatnog partnerstva leži u raspodjeli rizika jer je za uspjeh nekog projekta najvažnije ustanoviti rizike vezane za svaki element i fazu projekta te ih alocirati tako da osiguramo najbolju vrijednost na uložene resurse. Mogućnosti raspodjele rizika koje stoje na raspolaganju kreću se od neposrednog pružanja usluga države do potpune privatizacije, kada država sve rizike i nagrade prenosi na privatni sekt</w:t>
      </w:r>
      <w:smartTag w:uri="urn:schemas-microsoft-com:office:smarttags" w:element="PersonName">
        <w:r w:rsidRPr="001C109C">
          <w:rPr>
            <w:lang w:bidi="ta-IN"/>
          </w:rPr>
          <w:t>or</w:t>
        </w:r>
      </w:smartTag>
      <w:r w:rsidRPr="001C109C">
        <w:rPr>
          <w:lang w:bidi="ta-IN"/>
        </w:rPr>
        <w:t xml:space="preserve">. </w:t>
      </w:r>
    </w:p>
    <w:p w:rsidR="00552706" w:rsidRPr="001C109C" w:rsidRDefault="00552706" w:rsidP="00552706">
      <w:pPr>
        <w:autoSpaceDE w:val="0"/>
        <w:autoSpaceDN w:val="0"/>
        <w:adjustRightInd w:val="0"/>
        <w:jc w:val="both"/>
        <w:rPr>
          <w:lang w:bidi="ta-IN"/>
        </w:rPr>
      </w:pPr>
    </w:p>
    <w:p w:rsidR="00552706" w:rsidRPr="001C109C" w:rsidRDefault="00552706" w:rsidP="00552706">
      <w:pPr>
        <w:autoSpaceDE w:val="0"/>
        <w:autoSpaceDN w:val="0"/>
        <w:adjustRightInd w:val="0"/>
        <w:jc w:val="both"/>
        <w:rPr>
          <w:lang w:bidi="ta-IN"/>
        </w:rPr>
      </w:pPr>
      <w:r w:rsidRPr="001C109C">
        <w:rPr>
          <w:lang w:bidi="ta-IN"/>
        </w:rPr>
        <w:t xml:space="preserve">Javno privatno partnerstvo </w:t>
      </w:r>
      <w:r>
        <w:rPr>
          <w:lang w:bidi="ta-IN"/>
        </w:rPr>
        <w:t xml:space="preserve">nije jednostavno partnerstvo i </w:t>
      </w:r>
      <w:r w:rsidRPr="001C109C">
        <w:rPr>
          <w:lang w:bidi="ta-IN"/>
        </w:rPr>
        <w:t xml:space="preserve">treba se pojaviti široko prepoznata kriza - npr. ne postojanje određene usluge ili gubljenje resursa - prije nego li su partneri prisiljeni odlučiti se na suradnju kako bi riješili problem. Iako se nadamo da do napretka može doći i bez pojavljivanja krize, u praksi, inercija koja postoji prekida se najčešće nužnom potrebom za zajedničkim radom. Katkad će (čak i kad nema ozbiljne krize) pojedinac, grupa ili </w:t>
      </w:r>
      <w:smartTag w:uri="urn:schemas-microsoft-com:office:smarttags" w:element="PersonName">
        <w:r w:rsidRPr="001C109C">
          <w:rPr>
            <w:lang w:bidi="ta-IN"/>
          </w:rPr>
          <w:t>or</w:t>
        </w:r>
      </w:smartTag>
      <w:r w:rsidRPr="001C109C">
        <w:rPr>
          <w:lang w:bidi="ta-IN"/>
        </w:rPr>
        <w:t>ganizacija shvatiti da se odvojenim, neko</w:t>
      </w:r>
      <w:smartTag w:uri="urn:schemas-microsoft-com:office:smarttags" w:element="PersonName">
        <w:r w:rsidRPr="001C109C">
          <w:rPr>
            <w:lang w:bidi="ta-IN"/>
          </w:rPr>
          <w:t>or</w:t>
        </w:r>
      </w:smartTag>
      <w:r w:rsidRPr="001C109C">
        <w:rPr>
          <w:lang w:bidi="ta-IN"/>
        </w:rPr>
        <w:t>diniranim akcijama propuštaju prilike za optimiziranje k</w:t>
      </w:r>
      <w:smartTag w:uri="urn:schemas-microsoft-com:office:smarttags" w:element="PersonName">
        <w:r w:rsidRPr="001C109C">
          <w:rPr>
            <w:lang w:bidi="ta-IN"/>
          </w:rPr>
          <w:t>or</w:t>
        </w:r>
      </w:smartTag>
      <w:r w:rsidRPr="001C109C">
        <w:rPr>
          <w:lang w:bidi="ta-IN"/>
        </w:rPr>
        <w:t>ištenja nedostatnih resursa. U stvarnom životu, čak i kad je očito da postoji kriza te postoji interes za suradnjom, partnerstvo neće uspjeti bez poticaja i opredijeljenosti šireg kruga ljudi koji odlučuju, a posebno se to odnosi na javni sekt</w:t>
      </w:r>
      <w:smartTag w:uri="urn:schemas-microsoft-com:office:smarttags" w:element="PersonName">
        <w:r w:rsidRPr="001C109C">
          <w:rPr>
            <w:lang w:bidi="ta-IN"/>
          </w:rPr>
          <w:t>or</w:t>
        </w:r>
      </w:smartTag>
      <w:r w:rsidRPr="001C109C">
        <w:rPr>
          <w:lang w:bidi="ta-IN"/>
        </w:rPr>
        <w:t>, uvažavajući način odlučivanja u javnom sekt</w:t>
      </w:r>
      <w:smartTag w:uri="urn:schemas-microsoft-com:office:smarttags" w:element="PersonName">
        <w:r w:rsidRPr="001C109C">
          <w:rPr>
            <w:lang w:bidi="ta-IN"/>
          </w:rPr>
          <w:t>or</w:t>
        </w:r>
      </w:smartTag>
      <w:r w:rsidRPr="001C109C">
        <w:rPr>
          <w:lang w:bidi="ta-IN"/>
        </w:rPr>
        <w:t>u i komunikacije sa javnošću u vezi donošenja odluka o važnim projektima.</w:t>
      </w:r>
    </w:p>
    <w:p w:rsidR="00552706" w:rsidRPr="001C109C" w:rsidRDefault="00552706" w:rsidP="00552706">
      <w:pPr>
        <w:autoSpaceDE w:val="0"/>
        <w:autoSpaceDN w:val="0"/>
        <w:adjustRightInd w:val="0"/>
        <w:jc w:val="both"/>
        <w:rPr>
          <w:lang w:bidi="ta-IN"/>
        </w:rPr>
      </w:pPr>
    </w:p>
    <w:p w:rsidR="00552706" w:rsidRPr="001C109C" w:rsidRDefault="00552706" w:rsidP="00552706">
      <w:pPr>
        <w:autoSpaceDE w:val="0"/>
        <w:autoSpaceDN w:val="0"/>
        <w:adjustRightInd w:val="0"/>
        <w:jc w:val="both"/>
        <w:rPr>
          <w:b/>
          <w:bCs/>
          <w:lang w:bidi="ta-IN"/>
        </w:rPr>
      </w:pPr>
      <w:r>
        <w:rPr>
          <w:b/>
          <w:bCs/>
          <w:lang w:bidi="ta-IN"/>
        </w:rPr>
        <w:br w:type="page"/>
      </w:r>
      <w:r w:rsidRPr="001C109C">
        <w:rPr>
          <w:b/>
          <w:bCs/>
          <w:lang w:bidi="ta-IN"/>
        </w:rPr>
        <w:lastRenderedPageBreak/>
        <w:t>Čimbenici koji omogu</w:t>
      </w:r>
      <w:r w:rsidRPr="001C109C">
        <w:rPr>
          <w:lang w:bidi="ta-IN"/>
        </w:rPr>
        <w:t>ć</w:t>
      </w:r>
      <w:r w:rsidRPr="001C109C">
        <w:rPr>
          <w:b/>
          <w:bCs/>
          <w:lang w:bidi="ta-IN"/>
        </w:rPr>
        <w:t>uju uspješnost modela JPP</w:t>
      </w:r>
    </w:p>
    <w:p w:rsidR="00552706" w:rsidRPr="001C109C" w:rsidRDefault="00552706" w:rsidP="00552706">
      <w:pPr>
        <w:autoSpaceDE w:val="0"/>
        <w:autoSpaceDN w:val="0"/>
        <w:adjustRightInd w:val="0"/>
        <w:jc w:val="both"/>
        <w:rPr>
          <w:b/>
          <w:bCs/>
          <w:lang w:bidi="ta-IN"/>
        </w:rPr>
      </w:pPr>
    </w:p>
    <w:p w:rsidR="00552706" w:rsidRPr="001C109C" w:rsidRDefault="00552706" w:rsidP="00552706">
      <w:pPr>
        <w:autoSpaceDE w:val="0"/>
        <w:autoSpaceDN w:val="0"/>
        <w:adjustRightInd w:val="0"/>
        <w:jc w:val="both"/>
        <w:rPr>
          <w:b/>
          <w:bCs/>
          <w:lang w:bidi="ta-IN"/>
        </w:rPr>
      </w:pPr>
      <w:r w:rsidRPr="001C109C">
        <w:rPr>
          <w:b/>
          <w:bCs/>
          <w:lang w:bidi="ta-IN"/>
        </w:rPr>
        <w:t>Kompatibilni ciljevi</w:t>
      </w:r>
      <w:r>
        <w:rPr>
          <w:b/>
          <w:bCs/>
          <w:lang w:bidi="ta-IN"/>
        </w:rPr>
        <w:t>:</w:t>
      </w:r>
    </w:p>
    <w:p w:rsidR="00552706" w:rsidRDefault="00552706" w:rsidP="00552706">
      <w:pPr>
        <w:autoSpaceDE w:val="0"/>
        <w:autoSpaceDN w:val="0"/>
        <w:adjustRightInd w:val="0"/>
        <w:jc w:val="both"/>
        <w:rPr>
          <w:lang w:bidi="ta-IN"/>
        </w:rPr>
      </w:pPr>
    </w:p>
    <w:p w:rsidR="00552706" w:rsidRPr="001C109C" w:rsidRDefault="00552706" w:rsidP="00552706">
      <w:pPr>
        <w:autoSpaceDE w:val="0"/>
        <w:autoSpaceDN w:val="0"/>
        <w:adjustRightInd w:val="0"/>
        <w:jc w:val="both"/>
        <w:rPr>
          <w:lang w:bidi="ta-IN"/>
        </w:rPr>
      </w:pPr>
      <w:r w:rsidRPr="001C109C">
        <w:rPr>
          <w:lang w:bidi="ta-IN"/>
        </w:rPr>
        <w:t>Da bi javno-privatno partnerstvo bilo uspješno u svom djelovanju razni kriteriji m</w:t>
      </w:r>
      <w:smartTag w:uri="urn:schemas-microsoft-com:office:smarttags" w:element="PersonName">
        <w:r w:rsidRPr="001C109C">
          <w:rPr>
            <w:lang w:bidi="ta-IN"/>
          </w:rPr>
          <w:t>or</w:t>
        </w:r>
      </w:smartTag>
      <w:r w:rsidRPr="001C109C">
        <w:rPr>
          <w:lang w:bidi="ta-IN"/>
        </w:rPr>
        <w:t>aju biti</w:t>
      </w:r>
    </w:p>
    <w:p w:rsidR="00552706" w:rsidRPr="001C109C" w:rsidRDefault="00552706" w:rsidP="00552706">
      <w:pPr>
        <w:autoSpaceDE w:val="0"/>
        <w:autoSpaceDN w:val="0"/>
        <w:adjustRightInd w:val="0"/>
        <w:jc w:val="both"/>
        <w:rPr>
          <w:lang w:bidi="ta-IN"/>
        </w:rPr>
      </w:pPr>
      <w:r w:rsidRPr="001C109C">
        <w:rPr>
          <w:lang w:bidi="ta-IN"/>
        </w:rPr>
        <w:t>zadovoljeni. Za početak, javni i privatni sekt</w:t>
      </w:r>
      <w:smartTag w:uri="urn:schemas-microsoft-com:office:smarttags" w:element="PersonName">
        <w:r w:rsidRPr="001C109C">
          <w:rPr>
            <w:lang w:bidi="ta-IN"/>
          </w:rPr>
          <w:t>or</w:t>
        </w:r>
      </w:smartTag>
      <w:r w:rsidRPr="001C109C">
        <w:rPr>
          <w:lang w:bidi="ta-IN"/>
        </w:rPr>
        <w:t xml:space="preserve"> m</w:t>
      </w:r>
      <w:smartTag w:uri="urn:schemas-microsoft-com:office:smarttags" w:element="PersonName">
        <w:r w:rsidRPr="001C109C">
          <w:rPr>
            <w:lang w:bidi="ta-IN"/>
          </w:rPr>
          <w:t>or</w:t>
        </w:r>
      </w:smartTag>
      <w:r w:rsidRPr="001C109C">
        <w:rPr>
          <w:lang w:bidi="ta-IN"/>
        </w:rPr>
        <w:t xml:space="preserve">aju imati </w:t>
      </w:r>
      <w:r w:rsidRPr="001C109C">
        <w:rPr>
          <w:b/>
          <w:bCs/>
          <w:i/>
          <w:iCs/>
          <w:lang w:bidi="ta-IN"/>
        </w:rPr>
        <w:t>kompatibilne ciljeve</w:t>
      </w:r>
      <w:r w:rsidRPr="001C109C">
        <w:rPr>
          <w:lang w:bidi="ta-IN"/>
        </w:rPr>
        <w:t>.</w:t>
      </w:r>
      <w:r>
        <w:rPr>
          <w:lang w:bidi="ta-IN"/>
        </w:rPr>
        <w:t xml:space="preserve"> </w:t>
      </w:r>
      <w:r w:rsidRPr="001C109C">
        <w:rPr>
          <w:lang w:bidi="ta-IN"/>
        </w:rPr>
        <w:t>Npr. i javni i privatni sekt</w:t>
      </w:r>
      <w:smartTag w:uri="urn:schemas-microsoft-com:office:smarttags" w:element="PersonName">
        <w:r w:rsidRPr="001C109C">
          <w:rPr>
            <w:lang w:bidi="ta-IN"/>
          </w:rPr>
          <w:t>or</w:t>
        </w:r>
      </w:smartTag>
      <w:r w:rsidRPr="001C109C">
        <w:rPr>
          <w:lang w:bidi="ta-IN"/>
        </w:rPr>
        <w:t xml:space="preserve"> žele podići opći standard života - vlasti i zajednice žele raditi na</w:t>
      </w:r>
      <w:r>
        <w:rPr>
          <w:lang w:bidi="ta-IN"/>
        </w:rPr>
        <w:t xml:space="preserve"> </w:t>
      </w:r>
      <w:r w:rsidRPr="001C109C">
        <w:rPr>
          <w:lang w:bidi="ta-IN"/>
        </w:rPr>
        <w:t>tome kako bi se smanjilo siromaštvo, a poslovni svijet želi da se to postigne kako bi više ljudi</w:t>
      </w:r>
      <w:r>
        <w:rPr>
          <w:lang w:bidi="ta-IN"/>
        </w:rPr>
        <w:t xml:space="preserve"> </w:t>
      </w:r>
      <w:r w:rsidRPr="001C109C">
        <w:rPr>
          <w:lang w:bidi="ta-IN"/>
        </w:rPr>
        <w:t>moglo kupiti njihove proizvode. Oba sekt</w:t>
      </w:r>
      <w:smartTag w:uri="urn:schemas-microsoft-com:office:smarttags" w:element="PersonName">
        <w:r w:rsidRPr="001C109C">
          <w:rPr>
            <w:lang w:bidi="ta-IN"/>
          </w:rPr>
          <w:t>or</w:t>
        </w:r>
      </w:smartTag>
      <w:r w:rsidRPr="001C109C">
        <w:rPr>
          <w:lang w:bidi="ta-IN"/>
        </w:rPr>
        <w:t>a također žele poboljšati veze na lokalnoj razini,</w:t>
      </w:r>
      <w:r>
        <w:rPr>
          <w:lang w:bidi="ta-IN"/>
        </w:rPr>
        <w:t xml:space="preserve"> </w:t>
      </w:r>
      <w:r w:rsidRPr="001C109C">
        <w:rPr>
          <w:lang w:bidi="ta-IN"/>
        </w:rPr>
        <w:t>naročito na rastućim tržištima - poslovni sekt</w:t>
      </w:r>
      <w:smartTag w:uri="urn:schemas-microsoft-com:office:smarttags" w:element="PersonName">
        <w:r w:rsidRPr="001C109C">
          <w:rPr>
            <w:lang w:bidi="ta-IN"/>
          </w:rPr>
          <w:t>or</w:t>
        </w:r>
      </w:smartTag>
      <w:r w:rsidRPr="001C109C">
        <w:rPr>
          <w:lang w:bidi="ta-IN"/>
        </w:rPr>
        <w:t xml:space="preserve"> u cilju rasta tržišta, a vlasti i zajednice u cilju</w:t>
      </w:r>
      <w:r>
        <w:rPr>
          <w:lang w:bidi="ta-IN"/>
        </w:rPr>
        <w:t xml:space="preserve"> </w:t>
      </w:r>
      <w:r w:rsidRPr="001C109C">
        <w:rPr>
          <w:lang w:bidi="ta-IN"/>
        </w:rPr>
        <w:t>promoviranja razvoja i razmjene ideja. Dodatno, oba sekt</w:t>
      </w:r>
      <w:smartTag w:uri="urn:schemas-microsoft-com:office:smarttags" w:element="PersonName">
        <w:r w:rsidRPr="001C109C">
          <w:rPr>
            <w:lang w:bidi="ta-IN"/>
          </w:rPr>
          <w:t>or</w:t>
        </w:r>
      </w:smartTag>
      <w:r w:rsidRPr="001C109C">
        <w:rPr>
          <w:lang w:bidi="ta-IN"/>
        </w:rPr>
        <w:t>a žele osigurati dostatne usluge -</w:t>
      </w:r>
      <w:r>
        <w:rPr>
          <w:lang w:bidi="ta-IN"/>
        </w:rPr>
        <w:t xml:space="preserve"> </w:t>
      </w:r>
      <w:r w:rsidRPr="001C109C">
        <w:rPr>
          <w:lang w:bidi="ta-IN"/>
        </w:rPr>
        <w:t>vlade i zajednice kako bi održali niske troškove te povećali pokrivenost uslugama, a poslovni</w:t>
      </w:r>
      <w:r>
        <w:rPr>
          <w:lang w:bidi="ta-IN"/>
        </w:rPr>
        <w:t xml:space="preserve"> </w:t>
      </w:r>
      <w:r w:rsidRPr="001C109C">
        <w:rPr>
          <w:lang w:bidi="ta-IN"/>
        </w:rPr>
        <w:t>sekt</w:t>
      </w:r>
      <w:smartTag w:uri="urn:schemas-microsoft-com:office:smarttags" w:element="PersonName">
        <w:r w:rsidRPr="001C109C">
          <w:rPr>
            <w:lang w:bidi="ta-IN"/>
          </w:rPr>
          <w:t>or</w:t>
        </w:r>
      </w:smartTag>
      <w:r w:rsidRPr="001C109C">
        <w:rPr>
          <w:lang w:bidi="ta-IN"/>
        </w:rPr>
        <w:t xml:space="preserve"> jer to povećava profit.</w:t>
      </w:r>
      <w:r>
        <w:rPr>
          <w:lang w:bidi="ta-IN"/>
        </w:rPr>
        <w:t xml:space="preserve"> </w:t>
      </w:r>
      <w:r w:rsidRPr="001C109C">
        <w:rPr>
          <w:lang w:bidi="ta-IN"/>
        </w:rPr>
        <w:t>Sve strane se m</w:t>
      </w:r>
      <w:smartTag w:uri="urn:schemas-microsoft-com:office:smarttags" w:element="PersonName">
        <w:r w:rsidRPr="001C109C">
          <w:rPr>
            <w:lang w:bidi="ta-IN"/>
          </w:rPr>
          <w:t>or</w:t>
        </w:r>
      </w:smartTag>
      <w:r w:rsidRPr="001C109C">
        <w:rPr>
          <w:lang w:bidi="ta-IN"/>
        </w:rPr>
        <w:t>aju usred</w:t>
      </w:r>
      <w:r>
        <w:rPr>
          <w:lang w:bidi="ta-IN"/>
        </w:rPr>
        <w:t xml:space="preserve">otočiti na šire, komplementarne </w:t>
      </w:r>
      <w:r w:rsidRPr="001C109C">
        <w:rPr>
          <w:lang w:bidi="ta-IN"/>
        </w:rPr>
        <w:t>ciljeve koji se trebaju postići. Važno je da shvate da javni i privatni sekt</w:t>
      </w:r>
      <w:smartTag w:uri="urn:schemas-microsoft-com:office:smarttags" w:element="PersonName">
        <w:r w:rsidRPr="001C109C">
          <w:rPr>
            <w:lang w:bidi="ta-IN"/>
          </w:rPr>
          <w:t>or</w:t>
        </w:r>
      </w:smartTag>
      <w:r w:rsidRPr="001C109C">
        <w:rPr>
          <w:lang w:bidi="ta-IN"/>
        </w:rPr>
        <w:t xml:space="preserve"> ne trebaju nužno biti isti da partnerstvo funkcionira - m</w:t>
      </w:r>
      <w:smartTag w:uri="urn:schemas-microsoft-com:office:smarttags" w:element="PersonName">
        <w:r w:rsidRPr="001C109C">
          <w:rPr>
            <w:lang w:bidi="ta-IN"/>
          </w:rPr>
          <w:t>or</w:t>
        </w:r>
      </w:smartTag>
      <w:r w:rsidRPr="001C109C">
        <w:rPr>
          <w:lang w:bidi="ta-IN"/>
        </w:rPr>
        <w:t>aju biti približno kompatibilni.</w:t>
      </w:r>
    </w:p>
    <w:p w:rsidR="00552706" w:rsidRPr="001C109C" w:rsidRDefault="00552706" w:rsidP="00552706">
      <w:pPr>
        <w:autoSpaceDE w:val="0"/>
        <w:autoSpaceDN w:val="0"/>
        <w:adjustRightInd w:val="0"/>
        <w:jc w:val="both"/>
        <w:rPr>
          <w:lang w:bidi="ta-IN"/>
        </w:rPr>
      </w:pPr>
    </w:p>
    <w:p w:rsidR="00552706" w:rsidRPr="001C109C" w:rsidRDefault="00552706" w:rsidP="00552706">
      <w:pPr>
        <w:autoSpaceDE w:val="0"/>
        <w:autoSpaceDN w:val="0"/>
        <w:adjustRightInd w:val="0"/>
        <w:jc w:val="both"/>
        <w:rPr>
          <w:b/>
          <w:bCs/>
          <w:lang w:bidi="ta-IN"/>
        </w:rPr>
      </w:pPr>
      <w:r w:rsidRPr="001C109C">
        <w:rPr>
          <w:b/>
          <w:bCs/>
          <w:lang w:bidi="ta-IN"/>
        </w:rPr>
        <w:t>Podržavajuća okolina</w:t>
      </w:r>
      <w:r>
        <w:rPr>
          <w:b/>
          <w:bCs/>
          <w:lang w:bidi="ta-IN"/>
        </w:rPr>
        <w:t>:</w:t>
      </w:r>
    </w:p>
    <w:p w:rsidR="00552706" w:rsidRPr="001C109C" w:rsidRDefault="00552706" w:rsidP="00552706">
      <w:pPr>
        <w:autoSpaceDE w:val="0"/>
        <w:autoSpaceDN w:val="0"/>
        <w:adjustRightInd w:val="0"/>
        <w:jc w:val="both"/>
        <w:rPr>
          <w:lang w:bidi="ta-IN"/>
        </w:rPr>
      </w:pPr>
    </w:p>
    <w:p w:rsidR="00552706" w:rsidRPr="001C109C" w:rsidRDefault="00552706" w:rsidP="00552706">
      <w:pPr>
        <w:autoSpaceDE w:val="0"/>
        <w:autoSpaceDN w:val="0"/>
        <w:adjustRightInd w:val="0"/>
        <w:jc w:val="both"/>
        <w:rPr>
          <w:lang w:bidi="ta-IN"/>
        </w:rPr>
      </w:pPr>
      <w:r w:rsidRPr="001C109C">
        <w:rPr>
          <w:lang w:bidi="ta-IN"/>
        </w:rPr>
        <w:t xml:space="preserve">Slijedeći ključni čimbenik u održavanju javno-privatnog partnerstva je </w:t>
      </w:r>
      <w:r w:rsidRPr="001C109C">
        <w:rPr>
          <w:b/>
          <w:bCs/>
          <w:i/>
          <w:iCs/>
          <w:lang w:bidi="ta-IN"/>
        </w:rPr>
        <w:t>podržavaju</w:t>
      </w:r>
      <w:r w:rsidRPr="001C109C">
        <w:rPr>
          <w:lang w:bidi="ta-IN"/>
        </w:rPr>
        <w:t>ć</w:t>
      </w:r>
      <w:r w:rsidRPr="001C109C">
        <w:rPr>
          <w:b/>
          <w:bCs/>
          <w:i/>
          <w:iCs/>
          <w:lang w:bidi="ta-IN"/>
        </w:rPr>
        <w:t>a okolina</w:t>
      </w:r>
      <w:r w:rsidRPr="001C109C">
        <w:rPr>
          <w:lang w:bidi="ta-IN"/>
        </w:rPr>
        <w:t>.</w:t>
      </w:r>
    </w:p>
    <w:p w:rsidR="00552706" w:rsidRPr="001C109C" w:rsidRDefault="00552706" w:rsidP="00552706">
      <w:pPr>
        <w:autoSpaceDE w:val="0"/>
        <w:autoSpaceDN w:val="0"/>
        <w:adjustRightInd w:val="0"/>
        <w:jc w:val="both"/>
        <w:rPr>
          <w:lang w:bidi="ta-IN"/>
        </w:rPr>
      </w:pPr>
      <w:r w:rsidRPr="001C109C">
        <w:rPr>
          <w:lang w:bidi="ta-IN"/>
        </w:rPr>
        <w:t>Podržavajuća regulat</w:t>
      </w:r>
      <w:smartTag w:uri="urn:schemas-microsoft-com:office:smarttags" w:element="PersonName">
        <w:r w:rsidRPr="001C109C">
          <w:rPr>
            <w:lang w:bidi="ta-IN"/>
          </w:rPr>
          <w:t>or</w:t>
        </w:r>
      </w:smartTag>
      <w:r w:rsidRPr="001C109C">
        <w:rPr>
          <w:lang w:bidi="ta-IN"/>
        </w:rPr>
        <w:t>na , pravna i politička okolina predstavlja kamen temeljac za održivo</w:t>
      </w:r>
    </w:p>
    <w:p w:rsidR="00552706" w:rsidRPr="001C109C" w:rsidRDefault="00552706" w:rsidP="00552706">
      <w:pPr>
        <w:autoSpaceDE w:val="0"/>
        <w:autoSpaceDN w:val="0"/>
        <w:adjustRightInd w:val="0"/>
        <w:jc w:val="both"/>
        <w:rPr>
          <w:lang w:bidi="ta-IN"/>
        </w:rPr>
      </w:pPr>
      <w:r w:rsidRPr="001C109C">
        <w:rPr>
          <w:lang w:bidi="ta-IN"/>
        </w:rPr>
        <w:t>uključivanje privatnog sekt</w:t>
      </w:r>
      <w:smartTag w:uri="urn:schemas-microsoft-com:office:smarttags" w:element="PersonName">
        <w:r w:rsidRPr="001C109C">
          <w:rPr>
            <w:lang w:bidi="ta-IN"/>
          </w:rPr>
          <w:t>or</w:t>
        </w:r>
      </w:smartTag>
      <w:r w:rsidRPr="001C109C">
        <w:rPr>
          <w:lang w:bidi="ta-IN"/>
        </w:rPr>
        <w:t>a.</w:t>
      </w:r>
      <w:r>
        <w:rPr>
          <w:lang w:bidi="ta-IN"/>
        </w:rPr>
        <w:t xml:space="preserve"> </w:t>
      </w:r>
      <w:r w:rsidRPr="001C109C">
        <w:rPr>
          <w:lang w:bidi="ta-IN"/>
        </w:rPr>
        <w:t>Regulat</w:t>
      </w:r>
      <w:smartTag w:uri="urn:schemas-microsoft-com:office:smarttags" w:element="PersonName">
        <w:r w:rsidRPr="001C109C">
          <w:rPr>
            <w:lang w:bidi="ta-IN"/>
          </w:rPr>
          <w:t>or</w:t>
        </w:r>
      </w:smartTag>
      <w:r>
        <w:rPr>
          <w:lang w:bidi="ta-IN"/>
        </w:rPr>
        <w:t>ni okvir č</w:t>
      </w:r>
      <w:r w:rsidRPr="001C109C">
        <w:rPr>
          <w:lang w:bidi="ta-IN"/>
        </w:rPr>
        <w:t>ak i ako je jasno postavljen sa strane vlade, ne garantira učinkovito</w:t>
      </w:r>
      <w:r>
        <w:rPr>
          <w:lang w:bidi="ta-IN"/>
        </w:rPr>
        <w:t xml:space="preserve"> </w:t>
      </w:r>
      <w:r w:rsidRPr="001C109C">
        <w:rPr>
          <w:lang w:bidi="ta-IN"/>
        </w:rPr>
        <w:t>reguliranje. Obzirom da su lokalne samouprave različite, javni i privatni sekt</w:t>
      </w:r>
      <w:smartTag w:uri="urn:schemas-microsoft-com:office:smarttags" w:element="PersonName">
        <w:r w:rsidRPr="001C109C">
          <w:rPr>
            <w:lang w:bidi="ta-IN"/>
          </w:rPr>
          <w:t>or</w:t>
        </w:r>
      </w:smartTag>
      <w:r>
        <w:rPr>
          <w:lang w:bidi="ta-IN"/>
        </w:rPr>
        <w:t>i će se susresti s</w:t>
      </w:r>
      <w:r w:rsidRPr="001C109C">
        <w:rPr>
          <w:lang w:bidi="ta-IN"/>
        </w:rPr>
        <w:t xml:space="preserve"> problemima kad budu pokušavali definirati i regulirati svoj međusobni odnos te svoje uloge u pružanju usluga. Posebno javni sekt</w:t>
      </w:r>
      <w:smartTag w:uri="urn:schemas-microsoft-com:office:smarttags" w:element="PersonName">
        <w:r w:rsidRPr="001C109C">
          <w:rPr>
            <w:lang w:bidi="ta-IN"/>
          </w:rPr>
          <w:t>or</w:t>
        </w:r>
      </w:smartTag>
      <w:r w:rsidRPr="001C109C">
        <w:rPr>
          <w:lang w:bidi="ta-IN"/>
        </w:rPr>
        <w:t xml:space="preserve"> treba definirati jasnu raspodjelu odgov</w:t>
      </w:r>
      <w:smartTag w:uri="urn:schemas-microsoft-com:office:smarttags" w:element="PersonName">
        <w:r w:rsidRPr="001C109C">
          <w:rPr>
            <w:lang w:bidi="ta-IN"/>
          </w:rPr>
          <w:t>or</w:t>
        </w:r>
      </w:smartTag>
      <w:r w:rsidRPr="001C109C">
        <w:rPr>
          <w:lang w:bidi="ta-IN"/>
        </w:rPr>
        <w:t>nosti između</w:t>
      </w:r>
      <w:r>
        <w:rPr>
          <w:lang w:bidi="ta-IN"/>
        </w:rPr>
        <w:t xml:space="preserve"> </w:t>
      </w:r>
      <w:r w:rsidRPr="001C109C">
        <w:rPr>
          <w:lang w:bidi="ta-IN"/>
        </w:rPr>
        <w:t>nacionalne vlade i lokalne samouprave te javno iskazati svoju ulogu kao onoga koji pruža i</w:t>
      </w:r>
      <w:r>
        <w:rPr>
          <w:lang w:bidi="ta-IN"/>
        </w:rPr>
        <w:t xml:space="preserve"> </w:t>
      </w:r>
      <w:r w:rsidRPr="001C109C">
        <w:rPr>
          <w:lang w:bidi="ta-IN"/>
        </w:rPr>
        <w:t>regulira. Privatna poduzeća radije žele da ugov</w:t>
      </w:r>
      <w:smartTag w:uri="urn:schemas-microsoft-com:office:smarttags" w:element="PersonName">
        <w:r w:rsidRPr="001C109C">
          <w:rPr>
            <w:lang w:bidi="ta-IN"/>
          </w:rPr>
          <w:t>or</w:t>
        </w:r>
      </w:smartTag>
      <w:r w:rsidRPr="001C109C">
        <w:rPr>
          <w:lang w:bidi="ta-IN"/>
        </w:rPr>
        <w:t xml:space="preserve"> služi kao glavni regulat</w:t>
      </w:r>
      <w:smartTag w:uri="urn:schemas-microsoft-com:office:smarttags" w:element="PersonName">
        <w:r w:rsidRPr="001C109C">
          <w:rPr>
            <w:lang w:bidi="ta-IN"/>
          </w:rPr>
          <w:t>or</w:t>
        </w:r>
      </w:smartTag>
      <w:r w:rsidRPr="001C109C">
        <w:rPr>
          <w:lang w:bidi="ta-IN"/>
        </w:rPr>
        <w:t>ni mehanizam te da lokalna samouprava ima vrlo ograničeno pravo na regulat</w:t>
      </w:r>
      <w:smartTag w:uri="urn:schemas-microsoft-com:office:smarttags" w:element="PersonName">
        <w:r w:rsidRPr="001C109C">
          <w:rPr>
            <w:lang w:bidi="ta-IN"/>
          </w:rPr>
          <w:t>or</w:t>
        </w:r>
      </w:smartTag>
      <w:r w:rsidRPr="001C109C">
        <w:rPr>
          <w:lang w:bidi="ta-IN"/>
        </w:rPr>
        <w:t>nu diskreciju nakon što je ugov</w:t>
      </w:r>
      <w:smartTag w:uri="urn:schemas-microsoft-com:office:smarttags" w:element="PersonName">
        <w:r w:rsidRPr="001C109C">
          <w:rPr>
            <w:lang w:bidi="ta-IN"/>
          </w:rPr>
          <w:t>or</w:t>
        </w:r>
      </w:smartTag>
      <w:r w:rsidRPr="001C109C">
        <w:rPr>
          <w:lang w:bidi="ta-IN"/>
        </w:rPr>
        <w:t xml:space="preserve"> potpisan. Detaljno specificirane odredbe koje određuju dužnosti, ciljeve koji se trebaju postići, pravila za mijenjanje cijena i načine rješavanja nesp</w:t>
      </w:r>
      <w:smartTag w:uri="urn:schemas-microsoft-com:office:smarttags" w:element="PersonName">
        <w:r w:rsidRPr="001C109C">
          <w:rPr>
            <w:lang w:bidi="ta-IN"/>
          </w:rPr>
          <w:t>or</w:t>
        </w:r>
      </w:smartTag>
      <w:r w:rsidRPr="001C109C">
        <w:rPr>
          <w:lang w:bidi="ta-IN"/>
        </w:rPr>
        <w:t>azuma, dozvoljavaju privatnom sekt</w:t>
      </w:r>
      <w:smartTag w:uri="urn:schemas-microsoft-com:office:smarttags" w:element="PersonName">
        <w:r w:rsidRPr="001C109C">
          <w:rPr>
            <w:lang w:bidi="ta-IN"/>
          </w:rPr>
          <w:t>or</w:t>
        </w:r>
      </w:smartTag>
      <w:r w:rsidRPr="001C109C">
        <w:rPr>
          <w:lang w:bidi="ta-IN"/>
        </w:rPr>
        <w:t>u bolju mogućnost predviđanja profitabilnosti pothvata te odlučivanja žele li se ili ne žele natjecati za dobivanje ugov</w:t>
      </w:r>
      <w:smartTag w:uri="urn:schemas-microsoft-com:office:smarttags" w:element="PersonName">
        <w:r w:rsidRPr="001C109C">
          <w:rPr>
            <w:lang w:bidi="ta-IN"/>
          </w:rPr>
          <w:t>or</w:t>
        </w:r>
      </w:smartTag>
      <w:r w:rsidRPr="001C109C">
        <w:rPr>
          <w:lang w:bidi="ta-IN"/>
        </w:rPr>
        <w:t>a. Imajući to u vidu, vlasti m</w:t>
      </w:r>
      <w:smartTag w:uri="urn:schemas-microsoft-com:office:smarttags" w:element="PersonName">
        <w:r w:rsidRPr="001C109C">
          <w:rPr>
            <w:lang w:bidi="ta-IN"/>
          </w:rPr>
          <w:t>or</w:t>
        </w:r>
      </w:smartTag>
      <w:r w:rsidRPr="001C109C">
        <w:rPr>
          <w:lang w:bidi="ta-IN"/>
        </w:rPr>
        <w:t>aju donijeti važnu odluku o stupnju regulat</w:t>
      </w:r>
      <w:smartTag w:uri="urn:schemas-microsoft-com:office:smarttags" w:element="PersonName">
        <w:r w:rsidRPr="001C109C">
          <w:rPr>
            <w:lang w:bidi="ta-IN"/>
          </w:rPr>
          <w:t>or</w:t>
        </w:r>
      </w:smartTag>
      <w:r w:rsidRPr="001C109C">
        <w:rPr>
          <w:lang w:bidi="ta-IN"/>
        </w:rPr>
        <w:t>ne diskrecije koje su se spremne odreci, naročito kod dug</w:t>
      </w:r>
      <w:smartTag w:uri="urn:schemas-microsoft-com:office:smarttags" w:element="PersonName">
        <w:r w:rsidRPr="001C109C">
          <w:rPr>
            <w:lang w:bidi="ta-IN"/>
          </w:rPr>
          <w:t>or</w:t>
        </w:r>
      </w:smartTag>
      <w:r w:rsidRPr="001C109C">
        <w:rPr>
          <w:lang w:bidi="ta-IN"/>
        </w:rPr>
        <w:t>očnih ugov</w:t>
      </w:r>
      <w:smartTag w:uri="urn:schemas-microsoft-com:office:smarttags" w:element="PersonName">
        <w:r w:rsidRPr="001C109C">
          <w:rPr>
            <w:lang w:bidi="ta-IN"/>
          </w:rPr>
          <w:t>or</w:t>
        </w:r>
      </w:smartTag>
      <w:r w:rsidRPr="001C109C">
        <w:rPr>
          <w:lang w:bidi="ta-IN"/>
        </w:rPr>
        <w:t>a.</w:t>
      </w:r>
    </w:p>
    <w:p w:rsidR="00552706" w:rsidRPr="001C109C" w:rsidRDefault="00552706" w:rsidP="00552706">
      <w:pPr>
        <w:autoSpaceDE w:val="0"/>
        <w:autoSpaceDN w:val="0"/>
        <w:adjustRightInd w:val="0"/>
        <w:jc w:val="both"/>
        <w:rPr>
          <w:lang w:bidi="ta-IN"/>
        </w:rPr>
      </w:pPr>
    </w:p>
    <w:p w:rsidR="00552706" w:rsidRPr="001C109C" w:rsidRDefault="00552706" w:rsidP="00552706">
      <w:pPr>
        <w:autoSpaceDE w:val="0"/>
        <w:autoSpaceDN w:val="0"/>
        <w:adjustRightInd w:val="0"/>
        <w:jc w:val="both"/>
        <w:rPr>
          <w:lang w:bidi="ta-IN"/>
        </w:rPr>
      </w:pPr>
      <w:r w:rsidRPr="001C109C">
        <w:rPr>
          <w:lang w:bidi="ta-IN"/>
        </w:rPr>
        <w:t>Pravni okvir vrlo je bitan za ugovaranje i provođenje javne nabave te za investiranje privatnog</w:t>
      </w:r>
    </w:p>
    <w:p w:rsidR="00552706" w:rsidRPr="001C109C" w:rsidRDefault="00552706" w:rsidP="00552706">
      <w:pPr>
        <w:autoSpaceDE w:val="0"/>
        <w:autoSpaceDN w:val="0"/>
        <w:adjustRightInd w:val="0"/>
        <w:jc w:val="both"/>
        <w:rPr>
          <w:lang w:bidi="ta-IN"/>
        </w:rPr>
      </w:pPr>
      <w:r w:rsidRPr="001C109C">
        <w:rPr>
          <w:lang w:bidi="ta-IN"/>
        </w:rPr>
        <w:t>sekt</w:t>
      </w:r>
      <w:smartTag w:uri="urn:schemas-microsoft-com:office:smarttags" w:element="PersonName">
        <w:r w:rsidRPr="001C109C">
          <w:rPr>
            <w:lang w:bidi="ta-IN"/>
          </w:rPr>
          <w:t>or</w:t>
        </w:r>
      </w:smartTag>
      <w:r w:rsidRPr="001C109C">
        <w:rPr>
          <w:lang w:bidi="ta-IN"/>
        </w:rPr>
        <w:t>a. Vrlo je važno uvesti odgovarajuće mehanizme kako bi se smanjila mogućnost za</w:t>
      </w:r>
      <w:r>
        <w:rPr>
          <w:lang w:bidi="ta-IN"/>
        </w:rPr>
        <w:t xml:space="preserve"> </w:t>
      </w:r>
      <w:r w:rsidRPr="001C109C">
        <w:rPr>
          <w:lang w:bidi="ta-IN"/>
        </w:rPr>
        <w:t>k</w:t>
      </w:r>
      <w:smartTag w:uri="urn:schemas-microsoft-com:office:smarttags" w:element="PersonName">
        <w:r w:rsidRPr="001C109C">
          <w:rPr>
            <w:lang w:bidi="ta-IN"/>
          </w:rPr>
          <w:t>or</w:t>
        </w:r>
      </w:smartTag>
      <w:r w:rsidRPr="001C109C">
        <w:rPr>
          <w:lang w:bidi="ta-IN"/>
        </w:rPr>
        <w:t>upciju u bilo kojem procesu nabave, jer se k</w:t>
      </w:r>
      <w:smartTag w:uri="urn:schemas-microsoft-com:office:smarttags" w:element="PersonName">
        <w:r w:rsidRPr="001C109C">
          <w:rPr>
            <w:lang w:bidi="ta-IN"/>
          </w:rPr>
          <w:t>or</w:t>
        </w:r>
      </w:smartTag>
      <w:r w:rsidRPr="001C109C">
        <w:rPr>
          <w:lang w:bidi="ta-IN"/>
        </w:rPr>
        <w:t>upcijom smanjuje politička prihvatljivost i</w:t>
      </w:r>
      <w:r>
        <w:rPr>
          <w:lang w:bidi="ta-IN"/>
        </w:rPr>
        <w:t xml:space="preserve"> </w:t>
      </w:r>
      <w:r w:rsidRPr="001C109C">
        <w:rPr>
          <w:lang w:bidi="ta-IN"/>
        </w:rPr>
        <w:t>interes mnogih privatnih investit</w:t>
      </w:r>
      <w:smartTag w:uri="urn:schemas-microsoft-com:office:smarttags" w:element="PersonName">
        <w:r w:rsidRPr="001C109C">
          <w:rPr>
            <w:lang w:bidi="ta-IN"/>
          </w:rPr>
          <w:t>or</w:t>
        </w:r>
      </w:smartTag>
      <w:r w:rsidRPr="001C109C">
        <w:rPr>
          <w:lang w:bidi="ta-IN"/>
        </w:rPr>
        <w:t>a.</w:t>
      </w:r>
      <w:r>
        <w:rPr>
          <w:lang w:bidi="ta-IN"/>
        </w:rPr>
        <w:t xml:space="preserve"> Na posl</w:t>
      </w:r>
      <w:r w:rsidRPr="001C109C">
        <w:rPr>
          <w:lang w:bidi="ta-IN"/>
        </w:rPr>
        <w:t>jetku, političko okruženje lošom političkom klimom može stv</w:t>
      </w:r>
      <w:smartTag w:uri="urn:schemas-microsoft-com:office:smarttags" w:element="PersonName">
        <w:r w:rsidRPr="001C109C">
          <w:rPr>
            <w:lang w:bidi="ta-IN"/>
          </w:rPr>
          <w:t>or</w:t>
        </w:r>
      </w:smartTag>
      <w:r w:rsidRPr="001C109C">
        <w:rPr>
          <w:lang w:bidi="ta-IN"/>
        </w:rPr>
        <w:t>iti barijere za početak ili održavanje javno-privatne suradnje. Pritisci izb</w:t>
      </w:r>
      <w:smartTag w:uri="urn:schemas-microsoft-com:office:smarttags" w:element="PersonName">
        <w:r w:rsidRPr="001C109C">
          <w:rPr>
            <w:lang w:bidi="ta-IN"/>
          </w:rPr>
          <w:t>or</w:t>
        </w:r>
      </w:smartTag>
      <w:r w:rsidRPr="001C109C">
        <w:rPr>
          <w:lang w:bidi="ta-IN"/>
        </w:rPr>
        <w:t>nih ciklusa, potencijalna nestabilnost novih demokracija, posebne agende vladinih dužnosnika te poseban status nekih usluga (npr. pristup vodi) mogu uvelike smanjiti interes privatnog sekt</w:t>
      </w:r>
      <w:smartTag w:uri="urn:schemas-microsoft-com:office:smarttags" w:element="PersonName">
        <w:r w:rsidRPr="001C109C">
          <w:rPr>
            <w:lang w:bidi="ta-IN"/>
          </w:rPr>
          <w:t>or</w:t>
        </w:r>
      </w:smartTag>
      <w:r w:rsidRPr="001C109C">
        <w:rPr>
          <w:lang w:bidi="ta-IN"/>
        </w:rPr>
        <w:t>a. Vlasti bi trebale, kako bi potakle javno</w:t>
      </w:r>
      <w:r>
        <w:rPr>
          <w:lang w:bidi="ta-IN"/>
        </w:rPr>
        <w:t>-</w:t>
      </w:r>
      <w:r w:rsidRPr="001C109C">
        <w:rPr>
          <w:lang w:bidi="ta-IN"/>
        </w:rPr>
        <w:t>privatno partnerstvo, dati jamstvo privatnim partnerima da politički fakt</w:t>
      </w:r>
      <w:smartTag w:uri="urn:schemas-microsoft-com:office:smarttags" w:element="PersonName">
        <w:r w:rsidRPr="001C109C">
          <w:rPr>
            <w:lang w:bidi="ta-IN"/>
          </w:rPr>
          <w:t>or</w:t>
        </w:r>
      </w:smartTag>
      <w:r w:rsidRPr="001C109C">
        <w:rPr>
          <w:lang w:bidi="ta-IN"/>
        </w:rPr>
        <w:t>i neće dovesti do prekidanja ugov</w:t>
      </w:r>
      <w:smartTag w:uri="urn:schemas-microsoft-com:office:smarttags" w:element="PersonName">
        <w:r w:rsidRPr="001C109C">
          <w:rPr>
            <w:lang w:bidi="ta-IN"/>
          </w:rPr>
          <w:t>or</w:t>
        </w:r>
      </w:smartTag>
      <w:r w:rsidRPr="001C109C">
        <w:rPr>
          <w:lang w:bidi="ta-IN"/>
        </w:rPr>
        <w:t>nog partnerstva.</w:t>
      </w:r>
    </w:p>
    <w:p w:rsidR="00552706" w:rsidRPr="001C109C" w:rsidRDefault="00552706" w:rsidP="00552706">
      <w:pPr>
        <w:autoSpaceDE w:val="0"/>
        <w:autoSpaceDN w:val="0"/>
        <w:adjustRightInd w:val="0"/>
        <w:jc w:val="both"/>
        <w:rPr>
          <w:lang w:bidi="ta-IN"/>
        </w:rPr>
      </w:pPr>
    </w:p>
    <w:p w:rsidR="00552706" w:rsidRPr="001C109C" w:rsidRDefault="00552706" w:rsidP="00552706">
      <w:pPr>
        <w:autoSpaceDE w:val="0"/>
        <w:autoSpaceDN w:val="0"/>
        <w:adjustRightInd w:val="0"/>
        <w:jc w:val="both"/>
        <w:rPr>
          <w:b/>
          <w:bCs/>
          <w:lang w:bidi="ta-IN"/>
        </w:rPr>
      </w:pPr>
      <w:r w:rsidRPr="001C109C">
        <w:rPr>
          <w:b/>
          <w:bCs/>
          <w:lang w:bidi="ta-IN"/>
        </w:rPr>
        <w:t>Političko i društveno prihvaćanje</w:t>
      </w:r>
      <w:r>
        <w:rPr>
          <w:b/>
          <w:bCs/>
          <w:lang w:bidi="ta-IN"/>
        </w:rPr>
        <w:t>:</w:t>
      </w:r>
    </w:p>
    <w:p w:rsidR="00552706" w:rsidRPr="001C109C" w:rsidRDefault="00552706" w:rsidP="00552706">
      <w:pPr>
        <w:autoSpaceDE w:val="0"/>
        <w:autoSpaceDN w:val="0"/>
        <w:adjustRightInd w:val="0"/>
        <w:jc w:val="both"/>
        <w:rPr>
          <w:b/>
          <w:bCs/>
          <w:lang w:bidi="ta-IN"/>
        </w:rPr>
      </w:pPr>
    </w:p>
    <w:p w:rsidR="00552706" w:rsidRPr="001C109C" w:rsidRDefault="00552706" w:rsidP="00552706">
      <w:pPr>
        <w:autoSpaceDE w:val="0"/>
        <w:autoSpaceDN w:val="0"/>
        <w:adjustRightInd w:val="0"/>
        <w:jc w:val="both"/>
        <w:rPr>
          <w:lang w:bidi="ta-IN"/>
        </w:rPr>
      </w:pPr>
      <w:r w:rsidRPr="001C109C">
        <w:rPr>
          <w:lang w:bidi="ta-IN"/>
        </w:rPr>
        <w:t>Da bi javno-privatno partnerstvo kao model uspjelo, javni i privatni sekt</w:t>
      </w:r>
      <w:smartTag w:uri="urn:schemas-microsoft-com:office:smarttags" w:element="PersonName">
        <w:r w:rsidRPr="001C109C">
          <w:rPr>
            <w:lang w:bidi="ta-IN"/>
          </w:rPr>
          <w:t>or</w:t>
        </w:r>
      </w:smartTag>
      <w:r w:rsidRPr="001C109C">
        <w:rPr>
          <w:lang w:bidi="ta-IN"/>
        </w:rPr>
        <w:t xml:space="preserve"> ne mogu graditi</w:t>
      </w:r>
      <w:r w:rsidR="00851570">
        <w:rPr>
          <w:lang w:bidi="ta-IN"/>
        </w:rPr>
        <w:t xml:space="preserve"> </w:t>
      </w:r>
      <w:r w:rsidRPr="001C109C">
        <w:rPr>
          <w:lang w:bidi="ta-IN"/>
        </w:rPr>
        <w:t xml:space="preserve">partnerstvo sami, stoga je </w:t>
      </w:r>
      <w:r w:rsidRPr="001C109C">
        <w:rPr>
          <w:b/>
          <w:bCs/>
          <w:i/>
          <w:iCs/>
          <w:lang w:bidi="ta-IN"/>
        </w:rPr>
        <w:t>politi</w:t>
      </w:r>
      <w:r w:rsidRPr="001C109C">
        <w:rPr>
          <w:lang w:bidi="ta-IN"/>
        </w:rPr>
        <w:t>č</w:t>
      </w:r>
      <w:r w:rsidRPr="001C109C">
        <w:rPr>
          <w:b/>
          <w:bCs/>
          <w:i/>
          <w:iCs/>
          <w:lang w:bidi="ta-IN"/>
        </w:rPr>
        <w:t>ko i društveno prihva</w:t>
      </w:r>
      <w:r w:rsidRPr="001C109C">
        <w:rPr>
          <w:lang w:bidi="ta-IN"/>
        </w:rPr>
        <w:t>ć</w:t>
      </w:r>
      <w:r w:rsidRPr="001C109C">
        <w:rPr>
          <w:b/>
          <w:bCs/>
          <w:i/>
          <w:iCs/>
          <w:lang w:bidi="ta-IN"/>
        </w:rPr>
        <w:t xml:space="preserve">anje </w:t>
      </w:r>
      <w:r w:rsidRPr="001C109C">
        <w:rPr>
          <w:lang w:bidi="ta-IN"/>
        </w:rPr>
        <w:t>uključivanja privatnog sektora</w:t>
      </w:r>
      <w:r w:rsidR="00851570">
        <w:rPr>
          <w:lang w:bidi="ta-IN"/>
        </w:rPr>
        <w:t xml:space="preserve"> </w:t>
      </w:r>
      <w:r w:rsidRPr="001C109C">
        <w:rPr>
          <w:lang w:bidi="ta-IN"/>
        </w:rPr>
        <w:t>slijedeći čimbenik uspješnosti modela JPP. Javnost m</w:t>
      </w:r>
      <w:smartTag w:uri="urn:schemas-microsoft-com:office:smarttags" w:element="PersonName">
        <w:r w:rsidRPr="001C109C">
          <w:rPr>
            <w:lang w:bidi="ta-IN"/>
          </w:rPr>
          <w:t>or</w:t>
        </w:r>
      </w:smartTag>
      <w:r w:rsidRPr="001C109C">
        <w:rPr>
          <w:lang w:bidi="ta-IN"/>
        </w:rPr>
        <w:t>a vidjeti sudjelovanje privatnog sekt</w:t>
      </w:r>
      <w:smartTag w:uri="urn:schemas-microsoft-com:office:smarttags" w:element="PersonName">
        <w:r w:rsidRPr="001C109C">
          <w:rPr>
            <w:lang w:bidi="ta-IN"/>
          </w:rPr>
          <w:t>or</w:t>
        </w:r>
      </w:smartTag>
      <w:r w:rsidRPr="001C109C">
        <w:rPr>
          <w:lang w:bidi="ta-IN"/>
        </w:rPr>
        <w:t>a kao k</w:t>
      </w:r>
      <w:smartTag w:uri="urn:schemas-microsoft-com:office:smarttags" w:element="PersonName">
        <w:r w:rsidRPr="001C109C">
          <w:rPr>
            <w:lang w:bidi="ta-IN"/>
          </w:rPr>
          <w:t>or</w:t>
        </w:r>
      </w:smartTag>
      <w:r w:rsidRPr="001C109C">
        <w:rPr>
          <w:lang w:bidi="ta-IN"/>
        </w:rPr>
        <w:t xml:space="preserve">isno, ako se želi da partnerstvo potraje. Javno prihvaćanje uključivanja privatnog </w:t>
      </w:r>
      <w:r w:rsidRPr="001C109C">
        <w:rPr>
          <w:lang w:bidi="ta-IN"/>
        </w:rPr>
        <w:lastRenderedPageBreak/>
        <w:t>sekt</w:t>
      </w:r>
      <w:smartTag w:uri="urn:schemas-microsoft-com:office:smarttags" w:element="PersonName">
        <w:r w:rsidRPr="001C109C">
          <w:rPr>
            <w:lang w:bidi="ta-IN"/>
          </w:rPr>
          <w:t>or</w:t>
        </w:r>
      </w:smartTag>
      <w:r w:rsidRPr="001C109C">
        <w:rPr>
          <w:lang w:bidi="ta-IN"/>
        </w:rPr>
        <w:t>a kroz duže vrijeme, ovisit ce prvenstveno od pružanja obećanih usluga i ostvarene k</w:t>
      </w:r>
      <w:smartTag w:uri="urn:schemas-microsoft-com:office:smarttags" w:element="PersonName">
        <w:r w:rsidRPr="001C109C">
          <w:rPr>
            <w:lang w:bidi="ta-IN"/>
          </w:rPr>
          <w:t>or</w:t>
        </w:r>
      </w:smartTag>
      <w:r w:rsidRPr="001C109C">
        <w:rPr>
          <w:lang w:bidi="ta-IN"/>
        </w:rPr>
        <w:t xml:space="preserve">isti po prihvatljivim cijenama. Zbog toga, vrlo je važno razviti mehanizme kako bi se osiguralo da </w:t>
      </w:r>
      <w:smartTag w:uri="urn:schemas-microsoft-com:office:smarttags" w:element="PersonName">
        <w:r w:rsidRPr="001C109C">
          <w:rPr>
            <w:lang w:bidi="ta-IN"/>
          </w:rPr>
          <w:t>or</w:t>
        </w:r>
      </w:smartTag>
      <w:r w:rsidRPr="001C109C">
        <w:rPr>
          <w:lang w:bidi="ta-IN"/>
        </w:rPr>
        <w:t xml:space="preserve">ganizacija koja pruža uslugu, bilo da se radi o </w:t>
      </w:r>
      <w:smartTag w:uri="urn:schemas-microsoft-com:office:smarttags" w:element="PersonName">
        <w:r w:rsidRPr="001C109C">
          <w:rPr>
            <w:lang w:bidi="ta-IN"/>
          </w:rPr>
          <w:t>or</w:t>
        </w:r>
      </w:smartTag>
      <w:r w:rsidRPr="001C109C">
        <w:rPr>
          <w:lang w:bidi="ta-IN"/>
        </w:rPr>
        <w:t>ganizaciji iz javnog ili privatnog sekt</w:t>
      </w:r>
      <w:smartTag w:uri="urn:schemas-microsoft-com:office:smarttags" w:element="PersonName">
        <w:r w:rsidRPr="001C109C">
          <w:rPr>
            <w:lang w:bidi="ta-IN"/>
          </w:rPr>
          <w:t>or</w:t>
        </w:r>
      </w:smartTag>
      <w:r w:rsidRPr="001C109C">
        <w:rPr>
          <w:lang w:bidi="ta-IN"/>
        </w:rPr>
        <w:t>a bude odgov</w:t>
      </w:r>
      <w:smartTag w:uri="urn:schemas-microsoft-com:office:smarttags" w:element="PersonName">
        <w:r w:rsidRPr="001C109C">
          <w:rPr>
            <w:lang w:bidi="ta-IN"/>
          </w:rPr>
          <w:t>or</w:t>
        </w:r>
      </w:smartTag>
      <w:r w:rsidRPr="001C109C">
        <w:rPr>
          <w:lang w:bidi="ta-IN"/>
        </w:rPr>
        <w:t>na prema svojim k</w:t>
      </w:r>
      <w:smartTag w:uri="urn:schemas-microsoft-com:office:smarttags" w:element="PersonName">
        <w:r w:rsidRPr="001C109C">
          <w:rPr>
            <w:lang w:bidi="ta-IN"/>
          </w:rPr>
          <w:t>or</w:t>
        </w:r>
      </w:smartTag>
      <w:r w:rsidRPr="001C109C">
        <w:rPr>
          <w:lang w:bidi="ta-IN"/>
        </w:rPr>
        <w:t>isnicima.</w:t>
      </w:r>
    </w:p>
    <w:p w:rsidR="00552706" w:rsidRPr="001C109C" w:rsidRDefault="00552706" w:rsidP="00552706">
      <w:pPr>
        <w:autoSpaceDE w:val="0"/>
        <w:autoSpaceDN w:val="0"/>
        <w:adjustRightInd w:val="0"/>
        <w:jc w:val="both"/>
        <w:rPr>
          <w:lang w:bidi="ta-IN"/>
        </w:rPr>
      </w:pPr>
    </w:p>
    <w:p w:rsidR="00552706" w:rsidRPr="001C109C" w:rsidRDefault="00552706" w:rsidP="00552706">
      <w:pPr>
        <w:autoSpaceDE w:val="0"/>
        <w:autoSpaceDN w:val="0"/>
        <w:adjustRightInd w:val="0"/>
        <w:jc w:val="both"/>
        <w:rPr>
          <w:lang w:bidi="ta-IN"/>
        </w:rPr>
      </w:pPr>
      <w:r>
        <w:rPr>
          <w:lang w:bidi="ta-IN"/>
        </w:rPr>
        <w:t>Javna podrška ć</w:t>
      </w:r>
      <w:r w:rsidRPr="001C109C">
        <w:rPr>
          <w:lang w:bidi="ta-IN"/>
        </w:rPr>
        <w:t>e također ovisiti o mogućnosti partnerstva da zadovolje potrebe svih dionika.</w:t>
      </w:r>
      <w:r>
        <w:rPr>
          <w:lang w:bidi="ta-IN"/>
        </w:rPr>
        <w:t xml:space="preserve"> </w:t>
      </w:r>
      <w:r w:rsidRPr="001C109C">
        <w:rPr>
          <w:lang w:bidi="ta-IN"/>
        </w:rPr>
        <w:t>Npr. službenici u javnim službama mogu biti izv</w:t>
      </w:r>
      <w:smartTag w:uri="urn:schemas-microsoft-com:office:smarttags" w:element="PersonName">
        <w:r w:rsidRPr="001C109C">
          <w:rPr>
            <w:lang w:bidi="ta-IN"/>
          </w:rPr>
          <w:t>or</w:t>
        </w:r>
      </w:smartTag>
      <w:r w:rsidRPr="001C109C">
        <w:rPr>
          <w:lang w:bidi="ta-IN"/>
        </w:rPr>
        <w:t xml:space="preserve"> velikog otp</w:t>
      </w:r>
      <w:smartTag w:uri="urn:schemas-microsoft-com:office:smarttags" w:element="PersonName">
        <w:r w:rsidRPr="001C109C">
          <w:rPr>
            <w:lang w:bidi="ta-IN"/>
          </w:rPr>
          <w:t>or</w:t>
        </w:r>
      </w:smartTag>
      <w:r w:rsidRPr="001C109C">
        <w:rPr>
          <w:lang w:bidi="ta-IN"/>
        </w:rPr>
        <w:t>a povećanom uključivanju</w:t>
      </w:r>
      <w:r>
        <w:rPr>
          <w:lang w:bidi="ta-IN"/>
        </w:rPr>
        <w:t xml:space="preserve"> </w:t>
      </w:r>
      <w:r w:rsidRPr="001C109C">
        <w:rPr>
          <w:lang w:bidi="ta-IN"/>
        </w:rPr>
        <w:t>privatnog sekt</w:t>
      </w:r>
      <w:smartTag w:uri="urn:schemas-microsoft-com:office:smarttags" w:element="PersonName">
        <w:r w:rsidRPr="001C109C">
          <w:rPr>
            <w:lang w:bidi="ta-IN"/>
          </w:rPr>
          <w:t>or</w:t>
        </w:r>
      </w:smartTag>
      <w:r w:rsidRPr="001C109C">
        <w:rPr>
          <w:lang w:bidi="ta-IN"/>
        </w:rPr>
        <w:t>a u pružanju usluga. Ugov</w:t>
      </w:r>
      <w:smartTag w:uri="urn:schemas-microsoft-com:office:smarttags" w:element="PersonName">
        <w:r w:rsidRPr="001C109C">
          <w:rPr>
            <w:lang w:bidi="ta-IN"/>
          </w:rPr>
          <w:t>or</w:t>
        </w:r>
      </w:smartTag>
      <w:r w:rsidRPr="001C109C">
        <w:rPr>
          <w:lang w:bidi="ta-IN"/>
        </w:rPr>
        <w:t>i trebaju osigurati zapošljavanje ili zbrinjavanje</w:t>
      </w:r>
      <w:r>
        <w:rPr>
          <w:lang w:bidi="ta-IN"/>
        </w:rPr>
        <w:t xml:space="preserve"> </w:t>
      </w:r>
      <w:r w:rsidRPr="001C109C">
        <w:rPr>
          <w:lang w:bidi="ta-IN"/>
        </w:rPr>
        <w:t>javnih službenika i lokalnih stanovnika u najvećoj mogućoj mjeri.</w:t>
      </w:r>
    </w:p>
    <w:p w:rsidR="00552706" w:rsidRPr="001C109C" w:rsidRDefault="00552706" w:rsidP="00552706">
      <w:pPr>
        <w:autoSpaceDE w:val="0"/>
        <w:autoSpaceDN w:val="0"/>
        <w:adjustRightInd w:val="0"/>
        <w:jc w:val="both"/>
        <w:rPr>
          <w:lang w:bidi="ta-IN"/>
        </w:rPr>
      </w:pPr>
    </w:p>
    <w:p w:rsidR="00552706" w:rsidRPr="001C109C" w:rsidRDefault="00552706" w:rsidP="00552706">
      <w:pPr>
        <w:autoSpaceDE w:val="0"/>
        <w:autoSpaceDN w:val="0"/>
        <w:adjustRightInd w:val="0"/>
        <w:jc w:val="both"/>
        <w:rPr>
          <w:b/>
          <w:bCs/>
          <w:lang w:bidi="ta-IN"/>
        </w:rPr>
      </w:pPr>
      <w:r w:rsidRPr="001C109C">
        <w:rPr>
          <w:b/>
          <w:bCs/>
          <w:lang w:bidi="ta-IN"/>
        </w:rPr>
        <w:t>Kredibilitet i transparentnost</w:t>
      </w:r>
      <w:r>
        <w:rPr>
          <w:b/>
          <w:bCs/>
          <w:lang w:bidi="ta-IN"/>
        </w:rPr>
        <w:t>:</w:t>
      </w:r>
    </w:p>
    <w:p w:rsidR="00552706" w:rsidRPr="001C109C" w:rsidRDefault="00552706" w:rsidP="00552706">
      <w:pPr>
        <w:autoSpaceDE w:val="0"/>
        <w:autoSpaceDN w:val="0"/>
        <w:adjustRightInd w:val="0"/>
        <w:jc w:val="both"/>
        <w:rPr>
          <w:b/>
          <w:bCs/>
          <w:lang w:bidi="ta-IN"/>
        </w:rPr>
      </w:pPr>
    </w:p>
    <w:p w:rsidR="00552706" w:rsidRPr="001C109C" w:rsidRDefault="00552706" w:rsidP="00552706">
      <w:pPr>
        <w:autoSpaceDE w:val="0"/>
        <w:autoSpaceDN w:val="0"/>
        <w:adjustRightInd w:val="0"/>
        <w:jc w:val="both"/>
        <w:rPr>
          <w:lang w:bidi="ta-IN"/>
        </w:rPr>
      </w:pPr>
      <w:r w:rsidRPr="001C109C">
        <w:rPr>
          <w:lang w:bidi="ta-IN"/>
        </w:rPr>
        <w:t>Učinkovitu suradnju između lokalne vlasti, poslovnog svijeta i zajednice nije lako postići, jer je uključe</w:t>
      </w:r>
      <w:r>
        <w:rPr>
          <w:lang w:bidi="ta-IN"/>
        </w:rPr>
        <w:t>no mnogo različitih sudionika, č</w:t>
      </w:r>
      <w:r w:rsidRPr="001C109C">
        <w:rPr>
          <w:lang w:bidi="ta-IN"/>
        </w:rPr>
        <w:t xml:space="preserve">esto postoji nizak stupanj povjerenja medu potencijalnim partnerima te nedostaje predvidljivost u procesu. Stoga kao bitan čimbenik navodimo i </w:t>
      </w:r>
      <w:r w:rsidRPr="001C109C">
        <w:rPr>
          <w:b/>
          <w:bCs/>
          <w:i/>
          <w:iCs/>
          <w:lang w:bidi="ta-IN"/>
        </w:rPr>
        <w:t xml:space="preserve">kredibilitet </w:t>
      </w:r>
      <w:r w:rsidRPr="001C109C">
        <w:rPr>
          <w:lang w:bidi="ta-IN"/>
        </w:rPr>
        <w:t xml:space="preserve">podržavatelja i drugih uključenih lidera, kao i </w:t>
      </w:r>
      <w:r w:rsidRPr="001C109C">
        <w:rPr>
          <w:b/>
          <w:bCs/>
          <w:i/>
          <w:iCs/>
          <w:lang w:bidi="ta-IN"/>
        </w:rPr>
        <w:t xml:space="preserve">transparentnost  </w:t>
      </w:r>
      <w:r w:rsidRPr="001C109C">
        <w:rPr>
          <w:lang w:bidi="ta-IN"/>
        </w:rPr>
        <w:t>procesa kritične su odrednice dug</w:t>
      </w:r>
      <w:smartTag w:uri="urn:schemas-microsoft-com:office:smarttags" w:element="PersonName">
        <w:r w:rsidRPr="001C109C">
          <w:rPr>
            <w:lang w:bidi="ta-IN"/>
          </w:rPr>
          <w:t>or</w:t>
        </w:r>
      </w:smartTag>
      <w:r w:rsidRPr="001C109C">
        <w:rPr>
          <w:lang w:bidi="ta-IN"/>
        </w:rPr>
        <w:t>očnog uspjeha. Iskustvo gov</w:t>
      </w:r>
      <w:smartTag w:uri="urn:schemas-microsoft-com:office:smarttags" w:element="PersonName">
        <w:r w:rsidRPr="001C109C">
          <w:rPr>
            <w:lang w:bidi="ta-IN"/>
          </w:rPr>
          <w:t>or</w:t>
        </w:r>
      </w:smartTag>
      <w:r w:rsidRPr="001C109C">
        <w:rPr>
          <w:lang w:bidi="ta-IN"/>
        </w:rPr>
        <w:t>i da istinsko partnerstvo m</w:t>
      </w:r>
      <w:smartTag w:uri="urn:schemas-microsoft-com:office:smarttags" w:element="PersonName">
        <w:r w:rsidRPr="001C109C">
          <w:rPr>
            <w:lang w:bidi="ta-IN"/>
          </w:rPr>
          <w:t>or</w:t>
        </w:r>
      </w:smartTag>
      <w:r w:rsidRPr="001C109C">
        <w:rPr>
          <w:lang w:bidi="ta-IN"/>
        </w:rPr>
        <w:t>a uključivati principe pravičnosti, transparentnosti u postupanju te zajednički interes odnosno k</w:t>
      </w:r>
      <w:smartTag w:uri="urn:schemas-microsoft-com:office:smarttags" w:element="PersonName">
        <w:r w:rsidRPr="001C109C">
          <w:rPr>
            <w:lang w:bidi="ta-IN"/>
          </w:rPr>
          <w:t>or</w:t>
        </w:r>
      </w:smartTag>
      <w:r w:rsidRPr="001C109C">
        <w:rPr>
          <w:lang w:bidi="ta-IN"/>
        </w:rPr>
        <w:t>ist. Za uspješno partnerstvo u bilo kojem projektu potrebno je povjerenje i sigurnost.</w:t>
      </w:r>
    </w:p>
    <w:p w:rsidR="00552706" w:rsidRPr="001C109C" w:rsidRDefault="00552706" w:rsidP="00552706">
      <w:pPr>
        <w:autoSpaceDE w:val="0"/>
        <w:autoSpaceDN w:val="0"/>
        <w:adjustRightInd w:val="0"/>
        <w:jc w:val="both"/>
        <w:rPr>
          <w:lang w:bidi="ta-IN"/>
        </w:rPr>
      </w:pPr>
    </w:p>
    <w:p w:rsidR="00552706" w:rsidRPr="00C1050B" w:rsidRDefault="00552706" w:rsidP="00552706">
      <w:pPr>
        <w:autoSpaceDE w:val="0"/>
        <w:autoSpaceDN w:val="0"/>
        <w:adjustRightInd w:val="0"/>
        <w:jc w:val="both"/>
        <w:rPr>
          <w:sz w:val="28"/>
          <w:szCs w:val="28"/>
          <w:lang w:bidi="ta-IN"/>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552706" w:rsidRDefault="00552706" w:rsidP="00552706">
      <w:pPr>
        <w:autoSpaceDE w:val="0"/>
        <w:autoSpaceDN w:val="0"/>
        <w:adjustRightInd w:val="0"/>
        <w:jc w:val="both"/>
        <w:rPr>
          <w:b/>
          <w:sz w:val="28"/>
          <w:szCs w:val="28"/>
        </w:rPr>
      </w:pPr>
    </w:p>
    <w:p w:rsidR="00C25595" w:rsidRPr="001C109C" w:rsidRDefault="00C25595" w:rsidP="00C25D86">
      <w:pPr>
        <w:jc w:val="both"/>
        <w:rPr>
          <w:lang w:bidi="ta-IN"/>
        </w:rPr>
      </w:pPr>
    </w:p>
    <w:sectPr w:rsidR="00C25595" w:rsidRPr="001C109C" w:rsidSect="00080CE9">
      <w:pgSz w:w="11906" w:h="16838"/>
      <w:pgMar w:top="1418" w:right="1259"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027" w:rsidRDefault="00811027">
      <w:r>
        <w:separator/>
      </w:r>
    </w:p>
  </w:endnote>
  <w:endnote w:type="continuationSeparator" w:id="0">
    <w:p w:rsidR="00811027" w:rsidRDefault="008110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Lucida Sans Unicode">
    <w:panose1 w:val="020B0602030504020204"/>
    <w:charset w:val="EE"/>
    <w:family w:val="swiss"/>
    <w:pitch w:val="variable"/>
    <w:sig w:usb0="80000AFF" w:usb1="0000396B" w:usb2="00000000" w:usb3="00000000" w:csb0="000000BF" w:csb1="00000000"/>
  </w:font>
  <w:font w:name="Monotype Corsiva">
    <w:panose1 w:val="03010101010201010101"/>
    <w:charset w:val="EE"/>
    <w:family w:val="script"/>
    <w:pitch w:val="variable"/>
    <w:sig w:usb0="00000287" w:usb1="00000000" w:usb2="00000000" w:usb3="00000000" w:csb0="0000009F" w:csb1="00000000"/>
  </w:font>
  <w:font w:name="AdvTTR">
    <w:altName w:val="Arial Unicode MS"/>
    <w:panose1 w:val="00000000000000000000"/>
    <w:charset w:val="81"/>
    <w:family w:val="auto"/>
    <w:notTrueType/>
    <w:pitch w:val="default"/>
    <w:sig w:usb0="00000005" w:usb1="09060000" w:usb2="00000010" w:usb3="00000000" w:csb0="00080002" w:csb1="00000000"/>
  </w:font>
  <w:font w:name="HelveticaNeueLTPro-BdCn">
    <w:altName w:val="Arial Unicode MS"/>
    <w:panose1 w:val="00000000000000000000"/>
    <w:charset w:val="80"/>
    <w:family w:val="auto"/>
    <w:notTrueType/>
    <w:pitch w:val="default"/>
    <w:sig w:usb0="00000001" w:usb1="08070000" w:usb2="00000010" w:usb3="00000000" w:csb0="00020000" w:csb1="00000000"/>
  </w:font>
  <w:font w:name="HelveticaNeueLTPro-Cn">
    <w:altName w:val="Arial Unicode MS"/>
    <w:panose1 w:val="00000000000000000000"/>
    <w:charset w:val="80"/>
    <w:family w:val="auto"/>
    <w:notTrueType/>
    <w:pitch w:val="default"/>
    <w:sig w:usb0="00000001" w:usb1="08070000" w:usb2="00000010" w:usb3="00000000" w:csb0="00020000" w:csb1="00000000"/>
  </w:font>
  <w:font w:name="TTE21EE2F0t00">
    <w:altName w:val="Arial Unicode MS"/>
    <w:panose1 w:val="00000000000000000000"/>
    <w:charset w:val="80"/>
    <w:family w:val="auto"/>
    <w:notTrueType/>
    <w:pitch w:val="default"/>
    <w:sig w:usb0="00000001" w:usb1="08070000" w:usb2="00000010" w:usb3="00000000" w:csb0="00020000" w:csb1="00000000"/>
  </w:font>
  <w:font w:name="Arial,Bold">
    <w:altName w:val="Arial Unicode MS"/>
    <w:panose1 w:val="00000000000000000000"/>
    <w:charset w:val="80"/>
    <w:family w:val="auto"/>
    <w:notTrueType/>
    <w:pitch w:val="default"/>
    <w:sig w:usb0="00000005" w:usb1="08070000" w:usb2="00000010" w:usb3="00000000" w:csb0="00020002" w:csb1="00000000"/>
  </w:font>
  <w:font w:name="ArialNarrow,Bold">
    <w:altName w:val="Arial Unicode MS"/>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swiss"/>
    <w:notTrueType/>
    <w:pitch w:val="default"/>
    <w:sig w:usb0="00000003" w:usb1="00000000" w:usb2="00000000" w:usb3="00000000" w:csb0="00000001" w:csb1="00000000"/>
  </w:font>
  <w:font w:name="ArialNarrow">
    <w:altName w:val="Arial Unicode MS"/>
    <w:panose1 w:val="00000000000000000000"/>
    <w:charset w:val="80"/>
    <w:family w:val="auto"/>
    <w:notTrueType/>
    <w:pitch w:val="default"/>
    <w:sig w:usb0="00000001" w:usb1="08070000" w:usb2="00000010" w:usb3="00000000" w:csb0="00020000" w:csb1="00000000"/>
  </w:font>
  <w:font w:name="WarnockPro-Regular">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635" w:rsidRDefault="002B2635" w:rsidP="00495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2635" w:rsidRDefault="002B2635" w:rsidP="003D770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635" w:rsidRDefault="002B2635" w:rsidP="003D770B">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635" w:rsidRDefault="002B2635" w:rsidP="00692A4B">
    <w:pPr>
      <w:pStyle w:val="Footer"/>
      <w:ind w:right="360"/>
      <w:jc w:val="right"/>
    </w:pPr>
    <w:r>
      <w:rPr>
        <w:rStyle w:val="PageNumber"/>
      </w:rPr>
      <w:fldChar w:fldCharType="begin"/>
    </w:r>
    <w:r>
      <w:rPr>
        <w:rStyle w:val="PageNumber"/>
      </w:rPr>
      <w:instrText xml:space="preserve"> PAGE </w:instrText>
    </w:r>
    <w:r>
      <w:rPr>
        <w:rStyle w:val="PageNumber"/>
      </w:rPr>
      <w:fldChar w:fldCharType="separate"/>
    </w:r>
    <w:r w:rsidR="00D13460">
      <w:rPr>
        <w:rStyle w:val="PageNumber"/>
        <w:noProof/>
      </w:rPr>
      <w:t>20</w: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635" w:rsidRDefault="002B2635" w:rsidP="00692A4B">
    <w:pPr>
      <w:pStyle w:val="Footer"/>
      <w:ind w:right="360"/>
      <w:jc w:val="right"/>
    </w:pPr>
    <w:r>
      <w:rPr>
        <w:rStyle w:val="PageNumber"/>
      </w:rPr>
      <w:fldChar w:fldCharType="begin"/>
    </w:r>
    <w:r>
      <w:rPr>
        <w:rStyle w:val="PageNumber"/>
      </w:rPr>
      <w:instrText xml:space="preserve"> PAGE </w:instrText>
    </w:r>
    <w:r>
      <w:rPr>
        <w:rStyle w:val="PageNumber"/>
      </w:rPr>
      <w:fldChar w:fldCharType="separate"/>
    </w:r>
    <w:r w:rsidR="00D13460">
      <w:rPr>
        <w:rStyle w:val="PageNumber"/>
        <w:noProof/>
      </w:rPr>
      <w:t>24</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635" w:rsidRDefault="002B2635" w:rsidP="00495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2635" w:rsidRDefault="002B2635" w:rsidP="003D770B">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635" w:rsidRDefault="002B2635" w:rsidP="00495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3460">
      <w:rPr>
        <w:rStyle w:val="PageNumber"/>
        <w:noProof/>
      </w:rPr>
      <w:t>36</w:t>
    </w:r>
    <w:r>
      <w:rPr>
        <w:rStyle w:val="PageNumber"/>
      </w:rPr>
      <w:fldChar w:fldCharType="end"/>
    </w:r>
  </w:p>
  <w:p w:rsidR="002B2635" w:rsidRDefault="002B2635" w:rsidP="003D770B">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635" w:rsidRDefault="002B2635" w:rsidP="00BF6D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2635" w:rsidRDefault="002B2635" w:rsidP="00164BCA">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635" w:rsidRDefault="002B2635" w:rsidP="00BF6D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3460">
      <w:rPr>
        <w:rStyle w:val="PageNumber"/>
        <w:noProof/>
      </w:rPr>
      <w:t>115</w:t>
    </w:r>
    <w:r>
      <w:rPr>
        <w:rStyle w:val="PageNumber"/>
      </w:rPr>
      <w:fldChar w:fldCharType="end"/>
    </w:r>
  </w:p>
  <w:p w:rsidR="002B2635" w:rsidRDefault="002B2635" w:rsidP="00164BC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027" w:rsidRDefault="00811027">
      <w:r>
        <w:separator/>
      </w:r>
    </w:p>
  </w:footnote>
  <w:footnote w:type="continuationSeparator" w:id="0">
    <w:p w:rsidR="00811027" w:rsidRDefault="008110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635" w:rsidRPr="008F487C" w:rsidRDefault="002B2635" w:rsidP="008F487C">
    <w:pPr>
      <w:pStyle w:val="Header"/>
      <w:pBdr>
        <w:bottom w:val="single" w:sz="12" w:space="1" w:color="auto"/>
      </w:pBdr>
      <w:jc w:val="center"/>
      <w:rPr>
        <w:rFonts w:ascii="Monotype Corsiva" w:hAnsi="Monotype Corsiva"/>
      </w:rPr>
    </w:pPr>
    <w:r w:rsidRPr="008F487C">
      <w:rPr>
        <w:rFonts w:ascii="Monotype Corsiva" w:hAnsi="Monotype Corsiva"/>
      </w:rPr>
      <w:t>Strategija razvoja Općine Brod M</w:t>
    </w:r>
    <w:smartTag w:uri="urn:schemas-microsoft-com:office:smarttags" w:element="PersonName">
      <w:r w:rsidRPr="008F487C">
        <w:rPr>
          <w:rFonts w:ascii="Monotype Corsiva" w:hAnsi="Monotype Corsiva"/>
        </w:rPr>
        <w:t>or</w:t>
      </w:r>
    </w:smartTag>
    <w:r w:rsidRPr="008F487C">
      <w:rPr>
        <w:rFonts w:ascii="Monotype Corsiva" w:hAnsi="Monotype Corsiva"/>
      </w:rPr>
      <w:t>avice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3BEE996"/>
    <w:lvl w:ilvl="0">
      <w:numFmt w:val="bullet"/>
      <w:lvlText w:val="*"/>
      <w:lvlJc w:val="left"/>
    </w:lvl>
  </w:abstractNum>
  <w:abstractNum w:abstractNumId="1">
    <w:nsid w:val="00000005"/>
    <w:multiLevelType w:val="multilevel"/>
    <w:tmpl w:val="00000005"/>
    <w:name w:val="WW8Num5"/>
    <w:lvl w:ilvl="0">
      <w:start w:val="1"/>
      <w:numFmt w:val="decimal"/>
      <w:lvlText w:val="%1."/>
      <w:lvlJc w:val="left"/>
      <w:pPr>
        <w:tabs>
          <w:tab w:val="num" w:pos="720"/>
        </w:tabs>
        <w:ind w:left="720" w:hanging="360"/>
      </w:pPr>
    </w:lvl>
    <w:lvl w:ilvl="1">
      <w:start w:val="9"/>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2">
    <w:nsid w:val="0000001A"/>
    <w:multiLevelType w:val="singleLevel"/>
    <w:tmpl w:val="0000001A"/>
    <w:name w:val="WW8Num26"/>
    <w:lvl w:ilvl="0">
      <w:start w:val="1"/>
      <w:numFmt w:val="bullet"/>
      <w:lvlText w:val=""/>
      <w:lvlJc w:val="left"/>
      <w:pPr>
        <w:tabs>
          <w:tab w:val="num" w:pos="720"/>
        </w:tabs>
        <w:ind w:left="0" w:firstLine="0"/>
      </w:pPr>
      <w:rPr>
        <w:rFonts w:ascii="Symbol" w:hAnsi="Symbol"/>
      </w:rPr>
    </w:lvl>
  </w:abstractNum>
  <w:abstractNum w:abstractNumId="3">
    <w:nsid w:val="03C66D7C"/>
    <w:multiLevelType w:val="multilevel"/>
    <w:tmpl w:val="ED78A3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F4714"/>
    <w:multiLevelType w:val="hybridMultilevel"/>
    <w:tmpl w:val="139A77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4FC64BC"/>
    <w:multiLevelType w:val="hybridMultilevel"/>
    <w:tmpl w:val="2A8A3B7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nsid w:val="05471544"/>
    <w:multiLevelType w:val="hybridMultilevel"/>
    <w:tmpl w:val="E9340BE4"/>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nsid w:val="068539E6"/>
    <w:multiLevelType w:val="multilevel"/>
    <w:tmpl w:val="FE3E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395590"/>
    <w:multiLevelType w:val="hybridMultilevel"/>
    <w:tmpl w:val="2D90640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98322BF"/>
    <w:multiLevelType w:val="hybridMultilevel"/>
    <w:tmpl w:val="CAE2B42A"/>
    <w:lvl w:ilvl="0" w:tplc="CE541A42">
      <w:start w:val="2"/>
      <w:numFmt w:val="decimal"/>
      <w:lvlText w:val="%1."/>
      <w:lvlJc w:val="left"/>
      <w:pPr>
        <w:tabs>
          <w:tab w:val="num" w:pos="2808"/>
        </w:tabs>
        <w:ind w:left="2808" w:hanging="360"/>
      </w:pPr>
      <w:rPr>
        <w:rFonts w:hint="default"/>
      </w:rPr>
    </w:lvl>
    <w:lvl w:ilvl="1" w:tplc="041A0019" w:tentative="1">
      <w:start w:val="1"/>
      <w:numFmt w:val="lowerLetter"/>
      <w:lvlText w:val="%2."/>
      <w:lvlJc w:val="left"/>
      <w:pPr>
        <w:tabs>
          <w:tab w:val="num" w:pos="3528"/>
        </w:tabs>
        <w:ind w:left="3528" w:hanging="360"/>
      </w:pPr>
    </w:lvl>
    <w:lvl w:ilvl="2" w:tplc="041A001B" w:tentative="1">
      <w:start w:val="1"/>
      <w:numFmt w:val="lowerRoman"/>
      <w:lvlText w:val="%3."/>
      <w:lvlJc w:val="right"/>
      <w:pPr>
        <w:tabs>
          <w:tab w:val="num" w:pos="4248"/>
        </w:tabs>
        <w:ind w:left="4248" w:hanging="180"/>
      </w:pPr>
    </w:lvl>
    <w:lvl w:ilvl="3" w:tplc="041A000F" w:tentative="1">
      <w:start w:val="1"/>
      <w:numFmt w:val="decimal"/>
      <w:lvlText w:val="%4."/>
      <w:lvlJc w:val="left"/>
      <w:pPr>
        <w:tabs>
          <w:tab w:val="num" w:pos="4968"/>
        </w:tabs>
        <w:ind w:left="4968" w:hanging="360"/>
      </w:pPr>
    </w:lvl>
    <w:lvl w:ilvl="4" w:tplc="041A0019" w:tentative="1">
      <w:start w:val="1"/>
      <w:numFmt w:val="lowerLetter"/>
      <w:lvlText w:val="%5."/>
      <w:lvlJc w:val="left"/>
      <w:pPr>
        <w:tabs>
          <w:tab w:val="num" w:pos="5688"/>
        </w:tabs>
        <w:ind w:left="5688" w:hanging="360"/>
      </w:pPr>
    </w:lvl>
    <w:lvl w:ilvl="5" w:tplc="041A001B" w:tentative="1">
      <w:start w:val="1"/>
      <w:numFmt w:val="lowerRoman"/>
      <w:lvlText w:val="%6."/>
      <w:lvlJc w:val="right"/>
      <w:pPr>
        <w:tabs>
          <w:tab w:val="num" w:pos="6408"/>
        </w:tabs>
        <w:ind w:left="6408" w:hanging="180"/>
      </w:pPr>
    </w:lvl>
    <w:lvl w:ilvl="6" w:tplc="041A000F" w:tentative="1">
      <w:start w:val="1"/>
      <w:numFmt w:val="decimal"/>
      <w:lvlText w:val="%7."/>
      <w:lvlJc w:val="left"/>
      <w:pPr>
        <w:tabs>
          <w:tab w:val="num" w:pos="7128"/>
        </w:tabs>
        <w:ind w:left="7128" w:hanging="360"/>
      </w:pPr>
    </w:lvl>
    <w:lvl w:ilvl="7" w:tplc="041A0019" w:tentative="1">
      <w:start w:val="1"/>
      <w:numFmt w:val="lowerLetter"/>
      <w:lvlText w:val="%8."/>
      <w:lvlJc w:val="left"/>
      <w:pPr>
        <w:tabs>
          <w:tab w:val="num" w:pos="7848"/>
        </w:tabs>
        <w:ind w:left="7848" w:hanging="360"/>
      </w:pPr>
    </w:lvl>
    <w:lvl w:ilvl="8" w:tplc="041A001B" w:tentative="1">
      <w:start w:val="1"/>
      <w:numFmt w:val="lowerRoman"/>
      <w:lvlText w:val="%9."/>
      <w:lvlJc w:val="right"/>
      <w:pPr>
        <w:tabs>
          <w:tab w:val="num" w:pos="8568"/>
        </w:tabs>
        <w:ind w:left="8568" w:hanging="180"/>
      </w:pPr>
    </w:lvl>
  </w:abstractNum>
  <w:abstractNum w:abstractNumId="10">
    <w:nsid w:val="0BEC154E"/>
    <w:multiLevelType w:val="hybridMultilevel"/>
    <w:tmpl w:val="1E3682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DCA2964"/>
    <w:multiLevelType w:val="hybridMultilevel"/>
    <w:tmpl w:val="CC0A44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F97595F"/>
    <w:multiLevelType w:val="hybridMultilevel"/>
    <w:tmpl w:val="C470B69E"/>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13">
    <w:nsid w:val="0FC76F19"/>
    <w:multiLevelType w:val="hybridMultilevel"/>
    <w:tmpl w:val="A0765764"/>
    <w:lvl w:ilvl="0" w:tplc="15A0F6AC">
      <w:start w:val="1"/>
      <w:numFmt w:val="bullet"/>
      <w:lvlText w:val=""/>
      <w:lvlJc w:val="left"/>
      <w:pPr>
        <w:tabs>
          <w:tab w:val="num" w:pos="720"/>
        </w:tabs>
        <w:ind w:left="720" w:hanging="360"/>
      </w:pPr>
      <w:rPr>
        <w:rFonts w:ascii="Wingdings" w:hAnsi="Wingdings" w:hint="default"/>
      </w:rPr>
    </w:lvl>
    <w:lvl w:ilvl="1" w:tplc="B86221FE" w:tentative="1">
      <w:start w:val="1"/>
      <w:numFmt w:val="bullet"/>
      <w:lvlText w:val=""/>
      <w:lvlJc w:val="left"/>
      <w:pPr>
        <w:tabs>
          <w:tab w:val="num" w:pos="1440"/>
        </w:tabs>
        <w:ind w:left="1440" w:hanging="360"/>
      </w:pPr>
      <w:rPr>
        <w:rFonts w:ascii="Wingdings" w:hAnsi="Wingdings" w:hint="default"/>
      </w:rPr>
    </w:lvl>
    <w:lvl w:ilvl="2" w:tplc="51628814" w:tentative="1">
      <w:start w:val="1"/>
      <w:numFmt w:val="bullet"/>
      <w:lvlText w:val=""/>
      <w:lvlJc w:val="left"/>
      <w:pPr>
        <w:tabs>
          <w:tab w:val="num" w:pos="2160"/>
        </w:tabs>
        <w:ind w:left="2160" w:hanging="360"/>
      </w:pPr>
      <w:rPr>
        <w:rFonts w:ascii="Wingdings" w:hAnsi="Wingdings" w:hint="default"/>
      </w:rPr>
    </w:lvl>
    <w:lvl w:ilvl="3" w:tplc="03366A3A" w:tentative="1">
      <w:start w:val="1"/>
      <w:numFmt w:val="bullet"/>
      <w:lvlText w:val=""/>
      <w:lvlJc w:val="left"/>
      <w:pPr>
        <w:tabs>
          <w:tab w:val="num" w:pos="2880"/>
        </w:tabs>
        <w:ind w:left="2880" w:hanging="360"/>
      </w:pPr>
      <w:rPr>
        <w:rFonts w:ascii="Wingdings" w:hAnsi="Wingdings" w:hint="default"/>
      </w:rPr>
    </w:lvl>
    <w:lvl w:ilvl="4" w:tplc="A5B21AB2" w:tentative="1">
      <w:start w:val="1"/>
      <w:numFmt w:val="bullet"/>
      <w:lvlText w:val=""/>
      <w:lvlJc w:val="left"/>
      <w:pPr>
        <w:tabs>
          <w:tab w:val="num" w:pos="3600"/>
        </w:tabs>
        <w:ind w:left="3600" w:hanging="360"/>
      </w:pPr>
      <w:rPr>
        <w:rFonts w:ascii="Wingdings" w:hAnsi="Wingdings" w:hint="default"/>
      </w:rPr>
    </w:lvl>
    <w:lvl w:ilvl="5" w:tplc="99EA407C" w:tentative="1">
      <w:start w:val="1"/>
      <w:numFmt w:val="bullet"/>
      <w:lvlText w:val=""/>
      <w:lvlJc w:val="left"/>
      <w:pPr>
        <w:tabs>
          <w:tab w:val="num" w:pos="4320"/>
        </w:tabs>
        <w:ind w:left="4320" w:hanging="360"/>
      </w:pPr>
      <w:rPr>
        <w:rFonts w:ascii="Wingdings" w:hAnsi="Wingdings" w:hint="default"/>
      </w:rPr>
    </w:lvl>
    <w:lvl w:ilvl="6" w:tplc="53AA1B6C" w:tentative="1">
      <w:start w:val="1"/>
      <w:numFmt w:val="bullet"/>
      <w:lvlText w:val=""/>
      <w:lvlJc w:val="left"/>
      <w:pPr>
        <w:tabs>
          <w:tab w:val="num" w:pos="5040"/>
        </w:tabs>
        <w:ind w:left="5040" w:hanging="360"/>
      </w:pPr>
      <w:rPr>
        <w:rFonts w:ascii="Wingdings" w:hAnsi="Wingdings" w:hint="default"/>
      </w:rPr>
    </w:lvl>
    <w:lvl w:ilvl="7" w:tplc="5B3A2846" w:tentative="1">
      <w:start w:val="1"/>
      <w:numFmt w:val="bullet"/>
      <w:lvlText w:val=""/>
      <w:lvlJc w:val="left"/>
      <w:pPr>
        <w:tabs>
          <w:tab w:val="num" w:pos="5760"/>
        </w:tabs>
        <w:ind w:left="5760" w:hanging="360"/>
      </w:pPr>
      <w:rPr>
        <w:rFonts w:ascii="Wingdings" w:hAnsi="Wingdings" w:hint="default"/>
      </w:rPr>
    </w:lvl>
    <w:lvl w:ilvl="8" w:tplc="56D82DE4" w:tentative="1">
      <w:start w:val="1"/>
      <w:numFmt w:val="bullet"/>
      <w:lvlText w:val=""/>
      <w:lvlJc w:val="left"/>
      <w:pPr>
        <w:tabs>
          <w:tab w:val="num" w:pos="6480"/>
        </w:tabs>
        <w:ind w:left="6480" w:hanging="360"/>
      </w:pPr>
      <w:rPr>
        <w:rFonts w:ascii="Wingdings" w:hAnsi="Wingdings" w:hint="default"/>
      </w:rPr>
    </w:lvl>
  </w:abstractNum>
  <w:abstractNum w:abstractNumId="14">
    <w:nsid w:val="126F5BCE"/>
    <w:multiLevelType w:val="hybridMultilevel"/>
    <w:tmpl w:val="1D163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0F">
      <w:start w:val="1"/>
      <w:numFmt w:val="decimal"/>
      <w:lvlText w:val="%3."/>
      <w:lvlJc w:val="left"/>
      <w:pPr>
        <w:ind w:left="2023"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40D74A4"/>
    <w:multiLevelType w:val="hybridMultilevel"/>
    <w:tmpl w:val="014888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163B7905"/>
    <w:multiLevelType w:val="hybridMultilevel"/>
    <w:tmpl w:val="2FF2C240"/>
    <w:lvl w:ilvl="0" w:tplc="041A0005">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7">
    <w:nsid w:val="192609A1"/>
    <w:multiLevelType w:val="hybridMultilevel"/>
    <w:tmpl w:val="51326C28"/>
    <w:lvl w:ilvl="0" w:tplc="A7F4BCB6">
      <w:start w:val="1"/>
      <w:numFmt w:val="bullet"/>
      <w:lvlText w:val=""/>
      <w:lvlJc w:val="left"/>
      <w:pPr>
        <w:tabs>
          <w:tab w:val="num" w:pos="720"/>
        </w:tabs>
        <w:ind w:left="720" w:hanging="360"/>
      </w:pPr>
      <w:rPr>
        <w:rFonts w:ascii="Wingdings" w:hAnsi="Wingdings" w:hint="default"/>
      </w:rPr>
    </w:lvl>
    <w:lvl w:ilvl="1" w:tplc="03F2AD42" w:tentative="1">
      <w:start w:val="1"/>
      <w:numFmt w:val="bullet"/>
      <w:lvlText w:val=""/>
      <w:lvlJc w:val="left"/>
      <w:pPr>
        <w:tabs>
          <w:tab w:val="num" w:pos="1440"/>
        </w:tabs>
        <w:ind w:left="1440" w:hanging="360"/>
      </w:pPr>
      <w:rPr>
        <w:rFonts w:ascii="Wingdings" w:hAnsi="Wingdings" w:hint="default"/>
      </w:rPr>
    </w:lvl>
    <w:lvl w:ilvl="2" w:tplc="48DED934" w:tentative="1">
      <w:start w:val="1"/>
      <w:numFmt w:val="bullet"/>
      <w:lvlText w:val=""/>
      <w:lvlJc w:val="left"/>
      <w:pPr>
        <w:tabs>
          <w:tab w:val="num" w:pos="2160"/>
        </w:tabs>
        <w:ind w:left="2160" w:hanging="360"/>
      </w:pPr>
      <w:rPr>
        <w:rFonts w:ascii="Wingdings" w:hAnsi="Wingdings" w:hint="default"/>
      </w:rPr>
    </w:lvl>
    <w:lvl w:ilvl="3" w:tplc="4516D090" w:tentative="1">
      <w:start w:val="1"/>
      <w:numFmt w:val="bullet"/>
      <w:lvlText w:val=""/>
      <w:lvlJc w:val="left"/>
      <w:pPr>
        <w:tabs>
          <w:tab w:val="num" w:pos="2880"/>
        </w:tabs>
        <w:ind w:left="2880" w:hanging="360"/>
      </w:pPr>
      <w:rPr>
        <w:rFonts w:ascii="Wingdings" w:hAnsi="Wingdings" w:hint="default"/>
      </w:rPr>
    </w:lvl>
    <w:lvl w:ilvl="4" w:tplc="D362ED64" w:tentative="1">
      <w:start w:val="1"/>
      <w:numFmt w:val="bullet"/>
      <w:lvlText w:val=""/>
      <w:lvlJc w:val="left"/>
      <w:pPr>
        <w:tabs>
          <w:tab w:val="num" w:pos="3600"/>
        </w:tabs>
        <w:ind w:left="3600" w:hanging="360"/>
      </w:pPr>
      <w:rPr>
        <w:rFonts w:ascii="Wingdings" w:hAnsi="Wingdings" w:hint="default"/>
      </w:rPr>
    </w:lvl>
    <w:lvl w:ilvl="5" w:tplc="AB6CC096" w:tentative="1">
      <w:start w:val="1"/>
      <w:numFmt w:val="bullet"/>
      <w:lvlText w:val=""/>
      <w:lvlJc w:val="left"/>
      <w:pPr>
        <w:tabs>
          <w:tab w:val="num" w:pos="4320"/>
        </w:tabs>
        <w:ind w:left="4320" w:hanging="360"/>
      </w:pPr>
      <w:rPr>
        <w:rFonts w:ascii="Wingdings" w:hAnsi="Wingdings" w:hint="default"/>
      </w:rPr>
    </w:lvl>
    <w:lvl w:ilvl="6" w:tplc="B01CBC9E" w:tentative="1">
      <w:start w:val="1"/>
      <w:numFmt w:val="bullet"/>
      <w:lvlText w:val=""/>
      <w:lvlJc w:val="left"/>
      <w:pPr>
        <w:tabs>
          <w:tab w:val="num" w:pos="5040"/>
        </w:tabs>
        <w:ind w:left="5040" w:hanging="360"/>
      </w:pPr>
      <w:rPr>
        <w:rFonts w:ascii="Wingdings" w:hAnsi="Wingdings" w:hint="default"/>
      </w:rPr>
    </w:lvl>
    <w:lvl w:ilvl="7" w:tplc="AD341B4C" w:tentative="1">
      <w:start w:val="1"/>
      <w:numFmt w:val="bullet"/>
      <w:lvlText w:val=""/>
      <w:lvlJc w:val="left"/>
      <w:pPr>
        <w:tabs>
          <w:tab w:val="num" w:pos="5760"/>
        </w:tabs>
        <w:ind w:left="5760" w:hanging="360"/>
      </w:pPr>
      <w:rPr>
        <w:rFonts w:ascii="Wingdings" w:hAnsi="Wingdings" w:hint="default"/>
      </w:rPr>
    </w:lvl>
    <w:lvl w:ilvl="8" w:tplc="7C345FCE" w:tentative="1">
      <w:start w:val="1"/>
      <w:numFmt w:val="bullet"/>
      <w:lvlText w:val=""/>
      <w:lvlJc w:val="left"/>
      <w:pPr>
        <w:tabs>
          <w:tab w:val="num" w:pos="6480"/>
        </w:tabs>
        <w:ind w:left="6480" w:hanging="360"/>
      </w:pPr>
      <w:rPr>
        <w:rFonts w:ascii="Wingdings" w:hAnsi="Wingdings" w:hint="default"/>
      </w:rPr>
    </w:lvl>
  </w:abstractNum>
  <w:abstractNum w:abstractNumId="18">
    <w:nsid w:val="1AAB460A"/>
    <w:multiLevelType w:val="hybridMultilevel"/>
    <w:tmpl w:val="87BA6E76"/>
    <w:lvl w:ilvl="0" w:tplc="470C160C">
      <w:start w:val="1"/>
      <w:numFmt w:val="bullet"/>
      <w:lvlText w:val=""/>
      <w:lvlJc w:val="left"/>
      <w:pPr>
        <w:tabs>
          <w:tab w:val="num" w:pos="720"/>
        </w:tabs>
        <w:ind w:left="720" w:hanging="360"/>
      </w:pPr>
      <w:rPr>
        <w:rFonts w:ascii="Wingdings" w:hAnsi="Wingdings" w:hint="default"/>
      </w:rPr>
    </w:lvl>
    <w:lvl w:ilvl="1" w:tplc="35124CB0" w:tentative="1">
      <w:start w:val="1"/>
      <w:numFmt w:val="bullet"/>
      <w:lvlText w:val=""/>
      <w:lvlJc w:val="left"/>
      <w:pPr>
        <w:tabs>
          <w:tab w:val="num" w:pos="1440"/>
        </w:tabs>
        <w:ind w:left="1440" w:hanging="360"/>
      </w:pPr>
      <w:rPr>
        <w:rFonts w:ascii="Wingdings" w:hAnsi="Wingdings" w:hint="default"/>
      </w:rPr>
    </w:lvl>
    <w:lvl w:ilvl="2" w:tplc="7302B056" w:tentative="1">
      <w:start w:val="1"/>
      <w:numFmt w:val="bullet"/>
      <w:lvlText w:val=""/>
      <w:lvlJc w:val="left"/>
      <w:pPr>
        <w:tabs>
          <w:tab w:val="num" w:pos="2160"/>
        </w:tabs>
        <w:ind w:left="2160" w:hanging="360"/>
      </w:pPr>
      <w:rPr>
        <w:rFonts w:ascii="Wingdings" w:hAnsi="Wingdings" w:hint="default"/>
      </w:rPr>
    </w:lvl>
    <w:lvl w:ilvl="3" w:tplc="809EA82C" w:tentative="1">
      <w:start w:val="1"/>
      <w:numFmt w:val="bullet"/>
      <w:lvlText w:val=""/>
      <w:lvlJc w:val="left"/>
      <w:pPr>
        <w:tabs>
          <w:tab w:val="num" w:pos="2880"/>
        </w:tabs>
        <w:ind w:left="2880" w:hanging="360"/>
      </w:pPr>
      <w:rPr>
        <w:rFonts w:ascii="Wingdings" w:hAnsi="Wingdings" w:hint="default"/>
      </w:rPr>
    </w:lvl>
    <w:lvl w:ilvl="4" w:tplc="09AEB116" w:tentative="1">
      <w:start w:val="1"/>
      <w:numFmt w:val="bullet"/>
      <w:lvlText w:val=""/>
      <w:lvlJc w:val="left"/>
      <w:pPr>
        <w:tabs>
          <w:tab w:val="num" w:pos="3600"/>
        </w:tabs>
        <w:ind w:left="3600" w:hanging="360"/>
      </w:pPr>
      <w:rPr>
        <w:rFonts w:ascii="Wingdings" w:hAnsi="Wingdings" w:hint="default"/>
      </w:rPr>
    </w:lvl>
    <w:lvl w:ilvl="5" w:tplc="40D23362" w:tentative="1">
      <w:start w:val="1"/>
      <w:numFmt w:val="bullet"/>
      <w:lvlText w:val=""/>
      <w:lvlJc w:val="left"/>
      <w:pPr>
        <w:tabs>
          <w:tab w:val="num" w:pos="4320"/>
        </w:tabs>
        <w:ind w:left="4320" w:hanging="360"/>
      </w:pPr>
      <w:rPr>
        <w:rFonts w:ascii="Wingdings" w:hAnsi="Wingdings" w:hint="default"/>
      </w:rPr>
    </w:lvl>
    <w:lvl w:ilvl="6" w:tplc="9C6A266A" w:tentative="1">
      <w:start w:val="1"/>
      <w:numFmt w:val="bullet"/>
      <w:lvlText w:val=""/>
      <w:lvlJc w:val="left"/>
      <w:pPr>
        <w:tabs>
          <w:tab w:val="num" w:pos="5040"/>
        </w:tabs>
        <w:ind w:left="5040" w:hanging="360"/>
      </w:pPr>
      <w:rPr>
        <w:rFonts w:ascii="Wingdings" w:hAnsi="Wingdings" w:hint="default"/>
      </w:rPr>
    </w:lvl>
    <w:lvl w:ilvl="7" w:tplc="04164012" w:tentative="1">
      <w:start w:val="1"/>
      <w:numFmt w:val="bullet"/>
      <w:lvlText w:val=""/>
      <w:lvlJc w:val="left"/>
      <w:pPr>
        <w:tabs>
          <w:tab w:val="num" w:pos="5760"/>
        </w:tabs>
        <w:ind w:left="5760" w:hanging="360"/>
      </w:pPr>
      <w:rPr>
        <w:rFonts w:ascii="Wingdings" w:hAnsi="Wingdings" w:hint="default"/>
      </w:rPr>
    </w:lvl>
    <w:lvl w:ilvl="8" w:tplc="805A67BC" w:tentative="1">
      <w:start w:val="1"/>
      <w:numFmt w:val="bullet"/>
      <w:lvlText w:val=""/>
      <w:lvlJc w:val="left"/>
      <w:pPr>
        <w:tabs>
          <w:tab w:val="num" w:pos="6480"/>
        </w:tabs>
        <w:ind w:left="6480" w:hanging="360"/>
      </w:pPr>
      <w:rPr>
        <w:rFonts w:ascii="Wingdings" w:hAnsi="Wingdings" w:hint="default"/>
      </w:rPr>
    </w:lvl>
  </w:abstractNum>
  <w:abstractNum w:abstractNumId="19">
    <w:nsid w:val="1B7F00D3"/>
    <w:multiLevelType w:val="hybridMultilevel"/>
    <w:tmpl w:val="B21098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1DE80EDA"/>
    <w:multiLevelType w:val="hybridMultilevel"/>
    <w:tmpl w:val="CB4A9428"/>
    <w:lvl w:ilvl="0" w:tplc="6FE8A9EC">
      <w:start w:val="1"/>
      <w:numFmt w:val="bullet"/>
      <w:lvlText w:val=""/>
      <w:lvlJc w:val="left"/>
      <w:pPr>
        <w:tabs>
          <w:tab w:val="num" w:pos="720"/>
        </w:tabs>
        <w:ind w:left="720" w:hanging="360"/>
      </w:pPr>
      <w:rPr>
        <w:rFonts w:ascii="Wingdings" w:hAnsi="Wingdings" w:hint="default"/>
      </w:rPr>
    </w:lvl>
    <w:lvl w:ilvl="1" w:tplc="598A914A" w:tentative="1">
      <w:start w:val="1"/>
      <w:numFmt w:val="bullet"/>
      <w:lvlText w:val=""/>
      <w:lvlJc w:val="left"/>
      <w:pPr>
        <w:tabs>
          <w:tab w:val="num" w:pos="1440"/>
        </w:tabs>
        <w:ind w:left="1440" w:hanging="360"/>
      </w:pPr>
      <w:rPr>
        <w:rFonts w:ascii="Wingdings" w:hAnsi="Wingdings" w:hint="default"/>
      </w:rPr>
    </w:lvl>
    <w:lvl w:ilvl="2" w:tplc="6DF85424" w:tentative="1">
      <w:start w:val="1"/>
      <w:numFmt w:val="bullet"/>
      <w:lvlText w:val=""/>
      <w:lvlJc w:val="left"/>
      <w:pPr>
        <w:tabs>
          <w:tab w:val="num" w:pos="2160"/>
        </w:tabs>
        <w:ind w:left="2160" w:hanging="360"/>
      </w:pPr>
      <w:rPr>
        <w:rFonts w:ascii="Wingdings" w:hAnsi="Wingdings" w:hint="default"/>
      </w:rPr>
    </w:lvl>
    <w:lvl w:ilvl="3" w:tplc="40F8F9A8" w:tentative="1">
      <w:start w:val="1"/>
      <w:numFmt w:val="bullet"/>
      <w:lvlText w:val=""/>
      <w:lvlJc w:val="left"/>
      <w:pPr>
        <w:tabs>
          <w:tab w:val="num" w:pos="2880"/>
        </w:tabs>
        <w:ind w:left="2880" w:hanging="360"/>
      </w:pPr>
      <w:rPr>
        <w:rFonts w:ascii="Wingdings" w:hAnsi="Wingdings" w:hint="default"/>
      </w:rPr>
    </w:lvl>
    <w:lvl w:ilvl="4" w:tplc="451CD290" w:tentative="1">
      <w:start w:val="1"/>
      <w:numFmt w:val="bullet"/>
      <w:lvlText w:val=""/>
      <w:lvlJc w:val="left"/>
      <w:pPr>
        <w:tabs>
          <w:tab w:val="num" w:pos="3600"/>
        </w:tabs>
        <w:ind w:left="3600" w:hanging="360"/>
      </w:pPr>
      <w:rPr>
        <w:rFonts w:ascii="Wingdings" w:hAnsi="Wingdings" w:hint="default"/>
      </w:rPr>
    </w:lvl>
    <w:lvl w:ilvl="5" w:tplc="7026F006" w:tentative="1">
      <w:start w:val="1"/>
      <w:numFmt w:val="bullet"/>
      <w:lvlText w:val=""/>
      <w:lvlJc w:val="left"/>
      <w:pPr>
        <w:tabs>
          <w:tab w:val="num" w:pos="4320"/>
        </w:tabs>
        <w:ind w:left="4320" w:hanging="360"/>
      </w:pPr>
      <w:rPr>
        <w:rFonts w:ascii="Wingdings" w:hAnsi="Wingdings" w:hint="default"/>
      </w:rPr>
    </w:lvl>
    <w:lvl w:ilvl="6" w:tplc="C872457C" w:tentative="1">
      <w:start w:val="1"/>
      <w:numFmt w:val="bullet"/>
      <w:lvlText w:val=""/>
      <w:lvlJc w:val="left"/>
      <w:pPr>
        <w:tabs>
          <w:tab w:val="num" w:pos="5040"/>
        </w:tabs>
        <w:ind w:left="5040" w:hanging="360"/>
      </w:pPr>
      <w:rPr>
        <w:rFonts w:ascii="Wingdings" w:hAnsi="Wingdings" w:hint="default"/>
      </w:rPr>
    </w:lvl>
    <w:lvl w:ilvl="7" w:tplc="2138B75E" w:tentative="1">
      <w:start w:val="1"/>
      <w:numFmt w:val="bullet"/>
      <w:lvlText w:val=""/>
      <w:lvlJc w:val="left"/>
      <w:pPr>
        <w:tabs>
          <w:tab w:val="num" w:pos="5760"/>
        </w:tabs>
        <w:ind w:left="5760" w:hanging="360"/>
      </w:pPr>
      <w:rPr>
        <w:rFonts w:ascii="Wingdings" w:hAnsi="Wingdings" w:hint="default"/>
      </w:rPr>
    </w:lvl>
    <w:lvl w:ilvl="8" w:tplc="39F27170" w:tentative="1">
      <w:start w:val="1"/>
      <w:numFmt w:val="bullet"/>
      <w:lvlText w:val=""/>
      <w:lvlJc w:val="left"/>
      <w:pPr>
        <w:tabs>
          <w:tab w:val="num" w:pos="6480"/>
        </w:tabs>
        <w:ind w:left="6480" w:hanging="360"/>
      </w:pPr>
      <w:rPr>
        <w:rFonts w:ascii="Wingdings" w:hAnsi="Wingdings" w:hint="default"/>
      </w:rPr>
    </w:lvl>
  </w:abstractNum>
  <w:abstractNum w:abstractNumId="21">
    <w:nsid w:val="20021357"/>
    <w:multiLevelType w:val="multilevel"/>
    <w:tmpl w:val="87AC3AB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b/>
        <w:i/>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871A14"/>
    <w:multiLevelType w:val="hybridMultilevel"/>
    <w:tmpl w:val="E51AA37E"/>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nsid w:val="24131FA5"/>
    <w:multiLevelType w:val="hybridMultilevel"/>
    <w:tmpl w:val="AE7423E0"/>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nsid w:val="28627BE1"/>
    <w:multiLevelType w:val="hybridMultilevel"/>
    <w:tmpl w:val="806657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29817482"/>
    <w:multiLevelType w:val="multilevel"/>
    <w:tmpl w:val="ED78A3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0EE5430"/>
    <w:multiLevelType w:val="hybridMultilevel"/>
    <w:tmpl w:val="91F25576"/>
    <w:lvl w:ilvl="0" w:tplc="75C815C6">
      <w:start w:val="2006"/>
      <w:numFmt w:val="bullet"/>
      <w:lvlText w:val="-"/>
      <w:lvlJc w:val="left"/>
      <w:pPr>
        <w:tabs>
          <w:tab w:val="num" w:pos="720"/>
        </w:tabs>
        <w:ind w:left="720" w:hanging="360"/>
      </w:pPr>
      <w:rPr>
        <w:rFonts w:ascii="Times-Bold" w:eastAsia="Times New Roman" w:hAnsi="Times-Bold" w:cs="Times-Bold"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7">
    <w:nsid w:val="31EF4E95"/>
    <w:multiLevelType w:val="multilevel"/>
    <w:tmpl w:val="CC12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42B2658"/>
    <w:multiLevelType w:val="hybridMultilevel"/>
    <w:tmpl w:val="7812DF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37FF71D3"/>
    <w:multiLevelType w:val="hybridMultilevel"/>
    <w:tmpl w:val="522A895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0">
    <w:nsid w:val="38C177C9"/>
    <w:multiLevelType w:val="hybridMultilevel"/>
    <w:tmpl w:val="4C8033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398E2F5D"/>
    <w:multiLevelType w:val="multilevel"/>
    <w:tmpl w:val="9F8E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D192B2D"/>
    <w:multiLevelType w:val="hybridMultilevel"/>
    <w:tmpl w:val="1632D634"/>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3">
    <w:nsid w:val="3DF64930"/>
    <w:multiLevelType w:val="hybridMultilevel"/>
    <w:tmpl w:val="104227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3F47462C"/>
    <w:multiLevelType w:val="multilevel"/>
    <w:tmpl w:val="A99E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25410B"/>
    <w:multiLevelType w:val="hybridMultilevel"/>
    <w:tmpl w:val="D8945A4E"/>
    <w:lvl w:ilvl="0" w:tplc="1C72BF7C">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6">
    <w:nsid w:val="4F292250"/>
    <w:multiLevelType w:val="hybridMultilevel"/>
    <w:tmpl w:val="4328C7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4F983C50"/>
    <w:multiLevelType w:val="multilevel"/>
    <w:tmpl w:val="FFCA8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215454C"/>
    <w:multiLevelType w:val="multilevel"/>
    <w:tmpl w:val="79C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26F23B1"/>
    <w:multiLevelType w:val="multilevel"/>
    <w:tmpl w:val="F48E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2F60100"/>
    <w:multiLevelType w:val="multilevel"/>
    <w:tmpl w:val="1DFC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48B255B"/>
    <w:multiLevelType w:val="multilevel"/>
    <w:tmpl w:val="B5F0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7BD2864"/>
    <w:multiLevelType w:val="hybridMultilevel"/>
    <w:tmpl w:val="80BAD39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5F8D67CC"/>
    <w:multiLevelType w:val="hybridMultilevel"/>
    <w:tmpl w:val="BAE21AD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4">
    <w:nsid w:val="61C51843"/>
    <w:multiLevelType w:val="hybridMultilevel"/>
    <w:tmpl w:val="D4348EF0"/>
    <w:lvl w:ilvl="0" w:tplc="041A0005">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5">
    <w:nsid w:val="643048A6"/>
    <w:multiLevelType w:val="hybridMultilevel"/>
    <w:tmpl w:val="84C4D1A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6">
    <w:nsid w:val="64554E7D"/>
    <w:multiLevelType w:val="hybridMultilevel"/>
    <w:tmpl w:val="BDC6FB4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7">
    <w:nsid w:val="6A5E6F83"/>
    <w:multiLevelType w:val="hybridMultilevel"/>
    <w:tmpl w:val="80B2D05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8">
    <w:nsid w:val="6ABC076D"/>
    <w:multiLevelType w:val="hybridMultilevel"/>
    <w:tmpl w:val="2188CF9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6B6421B1"/>
    <w:multiLevelType w:val="hybridMultilevel"/>
    <w:tmpl w:val="9162CBF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nsid w:val="6F281119"/>
    <w:multiLevelType w:val="hybridMultilevel"/>
    <w:tmpl w:val="2D3831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nsid w:val="70233222"/>
    <w:multiLevelType w:val="multilevel"/>
    <w:tmpl w:val="EE0E3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3D2129B"/>
    <w:multiLevelType w:val="hybridMultilevel"/>
    <w:tmpl w:val="62B88558"/>
    <w:lvl w:ilvl="0" w:tplc="041A0011">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3">
    <w:nsid w:val="774552D6"/>
    <w:multiLevelType w:val="hybridMultilevel"/>
    <w:tmpl w:val="CCF099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783555E4"/>
    <w:multiLevelType w:val="hybridMultilevel"/>
    <w:tmpl w:val="9688542A"/>
    <w:lvl w:ilvl="0" w:tplc="041A0001">
      <w:start w:val="1"/>
      <w:numFmt w:val="bullet"/>
      <w:lvlText w:val=""/>
      <w:lvlJc w:val="left"/>
      <w:pPr>
        <w:tabs>
          <w:tab w:val="num" w:pos="1068"/>
        </w:tabs>
        <w:ind w:left="1068" w:hanging="360"/>
      </w:pPr>
      <w:rPr>
        <w:rFonts w:ascii="Symbol" w:hAnsi="Symbol" w:hint="default"/>
      </w:rPr>
    </w:lvl>
    <w:lvl w:ilvl="1" w:tplc="041A0003" w:tentative="1">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55">
    <w:nsid w:val="789366EC"/>
    <w:multiLevelType w:val="hybridMultilevel"/>
    <w:tmpl w:val="E26A97DC"/>
    <w:lvl w:ilvl="0" w:tplc="041A000B">
      <w:start w:val="1"/>
      <w:numFmt w:val="bullet"/>
      <w:lvlText w:val=""/>
      <w:lvlJc w:val="left"/>
      <w:pPr>
        <w:tabs>
          <w:tab w:val="num" w:pos="720"/>
        </w:tabs>
        <w:ind w:left="720" w:hanging="360"/>
      </w:pPr>
      <w:rPr>
        <w:rFonts w:ascii="Wingdings" w:hAnsi="Wingdings" w:hint="default"/>
      </w:rPr>
    </w:lvl>
    <w:lvl w:ilvl="1" w:tplc="041A0001">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6">
    <w:nsid w:val="7B0D7385"/>
    <w:multiLevelType w:val="hybridMultilevel"/>
    <w:tmpl w:val="6E449BA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7BEF58BF"/>
    <w:multiLevelType w:val="hybridMultilevel"/>
    <w:tmpl w:val="30D49A42"/>
    <w:lvl w:ilvl="0" w:tplc="ECAC313C">
      <w:numFmt w:val="bullet"/>
      <w:lvlText w:val="-"/>
      <w:lvlJc w:val="left"/>
      <w:pPr>
        <w:ind w:left="720" w:hanging="360"/>
      </w:pPr>
      <w:rPr>
        <w:rFonts w:ascii="Arial" w:eastAsia="SimSu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7E846A2A"/>
    <w:multiLevelType w:val="multilevel"/>
    <w:tmpl w:val="1E30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FD61A9F"/>
    <w:multiLevelType w:val="hybridMultilevel"/>
    <w:tmpl w:val="0AFA65B0"/>
    <w:lvl w:ilvl="0" w:tplc="50DEEA54">
      <w:start w:val="1"/>
      <w:numFmt w:val="decimal"/>
      <w:lvlText w:val="%1."/>
      <w:lvlJc w:val="left"/>
      <w:pPr>
        <w:ind w:left="2061" w:hanging="360"/>
      </w:pPr>
      <w:rPr>
        <w:rFonts w:hint="default"/>
      </w:rPr>
    </w:lvl>
    <w:lvl w:ilvl="1" w:tplc="08090019" w:tentative="1">
      <w:start w:val="1"/>
      <w:numFmt w:val="lowerLetter"/>
      <w:lvlText w:val="%2."/>
      <w:lvlJc w:val="left"/>
      <w:pPr>
        <w:ind w:left="2661" w:hanging="360"/>
      </w:pPr>
    </w:lvl>
    <w:lvl w:ilvl="2" w:tplc="0809001B" w:tentative="1">
      <w:start w:val="1"/>
      <w:numFmt w:val="lowerRoman"/>
      <w:lvlText w:val="%3."/>
      <w:lvlJc w:val="right"/>
      <w:pPr>
        <w:ind w:left="3381" w:hanging="180"/>
      </w:pPr>
    </w:lvl>
    <w:lvl w:ilvl="3" w:tplc="0809000F" w:tentative="1">
      <w:start w:val="1"/>
      <w:numFmt w:val="decimal"/>
      <w:lvlText w:val="%4."/>
      <w:lvlJc w:val="left"/>
      <w:pPr>
        <w:ind w:left="4101" w:hanging="360"/>
      </w:pPr>
    </w:lvl>
    <w:lvl w:ilvl="4" w:tplc="08090019" w:tentative="1">
      <w:start w:val="1"/>
      <w:numFmt w:val="lowerLetter"/>
      <w:lvlText w:val="%5."/>
      <w:lvlJc w:val="left"/>
      <w:pPr>
        <w:ind w:left="4821" w:hanging="360"/>
      </w:pPr>
    </w:lvl>
    <w:lvl w:ilvl="5" w:tplc="0809001B" w:tentative="1">
      <w:start w:val="1"/>
      <w:numFmt w:val="lowerRoman"/>
      <w:lvlText w:val="%6."/>
      <w:lvlJc w:val="right"/>
      <w:pPr>
        <w:ind w:left="5541" w:hanging="180"/>
      </w:pPr>
    </w:lvl>
    <w:lvl w:ilvl="6" w:tplc="0809000F" w:tentative="1">
      <w:start w:val="1"/>
      <w:numFmt w:val="decimal"/>
      <w:lvlText w:val="%7."/>
      <w:lvlJc w:val="left"/>
      <w:pPr>
        <w:ind w:left="6261" w:hanging="360"/>
      </w:pPr>
    </w:lvl>
    <w:lvl w:ilvl="7" w:tplc="08090019" w:tentative="1">
      <w:start w:val="1"/>
      <w:numFmt w:val="lowerLetter"/>
      <w:lvlText w:val="%8."/>
      <w:lvlJc w:val="left"/>
      <w:pPr>
        <w:ind w:left="6981" w:hanging="360"/>
      </w:pPr>
    </w:lvl>
    <w:lvl w:ilvl="8" w:tplc="0809001B" w:tentative="1">
      <w:start w:val="1"/>
      <w:numFmt w:val="lowerRoman"/>
      <w:lvlText w:val="%9."/>
      <w:lvlJc w:val="right"/>
      <w:pPr>
        <w:ind w:left="7701" w:hanging="180"/>
      </w:pPr>
    </w:lvl>
  </w:abstractNum>
  <w:num w:numId="1">
    <w:abstractNumId w:val="35"/>
  </w:num>
  <w:num w:numId="2">
    <w:abstractNumId w:val="8"/>
  </w:num>
  <w:num w:numId="3">
    <w:abstractNumId w:val="54"/>
  </w:num>
  <w:num w:numId="4">
    <w:abstractNumId w:val="5"/>
  </w:num>
  <w:num w:numId="5">
    <w:abstractNumId w:val="26"/>
  </w:num>
  <w:num w:numId="6">
    <w:abstractNumId w:val="41"/>
  </w:num>
  <w:num w:numId="7">
    <w:abstractNumId w:val="25"/>
  </w:num>
  <w:num w:numId="8">
    <w:abstractNumId w:val="27"/>
  </w:num>
  <w:num w:numId="9">
    <w:abstractNumId w:val="34"/>
  </w:num>
  <w:num w:numId="10">
    <w:abstractNumId w:val="46"/>
  </w:num>
  <w:num w:numId="11">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12">
    <w:abstractNumId w:val="31"/>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43"/>
  </w:num>
  <w:num w:numId="14">
    <w:abstractNumId w:val="10"/>
  </w:num>
  <w:num w:numId="15">
    <w:abstractNumId w:val="11"/>
  </w:num>
  <w:num w:numId="16">
    <w:abstractNumId w:val="30"/>
  </w:num>
  <w:num w:numId="17">
    <w:abstractNumId w:val="53"/>
  </w:num>
  <w:num w:numId="18">
    <w:abstractNumId w:val="36"/>
  </w:num>
  <w:num w:numId="19">
    <w:abstractNumId w:val="56"/>
  </w:num>
  <w:num w:numId="20">
    <w:abstractNumId w:val="45"/>
  </w:num>
  <w:num w:numId="21">
    <w:abstractNumId w:val="12"/>
  </w:num>
  <w:num w:numId="22">
    <w:abstractNumId w:val="15"/>
  </w:num>
  <w:num w:numId="23">
    <w:abstractNumId w:val="33"/>
  </w:num>
  <w:num w:numId="24">
    <w:abstractNumId w:val="51"/>
  </w:num>
  <w:num w:numId="25">
    <w:abstractNumId w:val="40"/>
  </w:num>
  <w:num w:numId="26">
    <w:abstractNumId w:val="38"/>
  </w:num>
  <w:num w:numId="27">
    <w:abstractNumId w:val="42"/>
  </w:num>
  <w:num w:numId="28">
    <w:abstractNumId w:val="4"/>
  </w:num>
  <w:num w:numId="29">
    <w:abstractNumId w:val="7"/>
  </w:num>
  <w:num w:numId="30">
    <w:abstractNumId w:val="0"/>
    <w:lvlOverride w:ilvl="0">
      <w:lvl w:ilvl="0">
        <w:numFmt w:val="bullet"/>
        <w:lvlText w:val="•"/>
        <w:legacy w:legacy="1" w:legacySpace="0" w:legacyIndent="384"/>
        <w:lvlJc w:val="left"/>
        <w:rPr>
          <w:rFonts w:ascii="Times New Roman" w:hAnsi="Times New Roman" w:hint="default"/>
        </w:rPr>
      </w:lvl>
    </w:lvlOverride>
  </w:num>
  <w:num w:numId="31">
    <w:abstractNumId w:val="58"/>
  </w:num>
  <w:num w:numId="32">
    <w:abstractNumId w:val="48"/>
  </w:num>
  <w:num w:numId="33">
    <w:abstractNumId w:val="50"/>
  </w:num>
  <w:num w:numId="34">
    <w:abstractNumId w:val="14"/>
  </w:num>
  <w:num w:numId="35">
    <w:abstractNumId w:val="59"/>
  </w:num>
  <w:num w:numId="36">
    <w:abstractNumId w:val="24"/>
  </w:num>
  <w:num w:numId="37">
    <w:abstractNumId w:val="49"/>
  </w:num>
  <w:num w:numId="38">
    <w:abstractNumId w:val="28"/>
  </w:num>
  <w:num w:numId="39">
    <w:abstractNumId w:val="3"/>
  </w:num>
  <w:num w:numId="40">
    <w:abstractNumId w:val="44"/>
  </w:num>
  <w:num w:numId="41">
    <w:abstractNumId w:val="16"/>
  </w:num>
  <w:num w:numId="42">
    <w:abstractNumId w:val="52"/>
  </w:num>
  <w:num w:numId="43">
    <w:abstractNumId w:val="32"/>
  </w:num>
  <w:num w:numId="44">
    <w:abstractNumId w:val="6"/>
  </w:num>
  <w:num w:numId="45">
    <w:abstractNumId w:val="47"/>
  </w:num>
  <w:num w:numId="46">
    <w:abstractNumId w:val="55"/>
  </w:num>
  <w:num w:numId="47">
    <w:abstractNumId w:val="22"/>
  </w:num>
  <w:num w:numId="48">
    <w:abstractNumId w:val="23"/>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9"/>
  </w:num>
  <w:num w:numId="52">
    <w:abstractNumId w:val="18"/>
  </w:num>
  <w:num w:numId="53">
    <w:abstractNumId w:val="17"/>
  </w:num>
  <w:num w:numId="54">
    <w:abstractNumId w:val="13"/>
  </w:num>
  <w:num w:numId="55">
    <w:abstractNumId w:val="20"/>
  </w:num>
  <w:num w:numId="56">
    <w:abstractNumId w:val="37"/>
  </w:num>
  <w:num w:numId="57">
    <w:abstractNumId w:val="57"/>
  </w:num>
  <w:num w:numId="58">
    <w:abstractNumId w:val="19"/>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GrammaticalErrors/>
  <w:stylePaneFormatFilter w:val="3F01"/>
  <w:defaultTabStop w:val="708"/>
  <w:hyphenationZone w:val="425"/>
  <w:characterSpacingControl w:val="doNotCompress"/>
  <w:hdrShapeDefaults>
    <o:shapedefaults v:ext="edit" spidmax="3074" style="mso-position-horizontal:center" fillcolor="white" stroke="f">
      <v:fill color="white" color2="black"/>
      <v:stroke on="f"/>
      <v:textbox inset="0,0,0,0"/>
    </o:shapedefaults>
  </w:hdrShapeDefaults>
  <w:footnotePr>
    <w:footnote w:id="-1"/>
    <w:footnote w:id="0"/>
  </w:footnotePr>
  <w:endnotePr>
    <w:endnote w:id="-1"/>
    <w:endnote w:id="0"/>
  </w:endnotePr>
  <w:compat/>
  <w:rsids>
    <w:rsidRoot w:val="00046740"/>
    <w:rsid w:val="0000046B"/>
    <w:rsid w:val="00001607"/>
    <w:rsid w:val="00002B86"/>
    <w:rsid w:val="000047BE"/>
    <w:rsid w:val="0000501B"/>
    <w:rsid w:val="0000560C"/>
    <w:rsid w:val="00006292"/>
    <w:rsid w:val="00007D29"/>
    <w:rsid w:val="00010AEB"/>
    <w:rsid w:val="00011172"/>
    <w:rsid w:val="00011B7D"/>
    <w:rsid w:val="0001211B"/>
    <w:rsid w:val="00013093"/>
    <w:rsid w:val="000139F7"/>
    <w:rsid w:val="00014530"/>
    <w:rsid w:val="00015933"/>
    <w:rsid w:val="00024991"/>
    <w:rsid w:val="00024CC9"/>
    <w:rsid w:val="00025758"/>
    <w:rsid w:val="00025BE6"/>
    <w:rsid w:val="000268EF"/>
    <w:rsid w:val="00026D5A"/>
    <w:rsid w:val="0003164B"/>
    <w:rsid w:val="00032143"/>
    <w:rsid w:val="00033892"/>
    <w:rsid w:val="000355CD"/>
    <w:rsid w:val="00040104"/>
    <w:rsid w:val="000418E4"/>
    <w:rsid w:val="0004271E"/>
    <w:rsid w:val="00042DF9"/>
    <w:rsid w:val="00046740"/>
    <w:rsid w:val="000470C6"/>
    <w:rsid w:val="000526E3"/>
    <w:rsid w:val="00056538"/>
    <w:rsid w:val="00060698"/>
    <w:rsid w:val="000609A7"/>
    <w:rsid w:val="00061E57"/>
    <w:rsid w:val="00062EA5"/>
    <w:rsid w:val="000652F5"/>
    <w:rsid w:val="000669CC"/>
    <w:rsid w:val="0006735D"/>
    <w:rsid w:val="00072E12"/>
    <w:rsid w:val="00077010"/>
    <w:rsid w:val="0007773C"/>
    <w:rsid w:val="00080C71"/>
    <w:rsid w:val="00080CE9"/>
    <w:rsid w:val="0008289F"/>
    <w:rsid w:val="00083D3B"/>
    <w:rsid w:val="00083F25"/>
    <w:rsid w:val="000843FE"/>
    <w:rsid w:val="000857EA"/>
    <w:rsid w:val="00091F73"/>
    <w:rsid w:val="0009229C"/>
    <w:rsid w:val="00092FF7"/>
    <w:rsid w:val="00094A55"/>
    <w:rsid w:val="00095C0A"/>
    <w:rsid w:val="00096AB6"/>
    <w:rsid w:val="00097896"/>
    <w:rsid w:val="000A0FBE"/>
    <w:rsid w:val="000A2BE9"/>
    <w:rsid w:val="000A3136"/>
    <w:rsid w:val="000A3543"/>
    <w:rsid w:val="000A41B5"/>
    <w:rsid w:val="000A6356"/>
    <w:rsid w:val="000B1083"/>
    <w:rsid w:val="000B2069"/>
    <w:rsid w:val="000B2254"/>
    <w:rsid w:val="000B304C"/>
    <w:rsid w:val="000B475D"/>
    <w:rsid w:val="000C21BA"/>
    <w:rsid w:val="000C2A24"/>
    <w:rsid w:val="000C383E"/>
    <w:rsid w:val="000C4260"/>
    <w:rsid w:val="000C4E3C"/>
    <w:rsid w:val="000C621B"/>
    <w:rsid w:val="000C65E6"/>
    <w:rsid w:val="000C7FA5"/>
    <w:rsid w:val="000D10A2"/>
    <w:rsid w:val="000D5974"/>
    <w:rsid w:val="000D6314"/>
    <w:rsid w:val="000D69BF"/>
    <w:rsid w:val="000E069D"/>
    <w:rsid w:val="000E23DF"/>
    <w:rsid w:val="000E2780"/>
    <w:rsid w:val="000E751E"/>
    <w:rsid w:val="000F064A"/>
    <w:rsid w:val="000F31C2"/>
    <w:rsid w:val="000F4943"/>
    <w:rsid w:val="001000C7"/>
    <w:rsid w:val="00100FA3"/>
    <w:rsid w:val="00102616"/>
    <w:rsid w:val="001028AB"/>
    <w:rsid w:val="00105A7D"/>
    <w:rsid w:val="00111A8C"/>
    <w:rsid w:val="00111B9F"/>
    <w:rsid w:val="001129DC"/>
    <w:rsid w:val="001140FE"/>
    <w:rsid w:val="00124BE3"/>
    <w:rsid w:val="001252E8"/>
    <w:rsid w:val="00125554"/>
    <w:rsid w:val="00126C8A"/>
    <w:rsid w:val="00131DED"/>
    <w:rsid w:val="001324AD"/>
    <w:rsid w:val="001348DE"/>
    <w:rsid w:val="00134C95"/>
    <w:rsid w:val="00135AFF"/>
    <w:rsid w:val="0013682A"/>
    <w:rsid w:val="00141CEE"/>
    <w:rsid w:val="00142FF5"/>
    <w:rsid w:val="001449F1"/>
    <w:rsid w:val="00144E04"/>
    <w:rsid w:val="001463ED"/>
    <w:rsid w:val="00147142"/>
    <w:rsid w:val="00151558"/>
    <w:rsid w:val="00152875"/>
    <w:rsid w:val="00156284"/>
    <w:rsid w:val="001570AB"/>
    <w:rsid w:val="001614C9"/>
    <w:rsid w:val="0016288C"/>
    <w:rsid w:val="00163EC5"/>
    <w:rsid w:val="0016450B"/>
    <w:rsid w:val="00164BCA"/>
    <w:rsid w:val="001707DF"/>
    <w:rsid w:val="00171180"/>
    <w:rsid w:val="0017212A"/>
    <w:rsid w:val="00172166"/>
    <w:rsid w:val="00172FF5"/>
    <w:rsid w:val="00173AD3"/>
    <w:rsid w:val="00176725"/>
    <w:rsid w:val="00180049"/>
    <w:rsid w:val="00181528"/>
    <w:rsid w:val="001815FC"/>
    <w:rsid w:val="00181892"/>
    <w:rsid w:val="00181943"/>
    <w:rsid w:val="00182F8B"/>
    <w:rsid w:val="001836D6"/>
    <w:rsid w:val="001837BF"/>
    <w:rsid w:val="00184E07"/>
    <w:rsid w:val="00186FE4"/>
    <w:rsid w:val="0019334F"/>
    <w:rsid w:val="0019471B"/>
    <w:rsid w:val="00195876"/>
    <w:rsid w:val="00196069"/>
    <w:rsid w:val="00196168"/>
    <w:rsid w:val="001965E7"/>
    <w:rsid w:val="00196CD3"/>
    <w:rsid w:val="00197038"/>
    <w:rsid w:val="00197454"/>
    <w:rsid w:val="001A00E2"/>
    <w:rsid w:val="001A1274"/>
    <w:rsid w:val="001A49B3"/>
    <w:rsid w:val="001A4CB5"/>
    <w:rsid w:val="001A4D30"/>
    <w:rsid w:val="001A665D"/>
    <w:rsid w:val="001B04B5"/>
    <w:rsid w:val="001B1518"/>
    <w:rsid w:val="001B1C61"/>
    <w:rsid w:val="001B4E9B"/>
    <w:rsid w:val="001B6565"/>
    <w:rsid w:val="001B684A"/>
    <w:rsid w:val="001B78F4"/>
    <w:rsid w:val="001C071F"/>
    <w:rsid w:val="001C0EB1"/>
    <w:rsid w:val="001C109C"/>
    <w:rsid w:val="001C1D0C"/>
    <w:rsid w:val="001C2E45"/>
    <w:rsid w:val="001C37D3"/>
    <w:rsid w:val="001C5176"/>
    <w:rsid w:val="001C5282"/>
    <w:rsid w:val="001C5EAD"/>
    <w:rsid w:val="001C5EE5"/>
    <w:rsid w:val="001C6492"/>
    <w:rsid w:val="001C79A2"/>
    <w:rsid w:val="001D0C7C"/>
    <w:rsid w:val="001D35FA"/>
    <w:rsid w:val="001D48CA"/>
    <w:rsid w:val="001D5F70"/>
    <w:rsid w:val="001D6012"/>
    <w:rsid w:val="001D713D"/>
    <w:rsid w:val="001D7604"/>
    <w:rsid w:val="001E5355"/>
    <w:rsid w:val="001E707A"/>
    <w:rsid w:val="001E70AA"/>
    <w:rsid w:val="001E762C"/>
    <w:rsid w:val="001F04EF"/>
    <w:rsid w:val="001F1776"/>
    <w:rsid w:val="001F38BF"/>
    <w:rsid w:val="001F4B88"/>
    <w:rsid w:val="001F6903"/>
    <w:rsid w:val="001F7AAD"/>
    <w:rsid w:val="0020323A"/>
    <w:rsid w:val="002043BA"/>
    <w:rsid w:val="002051DF"/>
    <w:rsid w:val="00207A93"/>
    <w:rsid w:val="0021176A"/>
    <w:rsid w:val="0021248C"/>
    <w:rsid w:val="002139E2"/>
    <w:rsid w:val="002146AE"/>
    <w:rsid w:val="00217617"/>
    <w:rsid w:val="00222FED"/>
    <w:rsid w:val="00224AF4"/>
    <w:rsid w:val="002256DC"/>
    <w:rsid w:val="002260F9"/>
    <w:rsid w:val="0022657D"/>
    <w:rsid w:val="00226D40"/>
    <w:rsid w:val="00227646"/>
    <w:rsid w:val="00232F7E"/>
    <w:rsid w:val="00233213"/>
    <w:rsid w:val="00234DC4"/>
    <w:rsid w:val="002359BE"/>
    <w:rsid w:val="002377A2"/>
    <w:rsid w:val="00241D31"/>
    <w:rsid w:val="0024332B"/>
    <w:rsid w:val="0024460D"/>
    <w:rsid w:val="00246351"/>
    <w:rsid w:val="00246E48"/>
    <w:rsid w:val="00247922"/>
    <w:rsid w:val="00250D98"/>
    <w:rsid w:val="002527A2"/>
    <w:rsid w:val="00252F56"/>
    <w:rsid w:val="00253401"/>
    <w:rsid w:val="00253F2E"/>
    <w:rsid w:val="002546AF"/>
    <w:rsid w:val="00254787"/>
    <w:rsid w:val="00254D58"/>
    <w:rsid w:val="002553A3"/>
    <w:rsid w:val="00256D9F"/>
    <w:rsid w:val="002630C5"/>
    <w:rsid w:val="00264071"/>
    <w:rsid w:val="00265203"/>
    <w:rsid w:val="0027000A"/>
    <w:rsid w:val="00270423"/>
    <w:rsid w:val="00270C78"/>
    <w:rsid w:val="0027214C"/>
    <w:rsid w:val="002722AF"/>
    <w:rsid w:val="0027283E"/>
    <w:rsid w:val="00272AD4"/>
    <w:rsid w:val="00272ADB"/>
    <w:rsid w:val="00273F7F"/>
    <w:rsid w:val="00275F84"/>
    <w:rsid w:val="00275F97"/>
    <w:rsid w:val="00277CB3"/>
    <w:rsid w:val="002815C4"/>
    <w:rsid w:val="0028166C"/>
    <w:rsid w:val="002816B3"/>
    <w:rsid w:val="00286274"/>
    <w:rsid w:val="00286580"/>
    <w:rsid w:val="00286FAF"/>
    <w:rsid w:val="00291F8F"/>
    <w:rsid w:val="00292E13"/>
    <w:rsid w:val="00293126"/>
    <w:rsid w:val="002942F8"/>
    <w:rsid w:val="0029797B"/>
    <w:rsid w:val="002A398F"/>
    <w:rsid w:val="002A5062"/>
    <w:rsid w:val="002A698B"/>
    <w:rsid w:val="002A72B0"/>
    <w:rsid w:val="002B0AF2"/>
    <w:rsid w:val="002B1CEC"/>
    <w:rsid w:val="002B2635"/>
    <w:rsid w:val="002B2B5D"/>
    <w:rsid w:val="002B5612"/>
    <w:rsid w:val="002B5613"/>
    <w:rsid w:val="002B676D"/>
    <w:rsid w:val="002C018E"/>
    <w:rsid w:val="002C03C3"/>
    <w:rsid w:val="002C0900"/>
    <w:rsid w:val="002C0B01"/>
    <w:rsid w:val="002C17D9"/>
    <w:rsid w:val="002C3244"/>
    <w:rsid w:val="002C4136"/>
    <w:rsid w:val="002C5EA0"/>
    <w:rsid w:val="002C67ED"/>
    <w:rsid w:val="002C7169"/>
    <w:rsid w:val="002C75F1"/>
    <w:rsid w:val="002C765A"/>
    <w:rsid w:val="002C7EA3"/>
    <w:rsid w:val="002D25EA"/>
    <w:rsid w:val="002D2F5E"/>
    <w:rsid w:val="002D6DEA"/>
    <w:rsid w:val="002E0ABF"/>
    <w:rsid w:val="002E3990"/>
    <w:rsid w:val="002E3C6E"/>
    <w:rsid w:val="002E49F6"/>
    <w:rsid w:val="002E602B"/>
    <w:rsid w:val="002E6F10"/>
    <w:rsid w:val="002E7910"/>
    <w:rsid w:val="002F03AC"/>
    <w:rsid w:val="002F19C4"/>
    <w:rsid w:val="002F235D"/>
    <w:rsid w:val="002F40AE"/>
    <w:rsid w:val="00300CAF"/>
    <w:rsid w:val="00302845"/>
    <w:rsid w:val="00303766"/>
    <w:rsid w:val="00304C10"/>
    <w:rsid w:val="003064F7"/>
    <w:rsid w:val="003109BE"/>
    <w:rsid w:val="00311433"/>
    <w:rsid w:val="003136FA"/>
    <w:rsid w:val="00313752"/>
    <w:rsid w:val="0031466C"/>
    <w:rsid w:val="003161D2"/>
    <w:rsid w:val="00316699"/>
    <w:rsid w:val="00316D3D"/>
    <w:rsid w:val="003177BA"/>
    <w:rsid w:val="00331A61"/>
    <w:rsid w:val="00332485"/>
    <w:rsid w:val="00332806"/>
    <w:rsid w:val="00332CB8"/>
    <w:rsid w:val="00333A67"/>
    <w:rsid w:val="00334B58"/>
    <w:rsid w:val="00335730"/>
    <w:rsid w:val="00337B97"/>
    <w:rsid w:val="003411A9"/>
    <w:rsid w:val="00341CA2"/>
    <w:rsid w:val="00342835"/>
    <w:rsid w:val="00343761"/>
    <w:rsid w:val="00344BA0"/>
    <w:rsid w:val="00345744"/>
    <w:rsid w:val="0034602C"/>
    <w:rsid w:val="003460CF"/>
    <w:rsid w:val="0034647A"/>
    <w:rsid w:val="00346C0C"/>
    <w:rsid w:val="00347278"/>
    <w:rsid w:val="00347663"/>
    <w:rsid w:val="003476C4"/>
    <w:rsid w:val="00347B72"/>
    <w:rsid w:val="00347CF7"/>
    <w:rsid w:val="003519AB"/>
    <w:rsid w:val="003523B9"/>
    <w:rsid w:val="00353235"/>
    <w:rsid w:val="00353392"/>
    <w:rsid w:val="00354C43"/>
    <w:rsid w:val="003564B9"/>
    <w:rsid w:val="00356E42"/>
    <w:rsid w:val="00357845"/>
    <w:rsid w:val="00361CDE"/>
    <w:rsid w:val="00363DAE"/>
    <w:rsid w:val="00364478"/>
    <w:rsid w:val="00366011"/>
    <w:rsid w:val="0036646F"/>
    <w:rsid w:val="0036797C"/>
    <w:rsid w:val="00367A70"/>
    <w:rsid w:val="00371188"/>
    <w:rsid w:val="00373B13"/>
    <w:rsid w:val="0037413C"/>
    <w:rsid w:val="003768C1"/>
    <w:rsid w:val="00376AA8"/>
    <w:rsid w:val="003851DC"/>
    <w:rsid w:val="00385E87"/>
    <w:rsid w:val="00386AA9"/>
    <w:rsid w:val="003901EF"/>
    <w:rsid w:val="00390892"/>
    <w:rsid w:val="003912D8"/>
    <w:rsid w:val="00395F57"/>
    <w:rsid w:val="003A4AC2"/>
    <w:rsid w:val="003A5CB1"/>
    <w:rsid w:val="003B1125"/>
    <w:rsid w:val="003B1C29"/>
    <w:rsid w:val="003B1C70"/>
    <w:rsid w:val="003B2110"/>
    <w:rsid w:val="003B6E19"/>
    <w:rsid w:val="003C1F83"/>
    <w:rsid w:val="003C36F3"/>
    <w:rsid w:val="003C7EEF"/>
    <w:rsid w:val="003D0AD8"/>
    <w:rsid w:val="003D2D1C"/>
    <w:rsid w:val="003D3246"/>
    <w:rsid w:val="003D5FC6"/>
    <w:rsid w:val="003D770B"/>
    <w:rsid w:val="003E1B3F"/>
    <w:rsid w:val="003E3857"/>
    <w:rsid w:val="003E427C"/>
    <w:rsid w:val="003E45AE"/>
    <w:rsid w:val="003E4F01"/>
    <w:rsid w:val="003E5A0B"/>
    <w:rsid w:val="003E6396"/>
    <w:rsid w:val="003E6A37"/>
    <w:rsid w:val="003F2290"/>
    <w:rsid w:val="003F289C"/>
    <w:rsid w:val="003F7807"/>
    <w:rsid w:val="004006ED"/>
    <w:rsid w:val="00406BD9"/>
    <w:rsid w:val="00406DBA"/>
    <w:rsid w:val="00407174"/>
    <w:rsid w:val="0041170D"/>
    <w:rsid w:val="00413992"/>
    <w:rsid w:val="004144F2"/>
    <w:rsid w:val="00420660"/>
    <w:rsid w:val="0042068A"/>
    <w:rsid w:val="00421979"/>
    <w:rsid w:val="0042644F"/>
    <w:rsid w:val="00426DFB"/>
    <w:rsid w:val="0042771D"/>
    <w:rsid w:val="00430D43"/>
    <w:rsid w:val="00434D71"/>
    <w:rsid w:val="00436DD5"/>
    <w:rsid w:val="0043723C"/>
    <w:rsid w:val="00441318"/>
    <w:rsid w:val="00442695"/>
    <w:rsid w:val="00444432"/>
    <w:rsid w:val="00447E2D"/>
    <w:rsid w:val="0045072E"/>
    <w:rsid w:val="00451484"/>
    <w:rsid w:val="00453EE7"/>
    <w:rsid w:val="0045495F"/>
    <w:rsid w:val="00457B7D"/>
    <w:rsid w:val="004608DD"/>
    <w:rsid w:val="00464FE7"/>
    <w:rsid w:val="004716B5"/>
    <w:rsid w:val="004749D5"/>
    <w:rsid w:val="0047788C"/>
    <w:rsid w:val="004804CC"/>
    <w:rsid w:val="00481626"/>
    <w:rsid w:val="00484AD4"/>
    <w:rsid w:val="004854B4"/>
    <w:rsid w:val="00487736"/>
    <w:rsid w:val="00492F38"/>
    <w:rsid w:val="00494B3E"/>
    <w:rsid w:val="00494CA3"/>
    <w:rsid w:val="0049556E"/>
    <w:rsid w:val="00495577"/>
    <w:rsid w:val="00495C90"/>
    <w:rsid w:val="004A1893"/>
    <w:rsid w:val="004A43BF"/>
    <w:rsid w:val="004B0DEC"/>
    <w:rsid w:val="004B3258"/>
    <w:rsid w:val="004B3831"/>
    <w:rsid w:val="004B3B52"/>
    <w:rsid w:val="004B587F"/>
    <w:rsid w:val="004B6873"/>
    <w:rsid w:val="004B7057"/>
    <w:rsid w:val="004B757C"/>
    <w:rsid w:val="004C181C"/>
    <w:rsid w:val="004C24A5"/>
    <w:rsid w:val="004C64D2"/>
    <w:rsid w:val="004C6900"/>
    <w:rsid w:val="004C74CD"/>
    <w:rsid w:val="004D0A7C"/>
    <w:rsid w:val="004D1E20"/>
    <w:rsid w:val="004D270E"/>
    <w:rsid w:val="004D33C8"/>
    <w:rsid w:val="004D4B2E"/>
    <w:rsid w:val="004D5F06"/>
    <w:rsid w:val="004D6520"/>
    <w:rsid w:val="004D67FE"/>
    <w:rsid w:val="004E07B1"/>
    <w:rsid w:val="004E0F1B"/>
    <w:rsid w:val="004E19D9"/>
    <w:rsid w:val="004E5068"/>
    <w:rsid w:val="004E5D2E"/>
    <w:rsid w:val="004E6988"/>
    <w:rsid w:val="004E7313"/>
    <w:rsid w:val="004E7C51"/>
    <w:rsid w:val="004F3CA4"/>
    <w:rsid w:val="004F3F8F"/>
    <w:rsid w:val="004F4285"/>
    <w:rsid w:val="004F44FE"/>
    <w:rsid w:val="005005F3"/>
    <w:rsid w:val="00501A0F"/>
    <w:rsid w:val="005020C4"/>
    <w:rsid w:val="0050308A"/>
    <w:rsid w:val="00503A1A"/>
    <w:rsid w:val="005058E3"/>
    <w:rsid w:val="005072A6"/>
    <w:rsid w:val="005104D7"/>
    <w:rsid w:val="00510643"/>
    <w:rsid w:val="00512912"/>
    <w:rsid w:val="00512CEA"/>
    <w:rsid w:val="0051372B"/>
    <w:rsid w:val="005163EF"/>
    <w:rsid w:val="005175F3"/>
    <w:rsid w:val="005218CC"/>
    <w:rsid w:val="00523DF4"/>
    <w:rsid w:val="00525EB6"/>
    <w:rsid w:val="00526ADD"/>
    <w:rsid w:val="00527059"/>
    <w:rsid w:val="0052739F"/>
    <w:rsid w:val="005324D9"/>
    <w:rsid w:val="00534D45"/>
    <w:rsid w:val="0053502D"/>
    <w:rsid w:val="00536B0A"/>
    <w:rsid w:val="00537A51"/>
    <w:rsid w:val="0054236D"/>
    <w:rsid w:val="005426C1"/>
    <w:rsid w:val="0054382E"/>
    <w:rsid w:val="00545459"/>
    <w:rsid w:val="00545973"/>
    <w:rsid w:val="00547843"/>
    <w:rsid w:val="00547944"/>
    <w:rsid w:val="00552706"/>
    <w:rsid w:val="00554F79"/>
    <w:rsid w:val="00555865"/>
    <w:rsid w:val="00557BF5"/>
    <w:rsid w:val="005628E9"/>
    <w:rsid w:val="00566B58"/>
    <w:rsid w:val="00567A15"/>
    <w:rsid w:val="00571537"/>
    <w:rsid w:val="005735D5"/>
    <w:rsid w:val="00573DA1"/>
    <w:rsid w:val="005740F7"/>
    <w:rsid w:val="00574ABD"/>
    <w:rsid w:val="0057684F"/>
    <w:rsid w:val="00576BFC"/>
    <w:rsid w:val="0057760A"/>
    <w:rsid w:val="0057779E"/>
    <w:rsid w:val="0058094F"/>
    <w:rsid w:val="00581CCE"/>
    <w:rsid w:val="005846E9"/>
    <w:rsid w:val="005857F4"/>
    <w:rsid w:val="0058669D"/>
    <w:rsid w:val="005871A2"/>
    <w:rsid w:val="00590EBB"/>
    <w:rsid w:val="00591842"/>
    <w:rsid w:val="00593823"/>
    <w:rsid w:val="00594CBE"/>
    <w:rsid w:val="00596ECB"/>
    <w:rsid w:val="005977D2"/>
    <w:rsid w:val="00597F47"/>
    <w:rsid w:val="005A140C"/>
    <w:rsid w:val="005A302D"/>
    <w:rsid w:val="005A4E14"/>
    <w:rsid w:val="005A58D9"/>
    <w:rsid w:val="005A7F4D"/>
    <w:rsid w:val="005B06AE"/>
    <w:rsid w:val="005B0F7A"/>
    <w:rsid w:val="005B1A77"/>
    <w:rsid w:val="005B1FE5"/>
    <w:rsid w:val="005B215E"/>
    <w:rsid w:val="005B4485"/>
    <w:rsid w:val="005B535D"/>
    <w:rsid w:val="005B7968"/>
    <w:rsid w:val="005C143B"/>
    <w:rsid w:val="005C1766"/>
    <w:rsid w:val="005C203C"/>
    <w:rsid w:val="005C793A"/>
    <w:rsid w:val="005D0B9A"/>
    <w:rsid w:val="005D4A8F"/>
    <w:rsid w:val="005E1C10"/>
    <w:rsid w:val="005E3C0D"/>
    <w:rsid w:val="005E43B9"/>
    <w:rsid w:val="005E4C5D"/>
    <w:rsid w:val="005E5197"/>
    <w:rsid w:val="005E5369"/>
    <w:rsid w:val="005E56D5"/>
    <w:rsid w:val="005E650A"/>
    <w:rsid w:val="005E6C44"/>
    <w:rsid w:val="005E789B"/>
    <w:rsid w:val="005F3EA9"/>
    <w:rsid w:val="005F5A79"/>
    <w:rsid w:val="005F5CDC"/>
    <w:rsid w:val="005F6165"/>
    <w:rsid w:val="005F7368"/>
    <w:rsid w:val="005F73C5"/>
    <w:rsid w:val="00601D84"/>
    <w:rsid w:val="006060D6"/>
    <w:rsid w:val="00606A43"/>
    <w:rsid w:val="00610E1B"/>
    <w:rsid w:val="0061252F"/>
    <w:rsid w:val="00612C29"/>
    <w:rsid w:val="006144B1"/>
    <w:rsid w:val="00615532"/>
    <w:rsid w:val="006176E5"/>
    <w:rsid w:val="00626448"/>
    <w:rsid w:val="006264BE"/>
    <w:rsid w:val="006344E0"/>
    <w:rsid w:val="0063471A"/>
    <w:rsid w:val="00635571"/>
    <w:rsid w:val="006364AA"/>
    <w:rsid w:val="00640F7B"/>
    <w:rsid w:val="00641746"/>
    <w:rsid w:val="00641F4B"/>
    <w:rsid w:val="00645F9E"/>
    <w:rsid w:val="0065071F"/>
    <w:rsid w:val="00650E7E"/>
    <w:rsid w:val="0065184C"/>
    <w:rsid w:val="006520D9"/>
    <w:rsid w:val="0065451E"/>
    <w:rsid w:val="0065464C"/>
    <w:rsid w:val="006558E6"/>
    <w:rsid w:val="00655CD2"/>
    <w:rsid w:val="006574CA"/>
    <w:rsid w:val="0066083A"/>
    <w:rsid w:val="006610F4"/>
    <w:rsid w:val="00662725"/>
    <w:rsid w:val="00664BCB"/>
    <w:rsid w:val="006652B5"/>
    <w:rsid w:val="00665D80"/>
    <w:rsid w:val="0067370D"/>
    <w:rsid w:val="00673AAF"/>
    <w:rsid w:val="006767D2"/>
    <w:rsid w:val="0067682E"/>
    <w:rsid w:val="006770CF"/>
    <w:rsid w:val="006836B9"/>
    <w:rsid w:val="00684A1F"/>
    <w:rsid w:val="00687F77"/>
    <w:rsid w:val="0069060D"/>
    <w:rsid w:val="00692A4B"/>
    <w:rsid w:val="00692E71"/>
    <w:rsid w:val="00694D7C"/>
    <w:rsid w:val="00696B37"/>
    <w:rsid w:val="006A0B17"/>
    <w:rsid w:val="006A23B8"/>
    <w:rsid w:val="006A3A3D"/>
    <w:rsid w:val="006A41C4"/>
    <w:rsid w:val="006A58EF"/>
    <w:rsid w:val="006A68AD"/>
    <w:rsid w:val="006A7653"/>
    <w:rsid w:val="006B0A9A"/>
    <w:rsid w:val="006B2D42"/>
    <w:rsid w:val="006B3526"/>
    <w:rsid w:val="006C1C1B"/>
    <w:rsid w:val="006C1F73"/>
    <w:rsid w:val="006C3E5B"/>
    <w:rsid w:val="006C66A8"/>
    <w:rsid w:val="006D13C4"/>
    <w:rsid w:val="006D34F1"/>
    <w:rsid w:val="006D37C9"/>
    <w:rsid w:val="006D3D5F"/>
    <w:rsid w:val="006D4BAB"/>
    <w:rsid w:val="006D4EA5"/>
    <w:rsid w:val="006D55CA"/>
    <w:rsid w:val="006D74E4"/>
    <w:rsid w:val="006E0999"/>
    <w:rsid w:val="006E15EA"/>
    <w:rsid w:val="006E245A"/>
    <w:rsid w:val="006E3D02"/>
    <w:rsid w:val="006E3D24"/>
    <w:rsid w:val="006E5B3E"/>
    <w:rsid w:val="006E61E4"/>
    <w:rsid w:val="006E67AB"/>
    <w:rsid w:val="006E69D4"/>
    <w:rsid w:val="006E6C50"/>
    <w:rsid w:val="006E7381"/>
    <w:rsid w:val="006F1EFF"/>
    <w:rsid w:val="006F2A02"/>
    <w:rsid w:val="006F52FF"/>
    <w:rsid w:val="006F598A"/>
    <w:rsid w:val="006F5A23"/>
    <w:rsid w:val="006F6304"/>
    <w:rsid w:val="006F6C4D"/>
    <w:rsid w:val="007002C0"/>
    <w:rsid w:val="0070056D"/>
    <w:rsid w:val="007013C5"/>
    <w:rsid w:val="00701799"/>
    <w:rsid w:val="00704032"/>
    <w:rsid w:val="007045D3"/>
    <w:rsid w:val="00706F7B"/>
    <w:rsid w:val="007125CF"/>
    <w:rsid w:val="007142C8"/>
    <w:rsid w:val="00716000"/>
    <w:rsid w:val="0071746A"/>
    <w:rsid w:val="00720B26"/>
    <w:rsid w:val="00721B0B"/>
    <w:rsid w:val="00721E9C"/>
    <w:rsid w:val="007223F4"/>
    <w:rsid w:val="00725644"/>
    <w:rsid w:val="00730975"/>
    <w:rsid w:val="00730F21"/>
    <w:rsid w:val="00731E2D"/>
    <w:rsid w:val="007358D3"/>
    <w:rsid w:val="0073648C"/>
    <w:rsid w:val="007433A4"/>
    <w:rsid w:val="00743AF7"/>
    <w:rsid w:val="00743D9C"/>
    <w:rsid w:val="00747F42"/>
    <w:rsid w:val="007512B8"/>
    <w:rsid w:val="00751E70"/>
    <w:rsid w:val="00753BED"/>
    <w:rsid w:val="007557D7"/>
    <w:rsid w:val="00756460"/>
    <w:rsid w:val="00756561"/>
    <w:rsid w:val="00760D32"/>
    <w:rsid w:val="0076430B"/>
    <w:rsid w:val="00765839"/>
    <w:rsid w:val="00766506"/>
    <w:rsid w:val="00766EA8"/>
    <w:rsid w:val="00767671"/>
    <w:rsid w:val="00772025"/>
    <w:rsid w:val="00772739"/>
    <w:rsid w:val="00773408"/>
    <w:rsid w:val="00774F0A"/>
    <w:rsid w:val="007764BE"/>
    <w:rsid w:val="007803F3"/>
    <w:rsid w:val="00784101"/>
    <w:rsid w:val="00785855"/>
    <w:rsid w:val="0078589B"/>
    <w:rsid w:val="00785902"/>
    <w:rsid w:val="007862C6"/>
    <w:rsid w:val="007877B4"/>
    <w:rsid w:val="007879C9"/>
    <w:rsid w:val="00790F1F"/>
    <w:rsid w:val="00793A38"/>
    <w:rsid w:val="00793C9E"/>
    <w:rsid w:val="0079415E"/>
    <w:rsid w:val="00797437"/>
    <w:rsid w:val="007A02B8"/>
    <w:rsid w:val="007A1A9B"/>
    <w:rsid w:val="007A2AF9"/>
    <w:rsid w:val="007A350A"/>
    <w:rsid w:val="007A511B"/>
    <w:rsid w:val="007A5AD0"/>
    <w:rsid w:val="007A60AE"/>
    <w:rsid w:val="007A6151"/>
    <w:rsid w:val="007A625E"/>
    <w:rsid w:val="007A715D"/>
    <w:rsid w:val="007B12A7"/>
    <w:rsid w:val="007B19AE"/>
    <w:rsid w:val="007B2787"/>
    <w:rsid w:val="007B3D43"/>
    <w:rsid w:val="007B58CE"/>
    <w:rsid w:val="007B6277"/>
    <w:rsid w:val="007B76B5"/>
    <w:rsid w:val="007C355D"/>
    <w:rsid w:val="007C427E"/>
    <w:rsid w:val="007C4411"/>
    <w:rsid w:val="007C6319"/>
    <w:rsid w:val="007C7117"/>
    <w:rsid w:val="007C714F"/>
    <w:rsid w:val="007D135D"/>
    <w:rsid w:val="007D1EA6"/>
    <w:rsid w:val="007D297B"/>
    <w:rsid w:val="007D2C3D"/>
    <w:rsid w:val="007D3059"/>
    <w:rsid w:val="007D37C0"/>
    <w:rsid w:val="007D5326"/>
    <w:rsid w:val="007D60BD"/>
    <w:rsid w:val="007D6DBB"/>
    <w:rsid w:val="007D7428"/>
    <w:rsid w:val="007E30AE"/>
    <w:rsid w:val="007E5835"/>
    <w:rsid w:val="007E6631"/>
    <w:rsid w:val="007F0B6B"/>
    <w:rsid w:val="007F1B0F"/>
    <w:rsid w:val="007F23C7"/>
    <w:rsid w:val="00800522"/>
    <w:rsid w:val="00800FA9"/>
    <w:rsid w:val="00801187"/>
    <w:rsid w:val="00801E14"/>
    <w:rsid w:val="00802337"/>
    <w:rsid w:val="00802BC3"/>
    <w:rsid w:val="00803912"/>
    <w:rsid w:val="008043D9"/>
    <w:rsid w:val="008049F6"/>
    <w:rsid w:val="00804A8E"/>
    <w:rsid w:val="00806988"/>
    <w:rsid w:val="0080722F"/>
    <w:rsid w:val="00810A55"/>
    <w:rsid w:val="00811027"/>
    <w:rsid w:val="00811A18"/>
    <w:rsid w:val="00814D6E"/>
    <w:rsid w:val="008166EB"/>
    <w:rsid w:val="00816DF4"/>
    <w:rsid w:val="00821CA8"/>
    <w:rsid w:val="00822ACB"/>
    <w:rsid w:val="00825A54"/>
    <w:rsid w:val="00825D44"/>
    <w:rsid w:val="00826817"/>
    <w:rsid w:val="00827466"/>
    <w:rsid w:val="00835104"/>
    <w:rsid w:val="00835F01"/>
    <w:rsid w:val="00837160"/>
    <w:rsid w:val="00837DE3"/>
    <w:rsid w:val="00840C65"/>
    <w:rsid w:val="008415CF"/>
    <w:rsid w:val="008465A9"/>
    <w:rsid w:val="00847016"/>
    <w:rsid w:val="008506B6"/>
    <w:rsid w:val="00850C34"/>
    <w:rsid w:val="00850E36"/>
    <w:rsid w:val="00851570"/>
    <w:rsid w:val="00851D3F"/>
    <w:rsid w:val="0085229E"/>
    <w:rsid w:val="00852B64"/>
    <w:rsid w:val="00854C1C"/>
    <w:rsid w:val="0085517A"/>
    <w:rsid w:val="00856A91"/>
    <w:rsid w:val="00857E29"/>
    <w:rsid w:val="00860E78"/>
    <w:rsid w:val="008616D9"/>
    <w:rsid w:val="00861A73"/>
    <w:rsid w:val="00861CDF"/>
    <w:rsid w:val="008631BB"/>
    <w:rsid w:val="00865319"/>
    <w:rsid w:val="00866A49"/>
    <w:rsid w:val="00866C9E"/>
    <w:rsid w:val="008672BA"/>
    <w:rsid w:val="0087074E"/>
    <w:rsid w:val="0087120D"/>
    <w:rsid w:val="00871376"/>
    <w:rsid w:val="008754D5"/>
    <w:rsid w:val="008769C9"/>
    <w:rsid w:val="00876C08"/>
    <w:rsid w:val="00877549"/>
    <w:rsid w:val="00877CFE"/>
    <w:rsid w:val="00880FAC"/>
    <w:rsid w:val="00883C4D"/>
    <w:rsid w:val="008846B4"/>
    <w:rsid w:val="00890037"/>
    <w:rsid w:val="0089128D"/>
    <w:rsid w:val="00891975"/>
    <w:rsid w:val="00891A7A"/>
    <w:rsid w:val="008931B0"/>
    <w:rsid w:val="00893F8F"/>
    <w:rsid w:val="00894F04"/>
    <w:rsid w:val="00895AA2"/>
    <w:rsid w:val="0089641A"/>
    <w:rsid w:val="008A1369"/>
    <w:rsid w:val="008A295B"/>
    <w:rsid w:val="008A3D02"/>
    <w:rsid w:val="008A5065"/>
    <w:rsid w:val="008A750A"/>
    <w:rsid w:val="008B0572"/>
    <w:rsid w:val="008B0E9D"/>
    <w:rsid w:val="008B1170"/>
    <w:rsid w:val="008B1481"/>
    <w:rsid w:val="008B2983"/>
    <w:rsid w:val="008B2EF3"/>
    <w:rsid w:val="008B340C"/>
    <w:rsid w:val="008B614C"/>
    <w:rsid w:val="008B6A76"/>
    <w:rsid w:val="008B73AB"/>
    <w:rsid w:val="008B783E"/>
    <w:rsid w:val="008B7A8E"/>
    <w:rsid w:val="008C283A"/>
    <w:rsid w:val="008C46A6"/>
    <w:rsid w:val="008C5CF5"/>
    <w:rsid w:val="008C6CFE"/>
    <w:rsid w:val="008D0FCF"/>
    <w:rsid w:val="008D13AB"/>
    <w:rsid w:val="008D32B7"/>
    <w:rsid w:val="008D4ADB"/>
    <w:rsid w:val="008D5A07"/>
    <w:rsid w:val="008E0347"/>
    <w:rsid w:val="008E040A"/>
    <w:rsid w:val="008E19CB"/>
    <w:rsid w:val="008E2BD2"/>
    <w:rsid w:val="008E4207"/>
    <w:rsid w:val="008E7DC2"/>
    <w:rsid w:val="008F0298"/>
    <w:rsid w:val="008F04D1"/>
    <w:rsid w:val="008F0F93"/>
    <w:rsid w:val="008F20BE"/>
    <w:rsid w:val="008F226B"/>
    <w:rsid w:val="008F487C"/>
    <w:rsid w:val="008F4A21"/>
    <w:rsid w:val="008F531C"/>
    <w:rsid w:val="008F544A"/>
    <w:rsid w:val="008F6704"/>
    <w:rsid w:val="008F7B4C"/>
    <w:rsid w:val="00900322"/>
    <w:rsid w:val="00902463"/>
    <w:rsid w:val="00905C86"/>
    <w:rsid w:val="009068C4"/>
    <w:rsid w:val="00907584"/>
    <w:rsid w:val="00910113"/>
    <w:rsid w:val="009121FC"/>
    <w:rsid w:val="009128BF"/>
    <w:rsid w:val="00913C31"/>
    <w:rsid w:val="00913F9E"/>
    <w:rsid w:val="009144DE"/>
    <w:rsid w:val="0091582B"/>
    <w:rsid w:val="00915EF8"/>
    <w:rsid w:val="009200A0"/>
    <w:rsid w:val="009229CF"/>
    <w:rsid w:val="0092489C"/>
    <w:rsid w:val="00925304"/>
    <w:rsid w:val="009253EE"/>
    <w:rsid w:val="00925586"/>
    <w:rsid w:val="00925FAF"/>
    <w:rsid w:val="0093090D"/>
    <w:rsid w:val="00935065"/>
    <w:rsid w:val="009361D9"/>
    <w:rsid w:val="00937358"/>
    <w:rsid w:val="00937625"/>
    <w:rsid w:val="00942BBB"/>
    <w:rsid w:val="00944644"/>
    <w:rsid w:val="00947322"/>
    <w:rsid w:val="009506CC"/>
    <w:rsid w:val="00953C23"/>
    <w:rsid w:val="00960CE3"/>
    <w:rsid w:val="00960E8E"/>
    <w:rsid w:val="009610A6"/>
    <w:rsid w:val="00962AEC"/>
    <w:rsid w:val="00963249"/>
    <w:rsid w:val="009640A5"/>
    <w:rsid w:val="00966A77"/>
    <w:rsid w:val="00966CE5"/>
    <w:rsid w:val="009702F3"/>
    <w:rsid w:val="0097205C"/>
    <w:rsid w:val="00975D7C"/>
    <w:rsid w:val="0097685B"/>
    <w:rsid w:val="009804B4"/>
    <w:rsid w:val="00980C30"/>
    <w:rsid w:val="009829F8"/>
    <w:rsid w:val="00983FF4"/>
    <w:rsid w:val="00984294"/>
    <w:rsid w:val="00986571"/>
    <w:rsid w:val="0098683E"/>
    <w:rsid w:val="00987850"/>
    <w:rsid w:val="00990450"/>
    <w:rsid w:val="00992CEC"/>
    <w:rsid w:val="00995875"/>
    <w:rsid w:val="009A010D"/>
    <w:rsid w:val="009A180D"/>
    <w:rsid w:val="009A2D5B"/>
    <w:rsid w:val="009A2F29"/>
    <w:rsid w:val="009A500D"/>
    <w:rsid w:val="009B0320"/>
    <w:rsid w:val="009B07BB"/>
    <w:rsid w:val="009B221D"/>
    <w:rsid w:val="009B367B"/>
    <w:rsid w:val="009B391A"/>
    <w:rsid w:val="009B5368"/>
    <w:rsid w:val="009B65D9"/>
    <w:rsid w:val="009B6EBD"/>
    <w:rsid w:val="009C0A42"/>
    <w:rsid w:val="009C137A"/>
    <w:rsid w:val="009C3B8E"/>
    <w:rsid w:val="009C79F7"/>
    <w:rsid w:val="009D1728"/>
    <w:rsid w:val="009D3A7D"/>
    <w:rsid w:val="009D3F3A"/>
    <w:rsid w:val="009D72A5"/>
    <w:rsid w:val="009D7BBD"/>
    <w:rsid w:val="009E068C"/>
    <w:rsid w:val="009E0F8C"/>
    <w:rsid w:val="009E122E"/>
    <w:rsid w:val="009E375F"/>
    <w:rsid w:val="009E3E77"/>
    <w:rsid w:val="009E3F1E"/>
    <w:rsid w:val="009E41EA"/>
    <w:rsid w:val="009E6106"/>
    <w:rsid w:val="009E6B01"/>
    <w:rsid w:val="009F388A"/>
    <w:rsid w:val="009F5B89"/>
    <w:rsid w:val="009F6ADE"/>
    <w:rsid w:val="009F789F"/>
    <w:rsid w:val="00A03567"/>
    <w:rsid w:val="00A03BFB"/>
    <w:rsid w:val="00A03F92"/>
    <w:rsid w:val="00A0421C"/>
    <w:rsid w:val="00A04E31"/>
    <w:rsid w:val="00A057A2"/>
    <w:rsid w:val="00A066B8"/>
    <w:rsid w:val="00A06F0B"/>
    <w:rsid w:val="00A112C9"/>
    <w:rsid w:val="00A11B23"/>
    <w:rsid w:val="00A12A5B"/>
    <w:rsid w:val="00A136B6"/>
    <w:rsid w:val="00A13C06"/>
    <w:rsid w:val="00A174D5"/>
    <w:rsid w:val="00A176BE"/>
    <w:rsid w:val="00A20041"/>
    <w:rsid w:val="00A209F6"/>
    <w:rsid w:val="00A23E0E"/>
    <w:rsid w:val="00A23E17"/>
    <w:rsid w:val="00A23F94"/>
    <w:rsid w:val="00A243CF"/>
    <w:rsid w:val="00A247BF"/>
    <w:rsid w:val="00A25EB5"/>
    <w:rsid w:val="00A25ED1"/>
    <w:rsid w:val="00A264EC"/>
    <w:rsid w:val="00A30164"/>
    <w:rsid w:val="00A33590"/>
    <w:rsid w:val="00A35970"/>
    <w:rsid w:val="00A3730A"/>
    <w:rsid w:val="00A37DE5"/>
    <w:rsid w:val="00A41F42"/>
    <w:rsid w:val="00A42226"/>
    <w:rsid w:val="00A44C47"/>
    <w:rsid w:val="00A479F8"/>
    <w:rsid w:val="00A50E57"/>
    <w:rsid w:val="00A51F4F"/>
    <w:rsid w:val="00A53A74"/>
    <w:rsid w:val="00A5629D"/>
    <w:rsid w:val="00A565F3"/>
    <w:rsid w:val="00A623AA"/>
    <w:rsid w:val="00A62CD6"/>
    <w:rsid w:val="00A712FB"/>
    <w:rsid w:val="00A714D3"/>
    <w:rsid w:val="00A7184A"/>
    <w:rsid w:val="00A71F18"/>
    <w:rsid w:val="00A73CCC"/>
    <w:rsid w:val="00A74343"/>
    <w:rsid w:val="00A750B3"/>
    <w:rsid w:val="00A81495"/>
    <w:rsid w:val="00A81898"/>
    <w:rsid w:val="00A83662"/>
    <w:rsid w:val="00A848CC"/>
    <w:rsid w:val="00A86201"/>
    <w:rsid w:val="00A87FED"/>
    <w:rsid w:val="00A9092B"/>
    <w:rsid w:val="00A90C68"/>
    <w:rsid w:val="00A9327B"/>
    <w:rsid w:val="00A946B6"/>
    <w:rsid w:val="00A9508D"/>
    <w:rsid w:val="00A95DE0"/>
    <w:rsid w:val="00A96F50"/>
    <w:rsid w:val="00AA19C0"/>
    <w:rsid w:val="00AA2F0A"/>
    <w:rsid w:val="00AA4453"/>
    <w:rsid w:val="00AA6056"/>
    <w:rsid w:val="00AA61D1"/>
    <w:rsid w:val="00AA71BC"/>
    <w:rsid w:val="00AA7FDD"/>
    <w:rsid w:val="00AB06A2"/>
    <w:rsid w:val="00AB2E6A"/>
    <w:rsid w:val="00AB4787"/>
    <w:rsid w:val="00AB4D92"/>
    <w:rsid w:val="00AB5E26"/>
    <w:rsid w:val="00AB63F6"/>
    <w:rsid w:val="00AB77BF"/>
    <w:rsid w:val="00AC06FD"/>
    <w:rsid w:val="00AC072B"/>
    <w:rsid w:val="00AC20C6"/>
    <w:rsid w:val="00AC2ED1"/>
    <w:rsid w:val="00AC30C7"/>
    <w:rsid w:val="00AC346B"/>
    <w:rsid w:val="00AC351B"/>
    <w:rsid w:val="00AC43D9"/>
    <w:rsid w:val="00AC454A"/>
    <w:rsid w:val="00AC518C"/>
    <w:rsid w:val="00AC664F"/>
    <w:rsid w:val="00AC71B0"/>
    <w:rsid w:val="00AD1E81"/>
    <w:rsid w:val="00AD254D"/>
    <w:rsid w:val="00AD473D"/>
    <w:rsid w:val="00AD54E6"/>
    <w:rsid w:val="00AD55B0"/>
    <w:rsid w:val="00AD64A2"/>
    <w:rsid w:val="00AE1D0C"/>
    <w:rsid w:val="00AE372F"/>
    <w:rsid w:val="00AE79B1"/>
    <w:rsid w:val="00AF48E6"/>
    <w:rsid w:val="00AF4AC9"/>
    <w:rsid w:val="00AF719B"/>
    <w:rsid w:val="00AF741C"/>
    <w:rsid w:val="00AF7E8B"/>
    <w:rsid w:val="00B00ED5"/>
    <w:rsid w:val="00B016CC"/>
    <w:rsid w:val="00B01E1C"/>
    <w:rsid w:val="00B04B89"/>
    <w:rsid w:val="00B063D3"/>
    <w:rsid w:val="00B0767A"/>
    <w:rsid w:val="00B11573"/>
    <w:rsid w:val="00B128DD"/>
    <w:rsid w:val="00B133E5"/>
    <w:rsid w:val="00B13983"/>
    <w:rsid w:val="00B142A1"/>
    <w:rsid w:val="00B15493"/>
    <w:rsid w:val="00B1643D"/>
    <w:rsid w:val="00B16B94"/>
    <w:rsid w:val="00B16BC3"/>
    <w:rsid w:val="00B174B6"/>
    <w:rsid w:val="00B23859"/>
    <w:rsid w:val="00B240F2"/>
    <w:rsid w:val="00B27446"/>
    <w:rsid w:val="00B30AEE"/>
    <w:rsid w:val="00B318A2"/>
    <w:rsid w:val="00B3250A"/>
    <w:rsid w:val="00B3762A"/>
    <w:rsid w:val="00B37BAA"/>
    <w:rsid w:val="00B40D44"/>
    <w:rsid w:val="00B40F8F"/>
    <w:rsid w:val="00B410CE"/>
    <w:rsid w:val="00B43267"/>
    <w:rsid w:val="00B45C46"/>
    <w:rsid w:val="00B47C32"/>
    <w:rsid w:val="00B500CB"/>
    <w:rsid w:val="00B51C7A"/>
    <w:rsid w:val="00B527B1"/>
    <w:rsid w:val="00B54349"/>
    <w:rsid w:val="00B55CB1"/>
    <w:rsid w:val="00B56303"/>
    <w:rsid w:val="00B6113A"/>
    <w:rsid w:val="00B61DCB"/>
    <w:rsid w:val="00B62101"/>
    <w:rsid w:val="00B647F7"/>
    <w:rsid w:val="00B65585"/>
    <w:rsid w:val="00B65A4C"/>
    <w:rsid w:val="00B700CB"/>
    <w:rsid w:val="00B72203"/>
    <w:rsid w:val="00B722C3"/>
    <w:rsid w:val="00B72CDA"/>
    <w:rsid w:val="00B7465C"/>
    <w:rsid w:val="00B74C4C"/>
    <w:rsid w:val="00B76D1B"/>
    <w:rsid w:val="00B83610"/>
    <w:rsid w:val="00B84ADD"/>
    <w:rsid w:val="00B86441"/>
    <w:rsid w:val="00B864E2"/>
    <w:rsid w:val="00B87F80"/>
    <w:rsid w:val="00B93F5D"/>
    <w:rsid w:val="00B94554"/>
    <w:rsid w:val="00BA1870"/>
    <w:rsid w:val="00BA1A0B"/>
    <w:rsid w:val="00BA1E10"/>
    <w:rsid w:val="00BA5205"/>
    <w:rsid w:val="00BA5451"/>
    <w:rsid w:val="00BA58A2"/>
    <w:rsid w:val="00BA613A"/>
    <w:rsid w:val="00BA6647"/>
    <w:rsid w:val="00BA7211"/>
    <w:rsid w:val="00BA74CF"/>
    <w:rsid w:val="00BB0159"/>
    <w:rsid w:val="00BB22EC"/>
    <w:rsid w:val="00BB3A38"/>
    <w:rsid w:val="00BB3F93"/>
    <w:rsid w:val="00BB5FF3"/>
    <w:rsid w:val="00BB6B9C"/>
    <w:rsid w:val="00BB79DF"/>
    <w:rsid w:val="00BB7A22"/>
    <w:rsid w:val="00BB7A5B"/>
    <w:rsid w:val="00BC0FB5"/>
    <w:rsid w:val="00BC2FA2"/>
    <w:rsid w:val="00BC2FC3"/>
    <w:rsid w:val="00BC3B97"/>
    <w:rsid w:val="00BD0206"/>
    <w:rsid w:val="00BD2350"/>
    <w:rsid w:val="00BD243B"/>
    <w:rsid w:val="00BD3220"/>
    <w:rsid w:val="00BD423B"/>
    <w:rsid w:val="00BD42F2"/>
    <w:rsid w:val="00BD79FE"/>
    <w:rsid w:val="00BD7B7B"/>
    <w:rsid w:val="00BE0BF1"/>
    <w:rsid w:val="00BE2E0E"/>
    <w:rsid w:val="00BE44AD"/>
    <w:rsid w:val="00BE55F7"/>
    <w:rsid w:val="00BF3235"/>
    <w:rsid w:val="00BF3A96"/>
    <w:rsid w:val="00BF5D02"/>
    <w:rsid w:val="00BF6D12"/>
    <w:rsid w:val="00BF7DB5"/>
    <w:rsid w:val="00BF7E74"/>
    <w:rsid w:val="00C0066D"/>
    <w:rsid w:val="00C00C6B"/>
    <w:rsid w:val="00C04184"/>
    <w:rsid w:val="00C06874"/>
    <w:rsid w:val="00C07CA9"/>
    <w:rsid w:val="00C07F17"/>
    <w:rsid w:val="00C1050B"/>
    <w:rsid w:val="00C11D22"/>
    <w:rsid w:val="00C13034"/>
    <w:rsid w:val="00C167A6"/>
    <w:rsid w:val="00C17179"/>
    <w:rsid w:val="00C1761C"/>
    <w:rsid w:val="00C17FBF"/>
    <w:rsid w:val="00C20F20"/>
    <w:rsid w:val="00C21E29"/>
    <w:rsid w:val="00C220B3"/>
    <w:rsid w:val="00C23139"/>
    <w:rsid w:val="00C24FE3"/>
    <w:rsid w:val="00C25595"/>
    <w:rsid w:val="00C259DC"/>
    <w:rsid w:val="00C25CD7"/>
    <w:rsid w:val="00C25D86"/>
    <w:rsid w:val="00C26387"/>
    <w:rsid w:val="00C26A55"/>
    <w:rsid w:val="00C27ECB"/>
    <w:rsid w:val="00C30DBF"/>
    <w:rsid w:val="00C31B95"/>
    <w:rsid w:val="00C31FC4"/>
    <w:rsid w:val="00C335BB"/>
    <w:rsid w:val="00C33900"/>
    <w:rsid w:val="00C3651B"/>
    <w:rsid w:val="00C3760E"/>
    <w:rsid w:val="00C40B64"/>
    <w:rsid w:val="00C41082"/>
    <w:rsid w:val="00C41794"/>
    <w:rsid w:val="00C418C2"/>
    <w:rsid w:val="00C41C16"/>
    <w:rsid w:val="00C42FF2"/>
    <w:rsid w:val="00C44B48"/>
    <w:rsid w:val="00C46C9B"/>
    <w:rsid w:val="00C473C7"/>
    <w:rsid w:val="00C47E84"/>
    <w:rsid w:val="00C47FEE"/>
    <w:rsid w:val="00C514C1"/>
    <w:rsid w:val="00C5198E"/>
    <w:rsid w:val="00C523C8"/>
    <w:rsid w:val="00C52DA0"/>
    <w:rsid w:val="00C532EA"/>
    <w:rsid w:val="00C5410F"/>
    <w:rsid w:val="00C567D3"/>
    <w:rsid w:val="00C568AD"/>
    <w:rsid w:val="00C574B2"/>
    <w:rsid w:val="00C57580"/>
    <w:rsid w:val="00C57E60"/>
    <w:rsid w:val="00C6176D"/>
    <w:rsid w:val="00C624C1"/>
    <w:rsid w:val="00C62D62"/>
    <w:rsid w:val="00C63393"/>
    <w:rsid w:val="00C63705"/>
    <w:rsid w:val="00C654A7"/>
    <w:rsid w:val="00C70C30"/>
    <w:rsid w:val="00C70C46"/>
    <w:rsid w:val="00C722B4"/>
    <w:rsid w:val="00C73DD4"/>
    <w:rsid w:val="00C75AE5"/>
    <w:rsid w:val="00C76B3E"/>
    <w:rsid w:val="00C76D42"/>
    <w:rsid w:val="00C80C57"/>
    <w:rsid w:val="00C80FB4"/>
    <w:rsid w:val="00C856B3"/>
    <w:rsid w:val="00C867E9"/>
    <w:rsid w:val="00C86A83"/>
    <w:rsid w:val="00C87191"/>
    <w:rsid w:val="00C90191"/>
    <w:rsid w:val="00C94E94"/>
    <w:rsid w:val="00C95F75"/>
    <w:rsid w:val="00C978A4"/>
    <w:rsid w:val="00CA443E"/>
    <w:rsid w:val="00CA647B"/>
    <w:rsid w:val="00CA6EF2"/>
    <w:rsid w:val="00CB07C6"/>
    <w:rsid w:val="00CB11ED"/>
    <w:rsid w:val="00CB179C"/>
    <w:rsid w:val="00CB4669"/>
    <w:rsid w:val="00CB4CAC"/>
    <w:rsid w:val="00CB50C6"/>
    <w:rsid w:val="00CB61D2"/>
    <w:rsid w:val="00CB71AE"/>
    <w:rsid w:val="00CB7435"/>
    <w:rsid w:val="00CC0186"/>
    <w:rsid w:val="00CC21CF"/>
    <w:rsid w:val="00CC2747"/>
    <w:rsid w:val="00CC278E"/>
    <w:rsid w:val="00CC2B23"/>
    <w:rsid w:val="00CC2E60"/>
    <w:rsid w:val="00CC48B0"/>
    <w:rsid w:val="00CC5E99"/>
    <w:rsid w:val="00CC7581"/>
    <w:rsid w:val="00CC7C1E"/>
    <w:rsid w:val="00CD044C"/>
    <w:rsid w:val="00CD1636"/>
    <w:rsid w:val="00CD20F5"/>
    <w:rsid w:val="00CD2712"/>
    <w:rsid w:val="00CD3B6D"/>
    <w:rsid w:val="00CD56C9"/>
    <w:rsid w:val="00CD74C9"/>
    <w:rsid w:val="00CD7CC3"/>
    <w:rsid w:val="00CE0445"/>
    <w:rsid w:val="00CE73B7"/>
    <w:rsid w:val="00CF0064"/>
    <w:rsid w:val="00CF09EE"/>
    <w:rsid w:val="00CF2317"/>
    <w:rsid w:val="00CF30EA"/>
    <w:rsid w:val="00CF314B"/>
    <w:rsid w:val="00CF4F06"/>
    <w:rsid w:val="00CF58A9"/>
    <w:rsid w:val="00CF66C3"/>
    <w:rsid w:val="00CF777B"/>
    <w:rsid w:val="00D017D8"/>
    <w:rsid w:val="00D020AC"/>
    <w:rsid w:val="00D0266C"/>
    <w:rsid w:val="00D049F5"/>
    <w:rsid w:val="00D05974"/>
    <w:rsid w:val="00D06EE2"/>
    <w:rsid w:val="00D07226"/>
    <w:rsid w:val="00D07FC3"/>
    <w:rsid w:val="00D07FF0"/>
    <w:rsid w:val="00D10041"/>
    <w:rsid w:val="00D10DFF"/>
    <w:rsid w:val="00D10E9F"/>
    <w:rsid w:val="00D12B94"/>
    <w:rsid w:val="00D13460"/>
    <w:rsid w:val="00D163A8"/>
    <w:rsid w:val="00D1658B"/>
    <w:rsid w:val="00D165A6"/>
    <w:rsid w:val="00D16EF2"/>
    <w:rsid w:val="00D212A8"/>
    <w:rsid w:val="00D22AFF"/>
    <w:rsid w:val="00D237EE"/>
    <w:rsid w:val="00D23DB9"/>
    <w:rsid w:val="00D245E7"/>
    <w:rsid w:val="00D31072"/>
    <w:rsid w:val="00D33E54"/>
    <w:rsid w:val="00D355DE"/>
    <w:rsid w:val="00D36188"/>
    <w:rsid w:val="00D36BDA"/>
    <w:rsid w:val="00D40293"/>
    <w:rsid w:val="00D44356"/>
    <w:rsid w:val="00D44539"/>
    <w:rsid w:val="00D450FB"/>
    <w:rsid w:val="00D451E5"/>
    <w:rsid w:val="00D45B57"/>
    <w:rsid w:val="00D45CF5"/>
    <w:rsid w:val="00D501B8"/>
    <w:rsid w:val="00D509E2"/>
    <w:rsid w:val="00D53D4B"/>
    <w:rsid w:val="00D53F0A"/>
    <w:rsid w:val="00D5544A"/>
    <w:rsid w:val="00D56912"/>
    <w:rsid w:val="00D57698"/>
    <w:rsid w:val="00D61662"/>
    <w:rsid w:val="00D648CB"/>
    <w:rsid w:val="00D64CE1"/>
    <w:rsid w:val="00D65D79"/>
    <w:rsid w:val="00D66217"/>
    <w:rsid w:val="00D66A5F"/>
    <w:rsid w:val="00D67DDD"/>
    <w:rsid w:val="00D67F83"/>
    <w:rsid w:val="00D73BC8"/>
    <w:rsid w:val="00D75F7D"/>
    <w:rsid w:val="00D762ED"/>
    <w:rsid w:val="00D773EA"/>
    <w:rsid w:val="00D8366D"/>
    <w:rsid w:val="00D8590F"/>
    <w:rsid w:val="00D87208"/>
    <w:rsid w:val="00D8755C"/>
    <w:rsid w:val="00D9494B"/>
    <w:rsid w:val="00D9518C"/>
    <w:rsid w:val="00D954DF"/>
    <w:rsid w:val="00D96541"/>
    <w:rsid w:val="00D9748E"/>
    <w:rsid w:val="00DA1EE5"/>
    <w:rsid w:val="00DA3608"/>
    <w:rsid w:val="00DA3CDB"/>
    <w:rsid w:val="00DA5017"/>
    <w:rsid w:val="00DB2092"/>
    <w:rsid w:val="00DB4CDF"/>
    <w:rsid w:val="00DB73C1"/>
    <w:rsid w:val="00DC1888"/>
    <w:rsid w:val="00DC1E57"/>
    <w:rsid w:val="00DC2F70"/>
    <w:rsid w:val="00DC605D"/>
    <w:rsid w:val="00DC6F54"/>
    <w:rsid w:val="00DC788B"/>
    <w:rsid w:val="00DD08BD"/>
    <w:rsid w:val="00DD2516"/>
    <w:rsid w:val="00DD3D84"/>
    <w:rsid w:val="00DD756E"/>
    <w:rsid w:val="00DD7BE0"/>
    <w:rsid w:val="00DE2B11"/>
    <w:rsid w:val="00DE2EF1"/>
    <w:rsid w:val="00DE2FBA"/>
    <w:rsid w:val="00DE33B1"/>
    <w:rsid w:val="00DE3767"/>
    <w:rsid w:val="00DE4727"/>
    <w:rsid w:val="00DE63DC"/>
    <w:rsid w:val="00DE6C6E"/>
    <w:rsid w:val="00DF0696"/>
    <w:rsid w:val="00DF1F15"/>
    <w:rsid w:val="00DF21AE"/>
    <w:rsid w:val="00DF45F9"/>
    <w:rsid w:val="00DF4C31"/>
    <w:rsid w:val="00DF514B"/>
    <w:rsid w:val="00DF6607"/>
    <w:rsid w:val="00DF6D18"/>
    <w:rsid w:val="00E003BB"/>
    <w:rsid w:val="00E02AED"/>
    <w:rsid w:val="00E04FC3"/>
    <w:rsid w:val="00E06040"/>
    <w:rsid w:val="00E062C0"/>
    <w:rsid w:val="00E0680C"/>
    <w:rsid w:val="00E07885"/>
    <w:rsid w:val="00E11529"/>
    <w:rsid w:val="00E133A9"/>
    <w:rsid w:val="00E138CA"/>
    <w:rsid w:val="00E14266"/>
    <w:rsid w:val="00E203FF"/>
    <w:rsid w:val="00E2132C"/>
    <w:rsid w:val="00E21B10"/>
    <w:rsid w:val="00E22430"/>
    <w:rsid w:val="00E24789"/>
    <w:rsid w:val="00E2548C"/>
    <w:rsid w:val="00E25992"/>
    <w:rsid w:val="00E25AC4"/>
    <w:rsid w:val="00E265F5"/>
    <w:rsid w:val="00E33416"/>
    <w:rsid w:val="00E36FB1"/>
    <w:rsid w:val="00E4032B"/>
    <w:rsid w:val="00E403A7"/>
    <w:rsid w:val="00E436A6"/>
    <w:rsid w:val="00E44A60"/>
    <w:rsid w:val="00E46720"/>
    <w:rsid w:val="00E47CD5"/>
    <w:rsid w:val="00E503E2"/>
    <w:rsid w:val="00E51307"/>
    <w:rsid w:val="00E51F8D"/>
    <w:rsid w:val="00E52929"/>
    <w:rsid w:val="00E57C9B"/>
    <w:rsid w:val="00E57F7E"/>
    <w:rsid w:val="00E62503"/>
    <w:rsid w:val="00E628A3"/>
    <w:rsid w:val="00E62C1F"/>
    <w:rsid w:val="00E67749"/>
    <w:rsid w:val="00E71ADC"/>
    <w:rsid w:val="00E7279E"/>
    <w:rsid w:val="00E73383"/>
    <w:rsid w:val="00E7365F"/>
    <w:rsid w:val="00E80460"/>
    <w:rsid w:val="00E8177C"/>
    <w:rsid w:val="00E82863"/>
    <w:rsid w:val="00E82BBF"/>
    <w:rsid w:val="00E836C8"/>
    <w:rsid w:val="00E84959"/>
    <w:rsid w:val="00E91A20"/>
    <w:rsid w:val="00E93AF9"/>
    <w:rsid w:val="00E95180"/>
    <w:rsid w:val="00EA29C8"/>
    <w:rsid w:val="00EA361A"/>
    <w:rsid w:val="00EA4EEB"/>
    <w:rsid w:val="00EA74D9"/>
    <w:rsid w:val="00EB12CB"/>
    <w:rsid w:val="00EB3005"/>
    <w:rsid w:val="00EB3A0F"/>
    <w:rsid w:val="00EB5F86"/>
    <w:rsid w:val="00EB7988"/>
    <w:rsid w:val="00EC11BC"/>
    <w:rsid w:val="00EC201C"/>
    <w:rsid w:val="00EC53DF"/>
    <w:rsid w:val="00EC630B"/>
    <w:rsid w:val="00EC6CE4"/>
    <w:rsid w:val="00EC7143"/>
    <w:rsid w:val="00ED095E"/>
    <w:rsid w:val="00ED150C"/>
    <w:rsid w:val="00ED238B"/>
    <w:rsid w:val="00ED24F5"/>
    <w:rsid w:val="00ED47A1"/>
    <w:rsid w:val="00ED4F19"/>
    <w:rsid w:val="00ED71B8"/>
    <w:rsid w:val="00EE0AAB"/>
    <w:rsid w:val="00EE22E2"/>
    <w:rsid w:val="00EE55C1"/>
    <w:rsid w:val="00EE5F91"/>
    <w:rsid w:val="00EE74DE"/>
    <w:rsid w:val="00EF3F02"/>
    <w:rsid w:val="00EF4F4F"/>
    <w:rsid w:val="00F00B94"/>
    <w:rsid w:val="00F00F25"/>
    <w:rsid w:val="00F04B69"/>
    <w:rsid w:val="00F05CAE"/>
    <w:rsid w:val="00F05EC3"/>
    <w:rsid w:val="00F063A3"/>
    <w:rsid w:val="00F06F57"/>
    <w:rsid w:val="00F0720E"/>
    <w:rsid w:val="00F106BD"/>
    <w:rsid w:val="00F10AA4"/>
    <w:rsid w:val="00F12917"/>
    <w:rsid w:val="00F13B7E"/>
    <w:rsid w:val="00F1564C"/>
    <w:rsid w:val="00F15A87"/>
    <w:rsid w:val="00F1627D"/>
    <w:rsid w:val="00F21B74"/>
    <w:rsid w:val="00F21C1D"/>
    <w:rsid w:val="00F242FB"/>
    <w:rsid w:val="00F24BDD"/>
    <w:rsid w:val="00F27B68"/>
    <w:rsid w:val="00F3074A"/>
    <w:rsid w:val="00F30979"/>
    <w:rsid w:val="00F319DB"/>
    <w:rsid w:val="00F31A4B"/>
    <w:rsid w:val="00F321EB"/>
    <w:rsid w:val="00F36800"/>
    <w:rsid w:val="00F36B2E"/>
    <w:rsid w:val="00F37A5A"/>
    <w:rsid w:val="00F42149"/>
    <w:rsid w:val="00F435CE"/>
    <w:rsid w:val="00F43D54"/>
    <w:rsid w:val="00F43F2C"/>
    <w:rsid w:val="00F44346"/>
    <w:rsid w:val="00F47BB0"/>
    <w:rsid w:val="00F524B5"/>
    <w:rsid w:val="00F535A9"/>
    <w:rsid w:val="00F53E53"/>
    <w:rsid w:val="00F5571A"/>
    <w:rsid w:val="00F56261"/>
    <w:rsid w:val="00F61D4D"/>
    <w:rsid w:val="00F61EF1"/>
    <w:rsid w:val="00F63384"/>
    <w:rsid w:val="00F637A4"/>
    <w:rsid w:val="00F64CFF"/>
    <w:rsid w:val="00F6553E"/>
    <w:rsid w:val="00F66715"/>
    <w:rsid w:val="00F6676E"/>
    <w:rsid w:val="00F67F78"/>
    <w:rsid w:val="00F70AFF"/>
    <w:rsid w:val="00F71C05"/>
    <w:rsid w:val="00F72211"/>
    <w:rsid w:val="00F72588"/>
    <w:rsid w:val="00F7429C"/>
    <w:rsid w:val="00F742E9"/>
    <w:rsid w:val="00F74A27"/>
    <w:rsid w:val="00F74F94"/>
    <w:rsid w:val="00F75676"/>
    <w:rsid w:val="00F766E4"/>
    <w:rsid w:val="00F77BBE"/>
    <w:rsid w:val="00F8216D"/>
    <w:rsid w:val="00F82C9E"/>
    <w:rsid w:val="00F83739"/>
    <w:rsid w:val="00F84260"/>
    <w:rsid w:val="00F847FA"/>
    <w:rsid w:val="00F84A32"/>
    <w:rsid w:val="00F85343"/>
    <w:rsid w:val="00F87EE6"/>
    <w:rsid w:val="00F9232F"/>
    <w:rsid w:val="00F928AE"/>
    <w:rsid w:val="00F92CB2"/>
    <w:rsid w:val="00F9301F"/>
    <w:rsid w:val="00F9381B"/>
    <w:rsid w:val="00F94CC4"/>
    <w:rsid w:val="00F94F2E"/>
    <w:rsid w:val="00F954C1"/>
    <w:rsid w:val="00F97103"/>
    <w:rsid w:val="00FA0FA9"/>
    <w:rsid w:val="00FA7425"/>
    <w:rsid w:val="00FB07EA"/>
    <w:rsid w:val="00FB1D64"/>
    <w:rsid w:val="00FB473C"/>
    <w:rsid w:val="00FC0AA9"/>
    <w:rsid w:val="00FC170E"/>
    <w:rsid w:val="00FC2C60"/>
    <w:rsid w:val="00FC57BF"/>
    <w:rsid w:val="00FC5AC1"/>
    <w:rsid w:val="00FC7C1C"/>
    <w:rsid w:val="00FD2E16"/>
    <w:rsid w:val="00FD4257"/>
    <w:rsid w:val="00FE160F"/>
    <w:rsid w:val="00FE22D3"/>
    <w:rsid w:val="00FE2805"/>
    <w:rsid w:val="00FE2AF8"/>
    <w:rsid w:val="00FE3096"/>
    <w:rsid w:val="00FE3456"/>
    <w:rsid w:val="00FE4D36"/>
    <w:rsid w:val="00FE511F"/>
    <w:rsid w:val="00FE62A4"/>
    <w:rsid w:val="00FE6C22"/>
    <w:rsid w:val="00FF07D7"/>
    <w:rsid w:val="00FF0862"/>
    <w:rsid w:val="00FF18AE"/>
    <w:rsid w:val="00FF30F6"/>
    <w:rsid w:val="00FF3364"/>
    <w:rsid w:val="00FF49A0"/>
    <w:rsid w:val="00FF5BD7"/>
    <w:rsid w:val="00FF741A"/>
    <w:rsid w:val="00FF7C0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style="mso-position-horizontal:center" fillcolor="white" stroke="f">
      <v:fill color="white" color2="black"/>
      <v:stroke on="f"/>
      <v:textbox inset="0,0,0,0"/>
    </o:shapedefaults>
    <o:shapelayout v:ext="edit">
      <o:idmap v:ext="edit" data="1"/>
      <o:rules v:ext="edit">
        <o:r id="V:Rule1" type="connector" idref="#_x0000_s1064"/>
        <o:r id="V:Rule2" type="connector" idref="#_x0000_s1065"/>
        <o:r id="V:Rule3"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D245E7"/>
    <w:pPr>
      <w:keepNext/>
      <w:spacing w:before="240" w:after="60"/>
      <w:outlineLvl w:val="0"/>
    </w:pPr>
    <w:rPr>
      <w:rFonts w:ascii="Cambria" w:hAnsi="Cambria"/>
      <w:b/>
      <w:bCs/>
      <w:kern w:val="32"/>
      <w:sz w:val="32"/>
      <w:szCs w:val="32"/>
      <w:lang w:eastAsia="en-US"/>
    </w:rPr>
  </w:style>
  <w:style w:type="paragraph" w:styleId="Heading2">
    <w:name w:val="heading 2"/>
    <w:basedOn w:val="Normal"/>
    <w:next w:val="Normal"/>
    <w:link w:val="Heading2Char"/>
    <w:qFormat/>
    <w:rsid w:val="00D245E7"/>
    <w:pPr>
      <w:keepNext/>
      <w:spacing w:before="240" w:after="60"/>
      <w:outlineLvl w:val="1"/>
    </w:pPr>
    <w:rPr>
      <w:rFonts w:ascii="Cambria" w:hAnsi="Cambria"/>
      <w:b/>
      <w:bCs/>
      <w:i/>
      <w:iCs/>
      <w:sz w:val="28"/>
      <w:szCs w:val="28"/>
      <w:lang w:eastAsia="en-US"/>
    </w:rPr>
  </w:style>
  <w:style w:type="paragraph" w:styleId="Heading3">
    <w:name w:val="heading 3"/>
    <w:basedOn w:val="Normal"/>
    <w:next w:val="Normal"/>
    <w:link w:val="Heading3Char"/>
    <w:qFormat/>
    <w:rsid w:val="00B27446"/>
    <w:pPr>
      <w:keepNext/>
      <w:spacing w:before="240" w:after="60"/>
      <w:outlineLvl w:val="2"/>
    </w:pPr>
    <w:rPr>
      <w:rFonts w:ascii="Arial" w:hAnsi="Arial" w:cs="Arial"/>
      <w:b/>
      <w:bCs/>
      <w:sz w:val="26"/>
      <w:szCs w:val="26"/>
    </w:rPr>
  </w:style>
  <w:style w:type="paragraph" w:styleId="Heading4">
    <w:name w:val="heading 4"/>
    <w:basedOn w:val="Normal"/>
    <w:next w:val="Normal"/>
    <w:qFormat/>
    <w:rsid w:val="008B614C"/>
    <w:pPr>
      <w:keepNext/>
      <w:spacing w:before="240" w:after="60"/>
      <w:outlineLvl w:val="3"/>
    </w:pPr>
    <w:rPr>
      <w:b/>
      <w:bCs/>
      <w:sz w:val="28"/>
      <w:szCs w:val="28"/>
    </w:rPr>
  </w:style>
  <w:style w:type="paragraph" w:styleId="Heading5">
    <w:name w:val="heading 5"/>
    <w:basedOn w:val="Normal"/>
    <w:next w:val="Normal"/>
    <w:qFormat/>
    <w:rsid w:val="00C978A4"/>
    <w:pPr>
      <w:spacing w:before="240" w:after="60"/>
      <w:outlineLvl w:val="4"/>
    </w:pPr>
    <w:rPr>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D245E7"/>
    <w:rPr>
      <w:rFonts w:ascii="Cambria" w:hAnsi="Cambria"/>
      <w:b/>
      <w:bCs/>
      <w:kern w:val="32"/>
      <w:sz w:val="32"/>
      <w:szCs w:val="32"/>
      <w:lang w:val="hr-HR" w:eastAsia="en-US" w:bidi="ar-SA"/>
    </w:rPr>
  </w:style>
  <w:style w:type="character" w:customStyle="1" w:styleId="Heading2Char">
    <w:name w:val="Heading 2 Char"/>
    <w:link w:val="Heading2"/>
    <w:rsid w:val="00D245E7"/>
    <w:rPr>
      <w:rFonts w:ascii="Cambria" w:hAnsi="Cambria"/>
      <w:b/>
      <w:bCs/>
      <w:i/>
      <w:iCs/>
      <w:sz w:val="28"/>
      <w:szCs w:val="28"/>
      <w:lang w:val="hr-HR" w:eastAsia="en-US" w:bidi="ar-SA"/>
    </w:rPr>
  </w:style>
  <w:style w:type="character" w:customStyle="1" w:styleId="Heading3Char">
    <w:name w:val="Heading 3 Char"/>
    <w:link w:val="Heading3"/>
    <w:rsid w:val="00D245E7"/>
    <w:rPr>
      <w:rFonts w:ascii="Arial" w:hAnsi="Arial" w:cs="Arial"/>
      <w:b/>
      <w:bCs/>
      <w:sz w:val="26"/>
      <w:szCs w:val="26"/>
      <w:lang w:val="hr-HR" w:eastAsia="hr-HR" w:bidi="ar-SA"/>
    </w:rPr>
  </w:style>
  <w:style w:type="character" w:styleId="Hyperlink">
    <w:name w:val="Hyperlink"/>
    <w:uiPriority w:val="99"/>
    <w:rsid w:val="00B27446"/>
    <w:rPr>
      <w:color w:val="0000FF"/>
      <w:u w:val="single"/>
    </w:rPr>
  </w:style>
  <w:style w:type="paragraph" w:styleId="Footer">
    <w:name w:val="footer"/>
    <w:basedOn w:val="Normal"/>
    <w:link w:val="FooterChar"/>
    <w:rsid w:val="00B27446"/>
    <w:pPr>
      <w:tabs>
        <w:tab w:val="center" w:pos="4536"/>
        <w:tab w:val="right" w:pos="9072"/>
      </w:tabs>
      <w:suppressAutoHyphens/>
    </w:pPr>
    <w:rPr>
      <w:rFonts w:ascii="Trebuchet MS" w:hAnsi="Trebuchet MS"/>
      <w:sz w:val="20"/>
      <w:lang w:eastAsia="ar-SA"/>
    </w:rPr>
  </w:style>
  <w:style w:type="character" w:customStyle="1" w:styleId="FooterChar">
    <w:name w:val="Footer Char"/>
    <w:link w:val="Footer"/>
    <w:rsid w:val="00D245E7"/>
    <w:rPr>
      <w:rFonts w:ascii="Trebuchet MS" w:hAnsi="Trebuchet MS"/>
      <w:szCs w:val="24"/>
      <w:lang w:val="hr-HR" w:eastAsia="ar-SA" w:bidi="ar-SA"/>
    </w:rPr>
  </w:style>
  <w:style w:type="paragraph" w:customStyle="1" w:styleId="Default">
    <w:name w:val="Default"/>
    <w:rsid w:val="00D245E7"/>
    <w:pPr>
      <w:autoSpaceDE w:val="0"/>
      <w:autoSpaceDN w:val="0"/>
      <w:adjustRightInd w:val="0"/>
    </w:pPr>
    <w:rPr>
      <w:color w:val="000000"/>
      <w:sz w:val="24"/>
      <w:szCs w:val="24"/>
      <w:lang w:bidi="ta-IN"/>
    </w:rPr>
  </w:style>
  <w:style w:type="paragraph" w:styleId="NormalWeb">
    <w:name w:val="Normal (Web)"/>
    <w:basedOn w:val="Normal"/>
    <w:uiPriority w:val="99"/>
    <w:rsid w:val="00D245E7"/>
    <w:pPr>
      <w:spacing w:line="288" w:lineRule="atLeast"/>
    </w:pPr>
    <w:rPr>
      <w:rFonts w:ascii="Tahoma" w:hAnsi="Tahoma"/>
      <w:color w:val="666666"/>
      <w:sz w:val="17"/>
      <w:szCs w:val="17"/>
      <w:lang w:bidi="ta-IN"/>
    </w:rPr>
  </w:style>
  <w:style w:type="paragraph" w:styleId="BalloonText">
    <w:name w:val="Balloon Text"/>
    <w:basedOn w:val="Normal"/>
    <w:link w:val="BalloonTextChar"/>
    <w:semiHidden/>
    <w:unhideWhenUsed/>
    <w:rsid w:val="00D245E7"/>
    <w:rPr>
      <w:rFonts w:ascii="Tahoma" w:eastAsia="Calibri" w:hAnsi="Tahoma" w:cs="Tahoma"/>
      <w:sz w:val="16"/>
      <w:szCs w:val="16"/>
      <w:lang w:eastAsia="en-US"/>
    </w:rPr>
  </w:style>
  <w:style w:type="character" w:customStyle="1" w:styleId="BalloonTextChar">
    <w:name w:val="Balloon Text Char"/>
    <w:link w:val="BalloonText"/>
    <w:semiHidden/>
    <w:rsid w:val="00D245E7"/>
    <w:rPr>
      <w:rFonts w:ascii="Tahoma" w:eastAsia="Calibri" w:hAnsi="Tahoma" w:cs="Tahoma"/>
      <w:sz w:val="16"/>
      <w:szCs w:val="16"/>
      <w:lang w:val="hr-HR" w:eastAsia="en-US" w:bidi="ar-SA"/>
    </w:rPr>
  </w:style>
  <w:style w:type="paragraph" w:customStyle="1" w:styleId="Tekst">
    <w:name w:val="Tekst"/>
    <w:basedOn w:val="Normal"/>
    <w:rsid w:val="00D245E7"/>
    <w:pPr>
      <w:spacing w:line="300" w:lineRule="exact"/>
      <w:jc w:val="both"/>
    </w:pPr>
    <w:rPr>
      <w:rFonts w:ascii="Trebuchet MS" w:hAnsi="Trebuchet MS"/>
      <w:snapToGrid w:val="0"/>
      <w:szCs w:val="20"/>
      <w:lang w:eastAsia="en-US"/>
    </w:rPr>
  </w:style>
  <w:style w:type="paragraph" w:customStyle="1" w:styleId="CharCharCharCharCharCharCharCharCharChar">
    <w:name w:val=" Char Char Char Char Char Char Char Char Char Char"/>
    <w:basedOn w:val="Normal"/>
    <w:next w:val="Normal"/>
    <w:autoRedefine/>
    <w:rsid w:val="00D245E7"/>
    <w:pPr>
      <w:spacing w:after="160" w:line="240" w:lineRule="exact"/>
    </w:pPr>
    <w:rPr>
      <w:rFonts w:ascii="Arial Narrow" w:hAnsi="Arial Narrow"/>
      <w:szCs w:val="20"/>
      <w:lang w:val="en-US" w:eastAsia="en-US"/>
    </w:rPr>
  </w:style>
  <w:style w:type="paragraph" w:styleId="FootnoteText">
    <w:name w:val="footnote text"/>
    <w:basedOn w:val="Normal"/>
    <w:link w:val="FootnoteTextChar"/>
    <w:semiHidden/>
    <w:rsid w:val="00D245E7"/>
    <w:rPr>
      <w:sz w:val="20"/>
      <w:szCs w:val="20"/>
      <w:lang w:val="en-GB"/>
    </w:rPr>
  </w:style>
  <w:style w:type="character" w:customStyle="1" w:styleId="FootnoteTextChar">
    <w:name w:val="Footnote Text Char"/>
    <w:link w:val="FootnoteText"/>
    <w:semiHidden/>
    <w:rsid w:val="00D245E7"/>
    <w:rPr>
      <w:lang w:val="en-GB" w:eastAsia="hr-HR" w:bidi="ar-SA"/>
    </w:rPr>
  </w:style>
  <w:style w:type="paragraph" w:styleId="ListParagraph">
    <w:name w:val="List Paragraph"/>
    <w:basedOn w:val="Normal"/>
    <w:link w:val="ListParagraphChar"/>
    <w:uiPriority w:val="34"/>
    <w:qFormat/>
    <w:rsid w:val="00D245E7"/>
    <w:pPr>
      <w:spacing w:after="200"/>
      <w:ind w:left="720"/>
      <w:contextualSpacing/>
    </w:pPr>
    <w:rPr>
      <w:rFonts w:ascii="Calibri" w:eastAsia="Calibri" w:hAnsi="Calibri"/>
      <w:sz w:val="22"/>
      <w:szCs w:val="22"/>
      <w:lang w:eastAsia="en-US"/>
    </w:rPr>
  </w:style>
  <w:style w:type="character" w:customStyle="1" w:styleId="ListParagraphChar">
    <w:name w:val="List Paragraph Char"/>
    <w:link w:val="ListParagraph"/>
    <w:rsid w:val="00D245E7"/>
    <w:rPr>
      <w:rFonts w:ascii="Calibri" w:eastAsia="Calibri" w:hAnsi="Calibri"/>
      <w:sz w:val="22"/>
      <w:szCs w:val="22"/>
      <w:lang w:val="hr-HR" w:eastAsia="en-US" w:bidi="ar-SA"/>
    </w:rPr>
  </w:style>
  <w:style w:type="paragraph" w:styleId="HTMLPreformatted">
    <w:name w:val="HTML Preformatted"/>
    <w:basedOn w:val="Normal"/>
    <w:link w:val="HTMLPreformattedChar"/>
    <w:rsid w:val="00D24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D245E7"/>
    <w:rPr>
      <w:rFonts w:ascii="Courier New" w:hAnsi="Courier New" w:cs="Courier New"/>
      <w:lang w:val="hr-HR" w:eastAsia="hr-HR" w:bidi="ar-SA"/>
    </w:rPr>
  </w:style>
  <w:style w:type="character" w:customStyle="1" w:styleId="apple-style-span">
    <w:name w:val="apple-style-span"/>
    <w:basedOn w:val="DefaultParagraphFont"/>
    <w:rsid w:val="00D245E7"/>
  </w:style>
  <w:style w:type="character" w:customStyle="1" w:styleId="hps">
    <w:name w:val="hps"/>
    <w:basedOn w:val="DefaultParagraphFont"/>
    <w:rsid w:val="00D245E7"/>
  </w:style>
  <w:style w:type="character" w:customStyle="1" w:styleId="apple-converted-space">
    <w:name w:val="apple-converted-space"/>
    <w:basedOn w:val="DefaultParagraphFont"/>
    <w:rsid w:val="00D245E7"/>
  </w:style>
  <w:style w:type="paragraph" w:styleId="Header">
    <w:name w:val="header"/>
    <w:basedOn w:val="Normal"/>
    <w:link w:val="HeaderChar"/>
    <w:unhideWhenUsed/>
    <w:rsid w:val="00D245E7"/>
    <w:pPr>
      <w:tabs>
        <w:tab w:val="center" w:pos="4536"/>
        <w:tab w:val="right" w:pos="9072"/>
      </w:tabs>
      <w:spacing w:after="200"/>
    </w:pPr>
    <w:rPr>
      <w:rFonts w:ascii="Calibri" w:eastAsia="Calibri" w:hAnsi="Calibri"/>
      <w:sz w:val="22"/>
      <w:szCs w:val="22"/>
      <w:lang w:eastAsia="en-US"/>
    </w:rPr>
  </w:style>
  <w:style w:type="character" w:customStyle="1" w:styleId="HeaderChar">
    <w:name w:val="Header Char"/>
    <w:link w:val="Header"/>
    <w:rsid w:val="00D245E7"/>
    <w:rPr>
      <w:rFonts w:ascii="Calibri" w:eastAsia="Calibri" w:hAnsi="Calibri"/>
      <w:sz w:val="22"/>
      <w:szCs w:val="22"/>
      <w:lang w:val="hr-HR" w:eastAsia="en-US" w:bidi="ar-SA"/>
    </w:rPr>
  </w:style>
  <w:style w:type="paragraph" w:styleId="TOCHeading">
    <w:name w:val="TOC Heading"/>
    <w:basedOn w:val="Heading1"/>
    <w:next w:val="Normal"/>
    <w:qFormat/>
    <w:rsid w:val="00D245E7"/>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unhideWhenUsed/>
    <w:rsid w:val="00FB473C"/>
    <w:pPr>
      <w:tabs>
        <w:tab w:val="right" w:leader="dot" w:pos="9062"/>
      </w:tabs>
      <w:spacing w:after="200"/>
      <w:jc w:val="center"/>
    </w:pPr>
    <w:rPr>
      <w:rFonts w:eastAsia="Calibri"/>
      <w:b/>
      <w:bCs/>
      <w:noProof/>
      <w:lang w:eastAsia="en-US"/>
    </w:rPr>
  </w:style>
  <w:style w:type="paragraph" w:styleId="TOC2">
    <w:name w:val="toc 2"/>
    <w:basedOn w:val="Normal"/>
    <w:next w:val="Normal"/>
    <w:autoRedefine/>
    <w:uiPriority w:val="39"/>
    <w:unhideWhenUsed/>
    <w:rsid w:val="00D245E7"/>
    <w:pPr>
      <w:spacing w:after="200"/>
      <w:ind w:left="220"/>
    </w:pPr>
    <w:rPr>
      <w:rFonts w:ascii="Calibri" w:eastAsia="Calibri" w:hAnsi="Calibri"/>
      <w:sz w:val="22"/>
      <w:szCs w:val="22"/>
      <w:lang w:eastAsia="en-US"/>
    </w:rPr>
  </w:style>
  <w:style w:type="paragraph" w:styleId="BodyText3">
    <w:name w:val="Body Text 3"/>
    <w:basedOn w:val="Normal"/>
    <w:link w:val="BodyText3Char"/>
    <w:rsid w:val="00D245E7"/>
    <w:pPr>
      <w:jc w:val="both"/>
    </w:pPr>
    <w:rPr>
      <w:szCs w:val="20"/>
      <w:lang w:val="en-GB"/>
    </w:rPr>
  </w:style>
  <w:style w:type="character" w:customStyle="1" w:styleId="BodyText3Char">
    <w:name w:val="Body Text 3 Char"/>
    <w:link w:val="BodyText3"/>
    <w:rsid w:val="00D245E7"/>
    <w:rPr>
      <w:sz w:val="24"/>
      <w:lang w:val="en-GB" w:eastAsia="hr-HR" w:bidi="ar-SA"/>
    </w:rPr>
  </w:style>
  <w:style w:type="paragraph" w:customStyle="1" w:styleId="Normal2">
    <w:name w:val="Normal2"/>
    <w:basedOn w:val="Normal"/>
    <w:rsid w:val="00D245E7"/>
    <w:pPr>
      <w:spacing w:line="360" w:lineRule="auto"/>
      <w:jc w:val="both"/>
    </w:pPr>
    <w:rPr>
      <w:szCs w:val="20"/>
      <w:lang w:val="en-GB"/>
    </w:rPr>
  </w:style>
  <w:style w:type="paragraph" w:styleId="TOC3">
    <w:name w:val="toc 3"/>
    <w:basedOn w:val="Normal"/>
    <w:next w:val="Normal"/>
    <w:autoRedefine/>
    <w:uiPriority w:val="39"/>
    <w:unhideWhenUsed/>
    <w:rsid w:val="00D245E7"/>
    <w:pPr>
      <w:spacing w:after="200"/>
      <w:ind w:left="440"/>
    </w:pPr>
    <w:rPr>
      <w:rFonts w:ascii="Calibri" w:eastAsia="Calibri" w:hAnsi="Calibri"/>
      <w:sz w:val="22"/>
      <w:szCs w:val="22"/>
      <w:lang w:eastAsia="en-US"/>
    </w:rPr>
  </w:style>
  <w:style w:type="character" w:styleId="Strong">
    <w:name w:val="Strong"/>
    <w:qFormat/>
    <w:rsid w:val="007A625E"/>
    <w:rPr>
      <w:b/>
      <w:bCs/>
    </w:rPr>
  </w:style>
  <w:style w:type="paragraph" w:styleId="Caption">
    <w:name w:val="caption"/>
    <w:basedOn w:val="Normal"/>
    <w:qFormat/>
    <w:rsid w:val="00990450"/>
    <w:pPr>
      <w:suppressLineNumbers/>
      <w:suppressAutoHyphens/>
      <w:spacing w:before="120" w:after="120"/>
    </w:pPr>
    <w:rPr>
      <w:rFonts w:ascii="Palatino Linotype" w:hAnsi="Palatino Linotype" w:cs="Tahoma"/>
      <w:i/>
      <w:iCs/>
      <w:lang w:eastAsia="ar-SA"/>
    </w:rPr>
  </w:style>
  <w:style w:type="table" w:styleId="TableGrid">
    <w:name w:val="Table Grid"/>
    <w:basedOn w:val="TableNormal"/>
    <w:rsid w:val="009904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rsid w:val="00363DAE"/>
    <w:rPr>
      <w:i/>
      <w:iCs/>
    </w:rPr>
  </w:style>
  <w:style w:type="character" w:customStyle="1" w:styleId="outputformat1">
    <w:name w:val="outputformat1"/>
    <w:basedOn w:val="DefaultParagraphFont"/>
    <w:rsid w:val="002B1CEC"/>
  </w:style>
  <w:style w:type="paragraph" w:styleId="BodyTextIndent">
    <w:name w:val="Body Text Indent"/>
    <w:basedOn w:val="Normal"/>
    <w:rsid w:val="008D5A07"/>
    <w:pPr>
      <w:spacing w:after="120"/>
      <w:ind w:left="283"/>
    </w:pPr>
  </w:style>
  <w:style w:type="paragraph" w:styleId="NoSpacing">
    <w:name w:val="No Spacing"/>
    <w:qFormat/>
    <w:rsid w:val="00E46720"/>
    <w:rPr>
      <w:rFonts w:ascii="Calibri" w:eastAsia="Calibri" w:hAnsi="Calibri"/>
      <w:sz w:val="22"/>
      <w:szCs w:val="22"/>
      <w:lang w:eastAsia="en-US"/>
    </w:rPr>
  </w:style>
  <w:style w:type="character" w:styleId="PageNumber">
    <w:name w:val="page number"/>
    <w:basedOn w:val="DefaultParagraphFont"/>
    <w:rsid w:val="00164BCA"/>
  </w:style>
  <w:style w:type="paragraph" w:customStyle="1" w:styleId="Normalprored">
    <w:name w:val="Normal+prored"/>
    <w:basedOn w:val="Normal"/>
    <w:rsid w:val="00A42226"/>
    <w:pPr>
      <w:autoSpaceDE w:val="0"/>
      <w:autoSpaceDN w:val="0"/>
      <w:adjustRightInd w:val="0"/>
      <w:jc w:val="both"/>
    </w:pPr>
    <w:rPr>
      <w:lang w:bidi="ta-IN"/>
    </w:rPr>
  </w:style>
  <w:style w:type="table" w:styleId="TableClassic2">
    <w:name w:val="Table Classic 2"/>
    <w:basedOn w:val="TableNormal"/>
    <w:rsid w:val="0087074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Simple3">
    <w:name w:val="Table Simple 3"/>
    <w:basedOn w:val="TableNormal"/>
    <w:rsid w:val="0087074E"/>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28166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A74D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s18cf1ff1">
    <w:name w:val="fs18 cf1 ff1"/>
    <w:basedOn w:val="DefaultParagraphFont"/>
    <w:rsid w:val="007803F3"/>
  </w:style>
  <w:style w:type="character" w:customStyle="1" w:styleId="ff0fs18cf1">
    <w:name w:val="ff0 fs18 cf1"/>
    <w:basedOn w:val="DefaultParagraphFont"/>
    <w:rsid w:val="007803F3"/>
  </w:style>
  <w:style w:type="character" w:customStyle="1" w:styleId="ff1fs18cf1">
    <w:name w:val="ff1 fs18 cf1"/>
    <w:basedOn w:val="DefaultParagraphFont"/>
    <w:rsid w:val="007803F3"/>
  </w:style>
  <w:style w:type="character" w:customStyle="1" w:styleId="fs18ff1cf0">
    <w:name w:val="fs18 ff1 cf0"/>
    <w:basedOn w:val="DefaultParagraphFont"/>
    <w:rsid w:val="007803F3"/>
  </w:style>
  <w:style w:type="character" w:customStyle="1" w:styleId="ff0fs18cf0">
    <w:name w:val="ff0 fs18 cf0"/>
    <w:basedOn w:val="DefaultParagraphFont"/>
    <w:rsid w:val="007803F3"/>
  </w:style>
  <w:style w:type="character" w:customStyle="1" w:styleId="ff1fs18cf0">
    <w:name w:val="ff1 fs18 cf0"/>
    <w:basedOn w:val="DefaultParagraphFont"/>
    <w:rsid w:val="007803F3"/>
  </w:style>
  <w:style w:type="character" w:customStyle="1" w:styleId="ff1cf3">
    <w:name w:val="ff1 cf3"/>
    <w:basedOn w:val="DefaultParagraphFont"/>
    <w:rsid w:val="00B7465C"/>
  </w:style>
  <w:style w:type="character" w:customStyle="1" w:styleId="ff0fs20cf3">
    <w:name w:val="ff0 fs20 cf3"/>
    <w:basedOn w:val="DefaultParagraphFont"/>
    <w:rsid w:val="00B7465C"/>
  </w:style>
  <w:style w:type="character" w:customStyle="1" w:styleId="ff1fs20cf3">
    <w:name w:val="ff1 fs20 cf3"/>
    <w:basedOn w:val="DefaultParagraphFont"/>
    <w:rsid w:val="00B7465C"/>
  </w:style>
  <w:style w:type="character" w:customStyle="1" w:styleId="impgmnborder">
    <w:name w:val="impgmnborder"/>
    <w:basedOn w:val="DefaultParagraphFont"/>
    <w:rsid w:val="00D237EE"/>
  </w:style>
  <w:style w:type="character" w:customStyle="1" w:styleId="impgmntxt">
    <w:name w:val="impgmntxt"/>
    <w:basedOn w:val="DefaultParagraphFont"/>
    <w:rsid w:val="00D237EE"/>
  </w:style>
  <w:style w:type="character" w:customStyle="1" w:styleId="fs16ff0cf0">
    <w:name w:val="fs16 ff0 cf0"/>
    <w:basedOn w:val="DefaultParagraphFont"/>
    <w:rsid w:val="006D4BAB"/>
  </w:style>
  <w:style w:type="character" w:customStyle="1" w:styleId="cf3fs16ff0">
    <w:name w:val="cf3 fs16 ff0"/>
    <w:basedOn w:val="DefaultParagraphFont"/>
    <w:rsid w:val="006D4BAB"/>
  </w:style>
  <w:style w:type="character" w:customStyle="1" w:styleId="cf1fs16ff0">
    <w:name w:val="cf1 fs16 ff0"/>
    <w:basedOn w:val="DefaultParagraphFont"/>
    <w:rsid w:val="006D4BAB"/>
  </w:style>
  <w:style w:type="character" w:customStyle="1" w:styleId="ff0cf0fs16">
    <w:name w:val="ff0 cf0 fs16"/>
    <w:basedOn w:val="DefaultParagraphFont"/>
    <w:rsid w:val="006D4BAB"/>
  </w:style>
  <w:style w:type="character" w:customStyle="1" w:styleId="ff0fs16">
    <w:name w:val="ff0 fs16"/>
    <w:basedOn w:val="DefaultParagraphFont"/>
    <w:rsid w:val="006D4BAB"/>
  </w:style>
  <w:style w:type="character" w:styleId="FollowedHyperlink">
    <w:name w:val="FollowedHyperlink"/>
    <w:basedOn w:val="DefaultParagraphFont"/>
    <w:rsid w:val="00D66A5F"/>
    <w:rPr>
      <w:color w:val="800080"/>
      <w:u w:val="single"/>
    </w:rPr>
  </w:style>
  <w:style w:type="character" w:customStyle="1" w:styleId="st">
    <w:name w:val="st"/>
    <w:rsid w:val="004F3CA4"/>
  </w:style>
  <w:style w:type="paragraph" w:styleId="BodyText">
    <w:name w:val="Body Text"/>
    <w:aliases w:val="  uvlaka 2, uvlaka 3"/>
    <w:basedOn w:val="Normal"/>
    <w:link w:val="BodyTextChar"/>
    <w:rsid w:val="00DE33B1"/>
    <w:pPr>
      <w:suppressAutoHyphens/>
      <w:spacing w:after="120"/>
    </w:pPr>
    <w:rPr>
      <w:lang w:eastAsia="ar-SA"/>
    </w:rPr>
  </w:style>
  <w:style w:type="character" w:customStyle="1" w:styleId="BodyTextChar">
    <w:name w:val="Body Text Char"/>
    <w:aliases w:val="  uvlaka 2 Char, uvlaka 3 Char"/>
    <w:basedOn w:val="DefaultParagraphFont"/>
    <w:link w:val="BodyText"/>
    <w:rsid w:val="00DE33B1"/>
    <w:rPr>
      <w:sz w:val="24"/>
      <w:szCs w:val="24"/>
      <w:lang w:val="hr-HR" w:eastAsia="ar-SA" w:bidi="ar-SA"/>
    </w:rPr>
  </w:style>
  <w:style w:type="paragraph" w:customStyle="1" w:styleId="t-9-8">
    <w:name w:val="t-9-8"/>
    <w:basedOn w:val="Normal"/>
    <w:rsid w:val="00DE33B1"/>
    <w:pPr>
      <w:spacing w:before="100" w:beforeAutospacing="1" w:after="100" w:afterAutospacing="1"/>
    </w:pPr>
  </w:style>
  <w:style w:type="table" w:styleId="TableElegant">
    <w:name w:val="Table Elegant"/>
    <w:basedOn w:val="TableNormal"/>
    <w:rsid w:val="000355C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DocumentMap">
    <w:name w:val="Document Map"/>
    <w:basedOn w:val="Normal"/>
    <w:semiHidden/>
    <w:rsid w:val="00BF7E74"/>
    <w:pPr>
      <w:shd w:val="clear" w:color="auto" w:fill="000080"/>
    </w:pPr>
    <w:rPr>
      <w:rFonts w:ascii="Tahoma" w:hAnsi="Tahoma" w:cs="Tahoma"/>
      <w:sz w:val="20"/>
      <w:szCs w:val="20"/>
    </w:rPr>
  </w:style>
  <w:style w:type="paragraph" w:customStyle="1" w:styleId="msolistparagraph0">
    <w:name w:val="msolistparagraph"/>
    <w:basedOn w:val="Normal"/>
    <w:rsid w:val="007512B8"/>
    <w:pPr>
      <w:ind w:left="720"/>
    </w:pPr>
  </w:style>
  <w:style w:type="paragraph" w:customStyle="1" w:styleId="Odlomakpopisa">
    <w:name w:val="Odlomak popisa"/>
    <w:basedOn w:val="Normal"/>
    <w:qFormat/>
    <w:rsid w:val="00D451E5"/>
    <w:pPr>
      <w:widowControl w:val="0"/>
      <w:autoSpaceDE w:val="0"/>
      <w:autoSpaceDN w:val="0"/>
      <w:adjustRightInd w:val="0"/>
      <w:spacing w:before="120" w:after="120"/>
      <w:ind w:left="720"/>
      <w:contextualSpacing/>
      <w:jc w:val="both"/>
    </w:pPr>
    <w:rPr>
      <w:rFonts w:ascii="Arial" w:eastAsia="SimSun" w:hAnsi="Arial" w:cs="Angsana New"/>
      <w:sz w:val="22"/>
      <w:lang w:val="en-GB" w:eastAsia="zh-CN" w:bidi="th-TH"/>
    </w:rPr>
  </w:style>
  <w:style w:type="character" w:styleId="Emphasis">
    <w:name w:val="Emphasis"/>
    <w:qFormat/>
    <w:rsid w:val="00992CEC"/>
    <w:rPr>
      <w:i/>
      <w:iCs/>
    </w:rPr>
  </w:style>
</w:styles>
</file>

<file path=word/webSettings.xml><?xml version="1.0" encoding="utf-8"?>
<w:webSettings xmlns:r="http://schemas.openxmlformats.org/officeDocument/2006/relationships" xmlns:w="http://schemas.openxmlformats.org/wordprocessingml/2006/main">
  <w:divs>
    <w:div w:id="3367011">
      <w:bodyDiv w:val="1"/>
      <w:marLeft w:val="0"/>
      <w:marRight w:val="0"/>
      <w:marTop w:val="0"/>
      <w:marBottom w:val="0"/>
      <w:divBdr>
        <w:top w:val="none" w:sz="0" w:space="0" w:color="auto"/>
        <w:left w:val="none" w:sz="0" w:space="0" w:color="auto"/>
        <w:bottom w:val="none" w:sz="0" w:space="0" w:color="auto"/>
        <w:right w:val="none" w:sz="0" w:space="0" w:color="auto"/>
      </w:divBdr>
    </w:div>
    <w:div w:id="4794871">
      <w:bodyDiv w:val="1"/>
      <w:marLeft w:val="0"/>
      <w:marRight w:val="0"/>
      <w:marTop w:val="0"/>
      <w:marBottom w:val="0"/>
      <w:divBdr>
        <w:top w:val="none" w:sz="0" w:space="0" w:color="auto"/>
        <w:left w:val="none" w:sz="0" w:space="0" w:color="auto"/>
        <w:bottom w:val="none" w:sz="0" w:space="0" w:color="auto"/>
        <w:right w:val="none" w:sz="0" w:space="0" w:color="auto"/>
      </w:divBdr>
      <w:divsChild>
        <w:div w:id="1642078380">
          <w:marLeft w:val="0"/>
          <w:marRight w:val="0"/>
          <w:marTop w:val="0"/>
          <w:marBottom w:val="0"/>
          <w:divBdr>
            <w:top w:val="none" w:sz="0" w:space="0" w:color="auto"/>
            <w:left w:val="none" w:sz="0" w:space="0" w:color="auto"/>
            <w:bottom w:val="none" w:sz="0" w:space="0" w:color="auto"/>
            <w:right w:val="none" w:sz="0" w:space="0" w:color="auto"/>
          </w:divBdr>
          <w:divsChild>
            <w:div w:id="364139768">
              <w:marLeft w:val="0"/>
              <w:marRight w:val="0"/>
              <w:marTop w:val="0"/>
              <w:marBottom w:val="0"/>
              <w:divBdr>
                <w:top w:val="none" w:sz="0" w:space="0" w:color="auto"/>
                <w:left w:val="none" w:sz="0" w:space="0" w:color="auto"/>
                <w:bottom w:val="none" w:sz="0" w:space="0" w:color="auto"/>
                <w:right w:val="none" w:sz="0" w:space="0" w:color="auto"/>
              </w:divBdr>
            </w:div>
            <w:div w:id="980504421">
              <w:marLeft w:val="0"/>
              <w:marRight w:val="0"/>
              <w:marTop w:val="0"/>
              <w:marBottom w:val="0"/>
              <w:divBdr>
                <w:top w:val="none" w:sz="0" w:space="0" w:color="auto"/>
                <w:left w:val="none" w:sz="0" w:space="0" w:color="auto"/>
                <w:bottom w:val="none" w:sz="0" w:space="0" w:color="auto"/>
                <w:right w:val="none" w:sz="0" w:space="0" w:color="auto"/>
              </w:divBdr>
            </w:div>
            <w:div w:id="1527409130">
              <w:marLeft w:val="0"/>
              <w:marRight w:val="0"/>
              <w:marTop w:val="0"/>
              <w:marBottom w:val="0"/>
              <w:divBdr>
                <w:top w:val="none" w:sz="0" w:space="0" w:color="auto"/>
                <w:left w:val="none" w:sz="0" w:space="0" w:color="auto"/>
                <w:bottom w:val="none" w:sz="0" w:space="0" w:color="auto"/>
                <w:right w:val="none" w:sz="0" w:space="0" w:color="auto"/>
              </w:divBdr>
            </w:div>
            <w:div w:id="1573850617">
              <w:marLeft w:val="0"/>
              <w:marRight w:val="0"/>
              <w:marTop w:val="0"/>
              <w:marBottom w:val="0"/>
              <w:divBdr>
                <w:top w:val="none" w:sz="0" w:space="0" w:color="auto"/>
                <w:left w:val="none" w:sz="0" w:space="0" w:color="auto"/>
                <w:bottom w:val="none" w:sz="0" w:space="0" w:color="auto"/>
                <w:right w:val="none" w:sz="0" w:space="0" w:color="auto"/>
              </w:divBdr>
            </w:div>
            <w:div w:id="1792935144">
              <w:marLeft w:val="0"/>
              <w:marRight w:val="0"/>
              <w:marTop w:val="0"/>
              <w:marBottom w:val="0"/>
              <w:divBdr>
                <w:top w:val="none" w:sz="0" w:space="0" w:color="auto"/>
                <w:left w:val="none" w:sz="0" w:space="0" w:color="auto"/>
                <w:bottom w:val="none" w:sz="0" w:space="0" w:color="auto"/>
                <w:right w:val="none" w:sz="0" w:space="0" w:color="auto"/>
              </w:divBdr>
            </w:div>
            <w:div w:id="17932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437">
      <w:bodyDiv w:val="1"/>
      <w:marLeft w:val="0"/>
      <w:marRight w:val="0"/>
      <w:marTop w:val="0"/>
      <w:marBottom w:val="0"/>
      <w:divBdr>
        <w:top w:val="none" w:sz="0" w:space="0" w:color="auto"/>
        <w:left w:val="none" w:sz="0" w:space="0" w:color="auto"/>
        <w:bottom w:val="none" w:sz="0" w:space="0" w:color="auto"/>
        <w:right w:val="none" w:sz="0" w:space="0" w:color="auto"/>
      </w:divBdr>
    </w:div>
    <w:div w:id="42875891">
      <w:bodyDiv w:val="1"/>
      <w:marLeft w:val="0"/>
      <w:marRight w:val="0"/>
      <w:marTop w:val="0"/>
      <w:marBottom w:val="0"/>
      <w:divBdr>
        <w:top w:val="none" w:sz="0" w:space="0" w:color="auto"/>
        <w:left w:val="none" w:sz="0" w:space="0" w:color="auto"/>
        <w:bottom w:val="none" w:sz="0" w:space="0" w:color="auto"/>
        <w:right w:val="none" w:sz="0" w:space="0" w:color="auto"/>
      </w:divBdr>
    </w:div>
    <w:div w:id="64844667">
      <w:bodyDiv w:val="1"/>
      <w:marLeft w:val="0"/>
      <w:marRight w:val="0"/>
      <w:marTop w:val="0"/>
      <w:marBottom w:val="0"/>
      <w:divBdr>
        <w:top w:val="none" w:sz="0" w:space="0" w:color="auto"/>
        <w:left w:val="none" w:sz="0" w:space="0" w:color="auto"/>
        <w:bottom w:val="none" w:sz="0" w:space="0" w:color="auto"/>
        <w:right w:val="none" w:sz="0" w:space="0" w:color="auto"/>
      </w:divBdr>
    </w:div>
    <w:div w:id="73550612">
      <w:bodyDiv w:val="1"/>
      <w:marLeft w:val="0"/>
      <w:marRight w:val="0"/>
      <w:marTop w:val="0"/>
      <w:marBottom w:val="0"/>
      <w:divBdr>
        <w:top w:val="none" w:sz="0" w:space="0" w:color="auto"/>
        <w:left w:val="none" w:sz="0" w:space="0" w:color="auto"/>
        <w:bottom w:val="none" w:sz="0" w:space="0" w:color="auto"/>
        <w:right w:val="none" w:sz="0" w:space="0" w:color="auto"/>
      </w:divBdr>
      <w:divsChild>
        <w:div w:id="1340354066">
          <w:marLeft w:val="0"/>
          <w:marRight w:val="0"/>
          <w:marTop w:val="0"/>
          <w:marBottom w:val="0"/>
          <w:divBdr>
            <w:top w:val="none" w:sz="0" w:space="0" w:color="auto"/>
            <w:left w:val="none" w:sz="0" w:space="0" w:color="auto"/>
            <w:bottom w:val="none" w:sz="0" w:space="0" w:color="auto"/>
            <w:right w:val="none" w:sz="0" w:space="0" w:color="auto"/>
          </w:divBdr>
          <w:divsChild>
            <w:div w:id="723019119">
              <w:marLeft w:val="0"/>
              <w:marRight w:val="0"/>
              <w:marTop w:val="0"/>
              <w:marBottom w:val="0"/>
              <w:divBdr>
                <w:top w:val="none" w:sz="0" w:space="0" w:color="auto"/>
                <w:left w:val="none" w:sz="0" w:space="0" w:color="auto"/>
                <w:bottom w:val="none" w:sz="0" w:space="0" w:color="auto"/>
                <w:right w:val="none" w:sz="0" w:space="0" w:color="auto"/>
              </w:divBdr>
            </w:div>
            <w:div w:id="1373923007">
              <w:marLeft w:val="0"/>
              <w:marRight w:val="0"/>
              <w:marTop w:val="0"/>
              <w:marBottom w:val="0"/>
              <w:divBdr>
                <w:top w:val="none" w:sz="0" w:space="0" w:color="auto"/>
                <w:left w:val="none" w:sz="0" w:space="0" w:color="auto"/>
                <w:bottom w:val="none" w:sz="0" w:space="0" w:color="auto"/>
                <w:right w:val="none" w:sz="0" w:space="0" w:color="auto"/>
              </w:divBdr>
            </w:div>
            <w:div w:id="18649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1404">
      <w:bodyDiv w:val="1"/>
      <w:marLeft w:val="0"/>
      <w:marRight w:val="0"/>
      <w:marTop w:val="0"/>
      <w:marBottom w:val="0"/>
      <w:divBdr>
        <w:top w:val="none" w:sz="0" w:space="0" w:color="auto"/>
        <w:left w:val="none" w:sz="0" w:space="0" w:color="auto"/>
        <w:bottom w:val="none" w:sz="0" w:space="0" w:color="auto"/>
        <w:right w:val="none" w:sz="0" w:space="0" w:color="auto"/>
      </w:divBdr>
      <w:divsChild>
        <w:div w:id="1333802979">
          <w:marLeft w:val="0"/>
          <w:marRight w:val="0"/>
          <w:marTop w:val="14"/>
          <w:marBottom w:val="14"/>
          <w:divBdr>
            <w:top w:val="none" w:sz="0" w:space="0" w:color="auto"/>
            <w:left w:val="none" w:sz="0" w:space="0" w:color="auto"/>
            <w:bottom w:val="none" w:sz="0" w:space="0" w:color="auto"/>
            <w:right w:val="none" w:sz="0" w:space="0" w:color="auto"/>
          </w:divBdr>
        </w:div>
        <w:div w:id="1775400868">
          <w:marLeft w:val="0"/>
          <w:marRight w:val="0"/>
          <w:marTop w:val="14"/>
          <w:marBottom w:val="14"/>
          <w:divBdr>
            <w:top w:val="none" w:sz="0" w:space="0" w:color="auto"/>
            <w:left w:val="none" w:sz="0" w:space="0" w:color="auto"/>
            <w:bottom w:val="none" w:sz="0" w:space="0" w:color="auto"/>
            <w:right w:val="none" w:sz="0" w:space="0" w:color="auto"/>
          </w:divBdr>
        </w:div>
      </w:divsChild>
    </w:div>
    <w:div w:id="121047397">
      <w:bodyDiv w:val="1"/>
      <w:marLeft w:val="0"/>
      <w:marRight w:val="0"/>
      <w:marTop w:val="0"/>
      <w:marBottom w:val="0"/>
      <w:divBdr>
        <w:top w:val="none" w:sz="0" w:space="0" w:color="auto"/>
        <w:left w:val="none" w:sz="0" w:space="0" w:color="auto"/>
        <w:bottom w:val="none" w:sz="0" w:space="0" w:color="auto"/>
        <w:right w:val="none" w:sz="0" w:space="0" w:color="auto"/>
      </w:divBdr>
      <w:divsChild>
        <w:div w:id="201484269">
          <w:marLeft w:val="0"/>
          <w:marRight w:val="0"/>
          <w:marTop w:val="0"/>
          <w:marBottom w:val="0"/>
          <w:divBdr>
            <w:top w:val="none" w:sz="0" w:space="0" w:color="auto"/>
            <w:left w:val="none" w:sz="0" w:space="0" w:color="auto"/>
            <w:bottom w:val="none" w:sz="0" w:space="0" w:color="auto"/>
            <w:right w:val="none" w:sz="0" w:space="0" w:color="auto"/>
          </w:divBdr>
          <w:divsChild>
            <w:div w:id="172884622">
              <w:marLeft w:val="0"/>
              <w:marRight w:val="0"/>
              <w:marTop w:val="0"/>
              <w:marBottom w:val="0"/>
              <w:divBdr>
                <w:top w:val="none" w:sz="0" w:space="0" w:color="auto"/>
                <w:left w:val="none" w:sz="0" w:space="0" w:color="auto"/>
                <w:bottom w:val="none" w:sz="0" w:space="0" w:color="auto"/>
                <w:right w:val="none" w:sz="0" w:space="0" w:color="auto"/>
              </w:divBdr>
            </w:div>
            <w:div w:id="16465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3325">
      <w:bodyDiv w:val="1"/>
      <w:marLeft w:val="0"/>
      <w:marRight w:val="0"/>
      <w:marTop w:val="0"/>
      <w:marBottom w:val="0"/>
      <w:divBdr>
        <w:top w:val="none" w:sz="0" w:space="0" w:color="auto"/>
        <w:left w:val="none" w:sz="0" w:space="0" w:color="auto"/>
        <w:bottom w:val="none" w:sz="0" w:space="0" w:color="auto"/>
        <w:right w:val="none" w:sz="0" w:space="0" w:color="auto"/>
      </w:divBdr>
    </w:div>
    <w:div w:id="175313555">
      <w:bodyDiv w:val="1"/>
      <w:marLeft w:val="0"/>
      <w:marRight w:val="0"/>
      <w:marTop w:val="0"/>
      <w:marBottom w:val="0"/>
      <w:divBdr>
        <w:top w:val="none" w:sz="0" w:space="0" w:color="auto"/>
        <w:left w:val="none" w:sz="0" w:space="0" w:color="auto"/>
        <w:bottom w:val="none" w:sz="0" w:space="0" w:color="auto"/>
        <w:right w:val="none" w:sz="0" w:space="0" w:color="auto"/>
      </w:divBdr>
    </w:div>
    <w:div w:id="196239781">
      <w:bodyDiv w:val="1"/>
      <w:marLeft w:val="0"/>
      <w:marRight w:val="0"/>
      <w:marTop w:val="0"/>
      <w:marBottom w:val="0"/>
      <w:divBdr>
        <w:top w:val="none" w:sz="0" w:space="0" w:color="auto"/>
        <w:left w:val="none" w:sz="0" w:space="0" w:color="auto"/>
        <w:bottom w:val="none" w:sz="0" w:space="0" w:color="auto"/>
        <w:right w:val="none" w:sz="0" w:space="0" w:color="auto"/>
      </w:divBdr>
    </w:div>
    <w:div w:id="231741456">
      <w:bodyDiv w:val="1"/>
      <w:marLeft w:val="0"/>
      <w:marRight w:val="0"/>
      <w:marTop w:val="0"/>
      <w:marBottom w:val="0"/>
      <w:divBdr>
        <w:top w:val="none" w:sz="0" w:space="0" w:color="auto"/>
        <w:left w:val="none" w:sz="0" w:space="0" w:color="auto"/>
        <w:bottom w:val="none" w:sz="0" w:space="0" w:color="auto"/>
        <w:right w:val="none" w:sz="0" w:space="0" w:color="auto"/>
      </w:divBdr>
    </w:div>
    <w:div w:id="266812080">
      <w:bodyDiv w:val="1"/>
      <w:marLeft w:val="0"/>
      <w:marRight w:val="0"/>
      <w:marTop w:val="0"/>
      <w:marBottom w:val="0"/>
      <w:divBdr>
        <w:top w:val="none" w:sz="0" w:space="0" w:color="auto"/>
        <w:left w:val="none" w:sz="0" w:space="0" w:color="auto"/>
        <w:bottom w:val="none" w:sz="0" w:space="0" w:color="auto"/>
        <w:right w:val="none" w:sz="0" w:space="0" w:color="auto"/>
      </w:divBdr>
      <w:divsChild>
        <w:div w:id="1851555686">
          <w:marLeft w:val="0"/>
          <w:marRight w:val="0"/>
          <w:marTop w:val="0"/>
          <w:marBottom w:val="0"/>
          <w:divBdr>
            <w:top w:val="none" w:sz="0" w:space="0" w:color="auto"/>
            <w:left w:val="none" w:sz="0" w:space="0" w:color="auto"/>
            <w:bottom w:val="none" w:sz="0" w:space="0" w:color="auto"/>
            <w:right w:val="none" w:sz="0" w:space="0" w:color="auto"/>
          </w:divBdr>
          <w:divsChild>
            <w:div w:id="146631985">
              <w:marLeft w:val="0"/>
              <w:marRight w:val="0"/>
              <w:marTop w:val="0"/>
              <w:marBottom w:val="0"/>
              <w:divBdr>
                <w:top w:val="none" w:sz="0" w:space="0" w:color="auto"/>
                <w:left w:val="none" w:sz="0" w:space="0" w:color="auto"/>
                <w:bottom w:val="none" w:sz="0" w:space="0" w:color="auto"/>
                <w:right w:val="none" w:sz="0" w:space="0" w:color="auto"/>
              </w:divBdr>
            </w:div>
            <w:div w:id="348918483">
              <w:marLeft w:val="0"/>
              <w:marRight w:val="0"/>
              <w:marTop w:val="0"/>
              <w:marBottom w:val="0"/>
              <w:divBdr>
                <w:top w:val="none" w:sz="0" w:space="0" w:color="auto"/>
                <w:left w:val="none" w:sz="0" w:space="0" w:color="auto"/>
                <w:bottom w:val="none" w:sz="0" w:space="0" w:color="auto"/>
                <w:right w:val="none" w:sz="0" w:space="0" w:color="auto"/>
              </w:divBdr>
            </w:div>
            <w:div w:id="697849598">
              <w:marLeft w:val="0"/>
              <w:marRight w:val="0"/>
              <w:marTop w:val="0"/>
              <w:marBottom w:val="0"/>
              <w:divBdr>
                <w:top w:val="none" w:sz="0" w:space="0" w:color="auto"/>
                <w:left w:val="none" w:sz="0" w:space="0" w:color="auto"/>
                <w:bottom w:val="none" w:sz="0" w:space="0" w:color="auto"/>
                <w:right w:val="none" w:sz="0" w:space="0" w:color="auto"/>
              </w:divBdr>
            </w:div>
            <w:div w:id="1073510955">
              <w:marLeft w:val="0"/>
              <w:marRight w:val="0"/>
              <w:marTop w:val="0"/>
              <w:marBottom w:val="0"/>
              <w:divBdr>
                <w:top w:val="none" w:sz="0" w:space="0" w:color="auto"/>
                <w:left w:val="none" w:sz="0" w:space="0" w:color="auto"/>
                <w:bottom w:val="none" w:sz="0" w:space="0" w:color="auto"/>
                <w:right w:val="none" w:sz="0" w:space="0" w:color="auto"/>
              </w:divBdr>
            </w:div>
            <w:div w:id="19813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1109">
      <w:bodyDiv w:val="1"/>
      <w:marLeft w:val="0"/>
      <w:marRight w:val="0"/>
      <w:marTop w:val="0"/>
      <w:marBottom w:val="0"/>
      <w:divBdr>
        <w:top w:val="none" w:sz="0" w:space="0" w:color="auto"/>
        <w:left w:val="none" w:sz="0" w:space="0" w:color="auto"/>
        <w:bottom w:val="none" w:sz="0" w:space="0" w:color="auto"/>
        <w:right w:val="none" w:sz="0" w:space="0" w:color="auto"/>
      </w:divBdr>
    </w:div>
    <w:div w:id="342125284">
      <w:bodyDiv w:val="1"/>
      <w:marLeft w:val="0"/>
      <w:marRight w:val="0"/>
      <w:marTop w:val="0"/>
      <w:marBottom w:val="0"/>
      <w:divBdr>
        <w:top w:val="none" w:sz="0" w:space="0" w:color="auto"/>
        <w:left w:val="none" w:sz="0" w:space="0" w:color="auto"/>
        <w:bottom w:val="none" w:sz="0" w:space="0" w:color="auto"/>
        <w:right w:val="none" w:sz="0" w:space="0" w:color="auto"/>
      </w:divBdr>
    </w:div>
    <w:div w:id="346099839">
      <w:bodyDiv w:val="1"/>
      <w:marLeft w:val="0"/>
      <w:marRight w:val="0"/>
      <w:marTop w:val="0"/>
      <w:marBottom w:val="0"/>
      <w:divBdr>
        <w:top w:val="none" w:sz="0" w:space="0" w:color="auto"/>
        <w:left w:val="none" w:sz="0" w:space="0" w:color="auto"/>
        <w:bottom w:val="none" w:sz="0" w:space="0" w:color="auto"/>
        <w:right w:val="none" w:sz="0" w:space="0" w:color="auto"/>
      </w:divBdr>
    </w:div>
    <w:div w:id="354576082">
      <w:bodyDiv w:val="1"/>
      <w:marLeft w:val="0"/>
      <w:marRight w:val="0"/>
      <w:marTop w:val="0"/>
      <w:marBottom w:val="0"/>
      <w:divBdr>
        <w:top w:val="none" w:sz="0" w:space="0" w:color="auto"/>
        <w:left w:val="none" w:sz="0" w:space="0" w:color="auto"/>
        <w:bottom w:val="none" w:sz="0" w:space="0" w:color="auto"/>
        <w:right w:val="none" w:sz="0" w:space="0" w:color="auto"/>
      </w:divBdr>
    </w:div>
    <w:div w:id="404836363">
      <w:bodyDiv w:val="1"/>
      <w:marLeft w:val="0"/>
      <w:marRight w:val="0"/>
      <w:marTop w:val="0"/>
      <w:marBottom w:val="0"/>
      <w:divBdr>
        <w:top w:val="none" w:sz="0" w:space="0" w:color="auto"/>
        <w:left w:val="none" w:sz="0" w:space="0" w:color="auto"/>
        <w:bottom w:val="none" w:sz="0" w:space="0" w:color="auto"/>
        <w:right w:val="none" w:sz="0" w:space="0" w:color="auto"/>
      </w:divBdr>
    </w:div>
    <w:div w:id="412626871">
      <w:bodyDiv w:val="1"/>
      <w:marLeft w:val="0"/>
      <w:marRight w:val="0"/>
      <w:marTop w:val="0"/>
      <w:marBottom w:val="0"/>
      <w:divBdr>
        <w:top w:val="none" w:sz="0" w:space="0" w:color="auto"/>
        <w:left w:val="none" w:sz="0" w:space="0" w:color="auto"/>
        <w:bottom w:val="none" w:sz="0" w:space="0" w:color="auto"/>
        <w:right w:val="none" w:sz="0" w:space="0" w:color="auto"/>
      </w:divBdr>
    </w:div>
    <w:div w:id="413817757">
      <w:bodyDiv w:val="1"/>
      <w:marLeft w:val="0"/>
      <w:marRight w:val="0"/>
      <w:marTop w:val="0"/>
      <w:marBottom w:val="0"/>
      <w:divBdr>
        <w:top w:val="none" w:sz="0" w:space="0" w:color="auto"/>
        <w:left w:val="none" w:sz="0" w:space="0" w:color="auto"/>
        <w:bottom w:val="none" w:sz="0" w:space="0" w:color="auto"/>
        <w:right w:val="none" w:sz="0" w:space="0" w:color="auto"/>
      </w:divBdr>
      <w:divsChild>
        <w:div w:id="1862278353">
          <w:marLeft w:val="0"/>
          <w:marRight w:val="0"/>
          <w:marTop w:val="0"/>
          <w:marBottom w:val="0"/>
          <w:divBdr>
            <w:top w:val="none" w:sz="0" w:space="0" w:color="auto"/>
            <w:left w:val="none" w:sz="0" w:space="0" w:color="auto"/>
            <w:bottom w:val="none" w:sz="0" w:space="0" w:color="auto"/>
            <w:right w:val="none" w:sz="0" w:space="0" w:color="auto"/>
          </w:divBdr>
          <w:divsChild>
            <w:div w:id="166755632">
              <w:marLeft w:val="0"/>
              <w:marRight w:val="0"/>
              <w:marTop w:val="0"/>
              <w:marBottom w:val="0"/>
              <w:divBdr>
                <w:top w:val="none" w:sz="0" w:space="0" w:color="auto"/>
                <w:left w:val="none" w:sz="0" w:space="0" w:color="auto"/>
                <w:bottom w:val="none" w:sz="0" w:space="0" w:color="auto"/>
                <w:right w:val="none" w:sz="0" w:space="0" w:color="auto"/>
              </w:divBdr>
            </w:div>
            <w:div w:id="367268044">
              <w:marLeft w:val="0"/>
              <w:marRight w:val="0"/>
              <w:marTop w:val="0"/>
              <w:marBottom w:val="0"/>
              <w:divBdr>
                <w:top w:val="none" w:sz="0" w:space="0" w:color="auto"/>
                <w:left w:val="none" w:sz="0" w:space="0" w:color="auto"/>
                <w:bottom w:val="none" w:sz="0" w:space="0" w:color="auto"/>
                <w:right w:val="none" w:sz="0" w:space="0" w:color="auto"/>
              </w:divBdr>
            </w:div>
            <w:div w:id="376323703">
              <w:marLeft w:val="0"/>
              <w:marRight w:val="0"/>
              <w:marTop w:val="0"/>
              <w:marBottom w:val="0"/>
              <w:divBdr>
                <w:top w:val="none" w:sz="0" w:space="0" w:color="auto"/>
                <w:left w:val="none" w:sz="0" w:space="0" w:color="auto"/>
                <w:bottom w:val="none" w:sz="0" w:space="0" w:color="auto"/>
                <w:right w:val="none" w:sz="0" w:space="0" w:color="auto"/>
              </w:divBdr>
            </w:div>
            <w:div w:id="1343627927">
              <w:marLeft w:val="0"/>
              <w:marRight w:val="0"/>
              <w:marTop w:val="0"/>
              <w:marBottom w:val="0"/>
              <w:divBdr>
                <w:top w:val="none" w:sz="0" w:space="0" w:color="auto"/>
                <w:left w:val="none" w:sz="0" w:space="0" w:color="auto"/>
                <w:bottom w:val="none" w:sz="0" w:space="0" w:color="auto"/>
                <w:right w:val="none" w:sz="0" w:space="0" w:color="auto"/>
              </w:divBdr>
            </w:div>
            <w:div w:id="1375276714">
              <w:marLeft w:val="0"/>
              <w:marRight w:val="0"/>
              <w:marTop w:val="0"/>
              <w:marBottom w:val="0"/>
              <w:divBdr>
                <w:top w:val="none" w:sz="0" w:space="0" w:color="auto"/>
                <w:left w:val="none" w:sz="0" w:space="0" w:color="auto"/>
                <w:bottom w:val="none" w:sz="0" w:space="0" w:color="auto"/>
                <w:right w:val="none" w:sz="0" w:space="0" w:color="auto"/>
              </w:divBdr>
            </w:div>
            <w:div w:id="1446385092">
              <w:marLeft w:val="0"/>
              <w:marRight w:val="0"/>
              <w:marTop w:val="0"/>
              <w:marBottom w:val="0"/>
              <w:divBdr>
                <w:top w:val="none" w:sz="0" w:space="0" w:color="auto"/>
                <w:left w:val="none" w:sz="0" w:space="0" w:color="auto"/>
                <w:bottom w:val="none" w:sz="0" w:space="0" w:color="auto"/>
                <w:right w:val="none" w:sz="0" w:space="0" w:color="auto"/>
              </w:divBdr>
            </w:div>
            <w:div w:id="1460535869">
              <w:marLeft w:val="0"/>
              <w:marRight w:val="0"/>
              <w:marTop w:val="0"/>
              <w:marBottom w:val="0"/>
              <w:divBdr>
                <w:top w:val="none" w:sz="0" w:space="0" w:color="auto"/>
                <w:left w:val="none" w:sz="0" w:space="0" w:color="auto"/>
                <w:bottom w:val="none" w:sz="0" w:space="0" w:color="auto"/>
                <w:right w:val="none" w:sz="0" w:space="0" w:color="auto"/>
              </w:divBdr>
            </w:div>
            <w:div w:id="1572540105">
              <w:marLeft w:val="0"/>
              <w:marRight w:val="0"/>
              <w:marTop w:val="0"/>
              <w:marBottom w:val="0"/>
              <w:divBdr>
                <w:top w:val="none" w:sz="0" w:space="0" w:color="auto"/>
                <w:left w:val="none" w:sz="0" w:space="0" w:color="auto"/>
                <w:bottom w:val="none" w:sz="0" w:space="0" w:color="auto"/>
                <w:right w:val="none" w:sz="0" w:space="0" w:color="auto"/>
              </w:divBdr>
            </w:div>
            <w:div w:id="1634166688">
              <w:marLeft w:val="0"/>
              <w:marRight w:val="0"/>
              <w:marTop w:val="0"/>
              <w:marBottom w:val="0"/>
              <w:divBdr>
                <w:top w:val="none" w:sz="0" w:space="0" w:color="auto"/>
                <w:left w:val="none" w:sz="0" w:space="0" w:color="auto"/>
                <w:bottom w:val="none" w:sz="0" w:space="0" w:color="auto"/>
                <w:right w:val="none" w:sz="0" w:space="0" w:color="auto"/>
              </w:divBdr>
            </w:div>
            <w:div w:id="1752969353">
              <w:marLeft w:val="0"/>
              <w:marRight w:val="0"/>
              <w:marTop w:val="0"/>
              <w:marBottom w:val="0"/>
              <w:divBdr>
                <w:top w:val="none" w:sz="0" w:space="0" w:color="auto"/>
                <w:left w:val="none" w:sz="0" w:space="0" w:color="auto"/>
                <w:bottom w:val="none" w:sz="0" w:space="0" w:color="auto"/>
                <w:right w:val="none" w:sz="0" w:space="0" w:color="auto"/>
              </w:divBdr>
            </w:div>
            <w:div w:id="2058704601">
              <w:marLeft w:val="0"/>
              <w:marRight w:val="0"/>
              <w:marTop w:val="0"/>
              <w:marBottom w:val="0"/>
              <w:divBdr>
                <w:top w:val="none" w:sz="0" w:space="0" w:color="auto"/>
                <w:left w:val="none" w:sz="0" w:space="0" w:color="auto"/>
                <w:bottom w:val="none" w:sz="0" w:space="0" w:color="auto"/>
                <w:right w:val="none" w:sz="0" w:space="0" w:color="auto"/>
              </w:divBdr>
            </w:div>
            <w:div w:id="20861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0528">
      <w:bodyDiv w:val="1"/>
      <w:marLeft w:val="0"/>
      <w:marRight w:val="0"/>
      <w:marTop w:val="0"/>
      <w:marBottom w:val="0"/>
      <w:divBdr>
        <w:top w:val="none" w:sz="0" w:space="0" w:color="auto"/>
        <w:left w:val="none" w:sz="0" w:space="0" w:color="auto"/>
        <w:bottom w:val="none" w:sz="0" w:space="0" w:color="auto"/>
        <w:right w:val="none" w:sz="0" w:space="0" w:color="auto"/>
      </w:divBdr>
    </w:div>
    <w:div w:id="521093193">
      <w:bodyDiv w:val="1"/>
      <w:marLeft w:val="0"/>
      <w:marRight w:val="0"/>
      <w:marTop w:val="0"/>
      <w:marBottom w:val="0"/>
      <w:divBdr>
        <w:top w:val="none" w:sz="0" w:space="0" w:color="auto"/>
        <w:left w:val="none" w:sz="0" w:space="0" w:color="auto"/>
        <w:bottom w:val="none" w:sz="0" w:space="0" w:color="auto"/>
        <w:right w:val="none" w:sz="0" w:space="0" w:color="auto"/>
      </w:divBdr>
    </w:div>
    <w:div w:id="540215939">
      <w:bodyDiv w:val="1"/>
      <w:marLeft w:val="0"/>
      <w:marRight w:val="0"/>
      <w:marTop w:val="0"/>
      <w:marBottom w:val="0"/>
      <w:divBdr>
        <w:top w:val="none" w:sz="0" w:space="0" w:color="auto"/>
        <w:left w:val="none" w:sz="0" w:space="0" w:color="auto"/>
        <w:bottom w:val="none" w:sz="0" w:space="0" w:color="auto"/>
        <w:right w:val="none" w:sz="0" w:space="0" w:color="auto"/>
      </w:divBdr>
    </w:div>
    <w:div w:id="564026259">
      <w:bodyDiv w:val="1"/>
      <w:marLeft w:val="0"/>
      <w:marRight w:val="0"/>
      <w:marTop w:val="0"/>
      <w:marBottom w:val="0"/>
      <w:divBdr>
        <w:top w:val="none" w:sz="0" w:space="0" w:color="auto"/>
        <w:left w:val="none" w:sz="0" w:space="0" w:color="auto"/>
        <w:bottom w:val="none" w:sz="0" w:space="0" w:color="auto"/>
        <w:right w:val="none" w:sz="0" w:space="0" w:color="auto"/>
      </w:divBdr>
      <w:divsChild>
        <w:div w:id="236981927">
          <w:marLeft w:val="0"/>
          <w:marRight w:val="0"/>
          <w:marTop w:val="0"/>
          <w:marBottom w:val="0"/>
          <w:divBdr>
            <w:top w:val="none" w:sz="0" w:space="0" w:color="auto"/>
            <w:left w:val="none" w:sz="0" w:space="0" w:color="auto"/>
            <w:bottom w:val="none" w:sz="0" w:space="0" w:color="auto"/>
            <w:right w:val="none" w:sz="0" w:space="0" w:color="auto"/>
          </w:divBdr>
          <w:divsChild>
            <w:div w:id="521288078">
              <w:marLeft w:val="0"/>
              <w:marRight w:val="0"/>
              <w:marTop w:val="0"/>
              <w:marBottom w:val="0"/>
              <w:divBdr>
                <w:top w:val="none" w:sz="0" w:space="0" w:color="auto"/>
                <w:left w:val="none" w:sz="0" w:space="0" w:color="auto"/>
                <w:bottom w:val="none" w:sz="0" w:space="0" w:color="auto"/>
                <w:right w:val="none" w:sz="0" w:space="0" w:color="auto"/>
              </w:divBdr>
            </w:div>
            <w:div w:id="624972485">
              <w:marLeft w:val="0"/>
              <w:marRight w:val="0"/>
              <w:marTop w:val="0"/>
              <w:marBottom w:val="0"/>
              <w:divBdr>
                <w:top w:val="none" w:sz="0" w:space="0" w:color="auto"/>
                <w:left w:val="none" w:sz="0" w:space="0" w:color="auto"/>
                <w:bottom w:val="none" w:sz="0" w:space="0" w:color="auto"/>
                <w:right w:val="none" w:sz="0" w:space="0" w:color="auto"/>
              </w:divBdr>
            </w:div>
            <w:div w:id="16332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29298">
      <w:bodyDiv w:val="1"/>
      <w:marLeft w:val="0"/>
      <w:marRight w:val="0"/>
      <w:marTop w:val="0"/>
      <w:marBottom w:val="0"/>
      <w:divBdr>
        <w:top w:val="none" w:sz="0" w:space="0" w:color="auto"/>
        <w:left w:val="none" w:sz="0" w:space="0" w:color="auto"/>
        <w:bottom w:val="none" w:sz="0" w:space="0" w:color="auto"/>
        <w:right w:val="none" w:sz="0" w:space="0" w:color="auto"/>
      </w:divBdr>
    </w:div>
    <w:div w:id="575558587">
      <w:bodyDiv w:val="1"/>
      <w:marLeft w:val="0"/>
      <w:marRight w:val="0"/>
      <w:marTop w:val="0"/>
      <w:marBottom w:val="0"/>
      <w:divBdr>
        <w:top w:val="none" w:sz="0" w:space="0" w:color="auto"/>
        <w:left w:val="none" w:sz="0" w:space="0" w:color="auto"/>
        <w:bottom w:val="none" w:sz="0" w:space="0" w:color="auto"/>
        <w:right w:val="none" w:sz="0" w:space="0" w:color="auto"/>
      </w:divBdr>
    </w:div>
    <w:div w:id="589198736">
      <w:bodyDiv w:val="1"/>
      <w:marLeft w:val="0"/>
      <w:marRight w:val="0"/>
      <w:marTop w:val="0"/>
      <w:marBottom w:val="0"/>
      <w:divBdr>
        <w:top w:val="none" w:sz="0" w:space="0" w:color="auto"/>
        <w:left w:val="none" w:sz="0" w:space="0" w:color="auto"/>
        <w:bottom w:val="none" w:sz="0" w:space="0" w:color="auto"/>
        <w:right w:val="none" w:sz="0" w:space="0" w:color="auto"/>
      </w:divBdr>
      <w:divsChild>
        <w:div w:id="573316516">
          <w:marLeft w:val="0"/>
          <w:marRight w:val="0"/>
          <w:marTop w:val="0"/>
          <w:marBottom w:val="0"/>
          <w:divBdr>
            <w:top w:val="none" w:sz="0" w:space="0" w:color="auto"/>
            <w:left w:val="none" w:sz="0" w:space="0" w:color="auto"/>
            <w:bottom w:val="none" w:sz="0" w:space="0" w:color="auto"/>
            <w:right w:val="none" w:sz="0" w:space="0" w:color="auto"/>
          </w:divBdr>
          <w:divsChild>
            <w:div w:id="1020817394">
              <w:marLeft w:val="0"/>
              <w:marRight w:val="0"/>
              <w:marTop w:val="0"/>
              <w:marBottom w:val="0"/>
              <w:divBdr>
                <w:top w:val="none" w:sz="0" w:space="0" w:color="auto"/>
                <w:left w:val="none" w:sz="0" w:space="0" w:color="auto"/>
                <w:bottom w:val="none" w:sz="0" w:space="0" w:color="auto"/>
                <w:right w:val="none" w:sz="0" w:space="0" w:color="auto"/>
              </w:divBdr>
            </w:div>
            <w:div w:id="1099371714">
              <w:marLeft w:val="0"/>
              <w:marRight w:val="0"/>
              <w:marTop w:val="0"/>
              <w:marBottom w:val="0"/>
              <w:divBdr>
                <w:top w:val="none" w:sz="0" w:space="0" w:color="auto"/>
                <w:left w:val="none" w:sz="0" w:space="0" w:color="auto"/>
                <w:bottom w:val="none" w:sz="0" w:space="0" w:color="auto"/>
                <w:right w:val="none" w:sz="0" w:space="0" w:color="auto"/>
              </w:divBdr>
            </w:div>
            <w:div w:id="1491797889">
              <w:marLeft w:val="0"/>
              <w:marRight w:val="0"/>
              <w:marTop w:val="0"/>
              <w:marBottom w:val="0"/>
              <w:divBdr>
                <w:top w:val="none" w:sz="0" w:space="0" w:color="auto"/>
                <w:left w:val="none" w:sz="0" w:space="0" w:color="auto"/>
                <w:bottom w:val="none" w:sz="0" w:space="0" w:color="auto"/>
                <w:right w:val="none" w:sz="0" w:space="0" w:color="auto"/>
              </w:divBdr>
            </w:div>
            <w:div w:id="1907766936">
              <w:marLeft w:val="0"/>
              <w:marRight w:val="0"/>
              <w:marTop w:val="0"/>
              <w:marBottom w:val="0"/>
              <w:divBdr>
                <w:top w:val="none" w:sz="0" w:space="0" w:color="auto"/>
                <w:left w:val="none" w:sz="0" w:space="0" w:color="auto"/>
                <w:bottom w:val="none" w:sz="0" w:space="0" w:color="auto"/>
                <w:right w:val="none" w:sz="0" w:space="0" w:color="auto"/>
              </w:divBdr>
            </w:div>
            <w:div w:id="19423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3616">
      <w:bodyDiv w:val="1"/>
      <w:marLeft w:val="0"/>
      <w:marRight w:val="0"/>
      <w:marTop w:val="0"/>
      <w:marBottom w:val="0"/>
      <w:divBdr>
        <w:top w:val="none" w:sz="0" w:space="0" w:color="auto"/>
        <w:left w:val="none" w:sz="0" w:space="0" w:color="auto"/>
        <w:bottom w:val="none" w:sz="0" w:space="0" w:color="auto"/>
        <w:right w:val="none" w:sz="0" w:space="0" w:color="auto"/>
      </w:divBdr>
      <w:divsChild>
        <w:div w:id="2012443734">
          <w:marLeft w:val="0"/>
          <w:marRight w:val="0"/>
          <w:marTop w:val="0"/>
          <w:marBottom w:val="0"/>
          <w:divBdr>
            <w:top w:val="none" w:sz="0" w:space="0" w:color="auto"/>
            <w:left w:val="none" w:sz="0" w:space="0" w:color="auto"/>
            <w:bottom w:val="none" w:sz="0" w:space="0" w:color="auto"/>
            <w:right w:val="none" w:sz="0" w:space="0" w:color="auto"/>
          </w:divBdr>
          <w:divsChild>
            <w:div w:id="303242021">
              <w:marLeft w:val="0"/>
              <w:marRight w:val="0"/>
              <w:marTop w:val="0"/>
              <w:marBottom w:val="0"/>
              <w:divBdr>
                <w:top w:val="none" w:sz="0" w:space="0" w:color="auto"/>
                <w:left w:val="none" w:sz="0" w:space="0" w:color="auto"/>
                <w:bottom w:val="none" w:sz="0" w:space="0" w:color="auto"/>
                <w:right w:val="none" w:sz="0" w:space="0" w:color="auto"/>
              </w:divBdr>
            </w:div>
            <w:div w:id="367804922">
              <w:marLeft w:val="0"/>
              <w:marRight w:val="0"/>
              <w:marTop w:val="0"/>
              <w:marBottom w:val="0"/>
              <w:divBdr>
                <w:top w:val="none" w:sz="0" w:space="0" w:color="auto"/>
                <w:left w:val="none" w:sz="0" w:space="0" w:color="auto"/>
                <w:bottom w:val="none" w:sz="0" w:space="0" w:color="auto"/>
                <w:right w:val="none" w:sz="0" w:space="0" w:color="auto"/>
              </w:divBdr>
            </w:div>
            <w:div w:id="455562491">
              <w:marLeft w:val="0"/>
              <w:marRight w:val="0"/>
              <w:marTop w:val="0"/>
              <w:marBottom w:val="0"/>
              <w:divBdr>
                <w:top w:val="none" w:sz="0" w:space="0" w:color="auto"/>
                <w:left w:val="none" w:sz="0" w:space="0" w:color="auto"/>
                <w:bottom w:val="none" w:sz="0" w:space="0" w:color="auto"/>
                <w:right w:val="none" w:sz="0" w:space="0" w:color="auto"/>
              </w:divBdr>
            </w:div>
            <w:div w:id="914825978">
              <w:marLeft w:val="0"/>
              <w:marRight w:val="0"/>
              <w:marTop w:val="0"/>
              <w:marBottom w:val="0"/>
              <w:divBdr>
                <w:top w:val="none" w:sz="0" w:space="0" w:color="auto"/>
                <w:left w:val="none" w:sz="0" w:space="0" w:color="auto"/>
                <w:bottom w:val="none" w:sz="0" w:space="0" w:color="auto"/>
                <w:right w:val="none" w:sz="0" w:space="0" w:color="auto"/>
              </w:divBdr>
            </w:div>
            <w:div w:id="962930542">
              <w:marLeft w:val="0"/>
              <w:marRight w:val="0"/>
              <w:marTop w:val="0"/>
              <w:marBottom w:val="0"/>
              <w:divBdr>
                <w:top w:val="none" w:sz="0" w:space="0" w:color="auto"/>
                <w:left w:val="none" w:sz="0" w:space="0" w:color="auto"/>
                <w:bottom w:val="none" w:sz="0" w:space="0" w:color="auto"/>
                <w:right w:val="none" w:sz="0" w:space="0" w:color="auto"/>
              </w:divBdr>
            </w:div>
            <w:div w:id="1039360346">
              <w:marLeft w:val="0"/>
              <w:marRight w:val="0"/>
              <w:marTop w:val="0"/>
              <w:marBottom w:val="0"/>
              <w:divBdr>
                <w:top w:val="none" w:sz="0" w:space="0" w:color="auto"/>
                <w:left w:val="none" w:sz="0" w:space="0" w:color="auto"/>
                <w:bottom w:val="none" w:sz="0" w:space="0" w:color="auto"/>
                <w:right w:val="none" w:sz="0" w:space="0" w:color="auto"/>
              </w:divBdr>
            </w:div>
            <w:div w:id="1130633127">
              <w:marLeft w:val="0"/>
              <w:marRight w:val="0"/>
              <w:marTop w:val="0"/>
              <w:marBottom w:val="0"/>
              <w:divBdr>
                <w:top w:val="none" w:sz="0" w:space="0" w:color="auto"/>
                <w:left w:val="none" w:sz="0" w:space="0" w:color="auto"/>
                <w:bottom w:val="none" w:sz="0" w:space="0" w:color="auto"/>
                <w:right w:val="none" w:sz="0" w:space="0" w:color="auto"/>
              </w:divBdr>
            </w:div>
            <w:div w:id="1343437521">
              <w:marLeft w:val="0"/>
              <w:marRight w:val="0"/>
              <w:marTop w:val="0"/>
              <w:marBottom w:val="0"/>
              <w:divBdr>
                <w:top w:val="none" w:sz="0" w:space="0" w:color="auto"/>
                <w:left w:val="none" w:sz="0" w:space="0" w:color="auto"/>
                <w:bottom w:val="none" w:sz="0" w:space="0" w:color="auto"/>
                <w:right w:val="none" w:sz="0" w:space="0" w:color="auto"/>
              </w:divBdr>
            </w:div>
            <w:div w:id="1392382890">
              <w:marLeft w:val="0"/>
              <w:marRight w:val="0"/>
              <w:marTop w:val="0"/>
              <w:marBottom w:val="0"/>
              <w:divBdr>
                <w:top w:val="none" w:sz="0" w:space="0" w:color="auto"/>
                <w:left w:val="none" w:sz="0" w:space="0" w:color="auto"/>
                <w:bottom w:val="none" w:sz="0" w:space="0" w:color="auto"/>
                <w:right w:val="none" w:sz="0" w:space="0" w:color="auto"/>
              </w:divBdr>
            </w:div>
            <w:div w:id="1409112535">
              <w:marLeft w:val="0"/>
              <w:marRight w:val="0"/>
              <w:marTop w:val="0"/>
              <w:marBottom w:val="0"/>
              <w:divBdr>
                <w:top w:val="none" w:sz="0" w:space="0" w:color="auto"/>
                <w:left w:val="none" w:sz="0" w:space="0" w:color="auto"/>
                <w:bottom w:val="none" w:sz="0" w:space="0" w:color="auto"/>
                <w:right w:val="none" w:sz="0" w:space="0" w:color="auto"/>
              </w:divBdr>
            </w:div>
            <w:div w:id="1457794612">
              <w:marLeft w:val="0"/>
              <w:marRight w:val="0"/>
              <w:marTop w:val="0"/>
              <w:marBottom w:val="0"/>
              <w:divBdr>
                <w:top w:val="none" w:sz="0" w:space="0" w:color="auto"/>
                <w:left w:val="none" w:sz="0" w:space="0" w:color="auto"/>
                <w:bottom w:val="none" w:sz="0" w:space="0" w:color="auto"/>
                <w:right w:val="none" w:sz="0" w:space="0" w:color="auto"/>
              </w:divBdr>
            </w:div>
            <w:div w:id="1473983890">
              <w:marLeft w:val="0"/>
              <w:marRight w:val="0"/>
              <w:marTop w:val="0"/>
              <w:marBottom w:val="0"/>
              <w:divBdr>
                <w:top w:val="none" w:sz="0" w:space="0" w:color="auto"/>
                <w:left w:val="none" w:sz="0" w:space="0" w:color="auto"/>
                <w:bottom w:val="none" w:sz="0" w:space="0" w:color="auto"/>
                <w:right w:val="none" w:sz="0" w:space="0" w:color="auto"/>
              </w:divBdr>
            </w:div>
            <w:div w:id="1601059995">
              <w:marLeft w:val="0"/>
              <w:marRight w:val="0"/>
              <w:marTop w:val="0"/>
              <w:marBottom w:val="0"/>
              <w:divBdr>
                <w:top w:val="none" w:sz="0" w:space="0" w:color="auto"/>
                <w:left w:val="none" w:sz="0" w:space="0" w:color="auto"/>
                <w:bottom w:val="none" w:sz="0" w:space="0" w:color="auto"/>
                <w:right w:val="none" w:sz="0" w:space="0" w:color="auto"/>
              </w:divBdr>
            </w:div>
            <w:div w:id="1826160716">
              <w:marLeft w:val="0"/>
              <w:marRight w:val="0"/>
              <w:marTop w:val="0"/>
              <w:marBottom w:val="0"/>
              <w:divBdr>
                <w:top w:val="none" w:sz="0" w:space="0" w:color="auto"/>
                <w:left w:val="none" w:sz="0" w:space="0" w:color="auto"/>
                <w:bottom w:val="none" w:sz="0" w:space="0" w:color="auto"/>
                <w:right w:val="none" w:sz="0" w:space="0" w:color="auto"/>
              </w:divBdr>
            </w:div>
            <w:div w:id="1847478690">
              <w:marLeft w:val="0"/>
              <w:marRight w:val="0"/>
              <w:marTop w:val="0"/>
              <w:marBottom w:val="0"/>
              <w:divBdr>
                <w:top w:val="none" w:sz="0" w:space="0" w:color="auto"/>
                <w:left w:val="none" w:sz="0" w:space="0" w:color="auto"/>
                <w:bottom w:val="none" w:sz="0" w:space="0" w:color="auto"/>
                <w:right w:val="none" w:sz="0" w:space="0" w:color="auto"/>
              </w:divBdr>
            </w:div>
            <w:div w:id="1998802484">
              <w:marLeft w:val="0"/>
              <w:marRight w:val="0"/>
              <w:marTop w:val="0"/>
              <w:marBottom w:val="0"/>
              <w:divBdr>
                <w:top w:val="none" w:sz="0" w:space="0" w:color="auto"/>
                <w:left w:val="none" w:sz="0" w:space="0" w:color="auto"/>
                <w:bottom w:val="none" w:sz="0" w:space="0" w:color="auto"/>
                <w:right w:val="none" w:sz="0" w:space="0" w:color="auto"/>
              </w:divBdr>
            </w:div>
            <w:div w:id="2047831176">
              <w:marLeft w:val="0"/>
              <w:marRight w:val="0"/>
              <w:marTop w:val="0"/>
              <w:marBottom w:val="0"/>
              <w:divBdr>
                <w:top w:val="none" w:sz="0" w:space="0" w:color="auto"/>
                <w:left w:val="none" w:sz="0" w:space="0" w:color="auto"/>
                <w:bottom w:val="none" w:sz="0" w:space="0" w:color="auto"/>
                <w:right w:val="none" w:sz="0" w:space="0" w:color="auto"/>
              </w:divBdr>
            </w:div>
            <w:div w:id="20616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3160">
      <w:bodyDiv w:val="1"/>
      <w:marLeft w:val="0"/>
      <w:marRight w:val="0"/>
      <w:marTop w:val="0"/>
      <w:marBottom w:val="0"/>
      <w:divBdr>
        <w:top w:val="none" w:sz="0" w:space="0" w:color="auto"/>
        <w:left w:val="none" w:sz="0" w:space="0" w:color="auto"/>
        <w:bottom w:val="none" w:sz="0" w:space="0" w:color="auto"/>
        <w:right w:val="none" w:sz="0" w:space="0" w:color="auto"/>
      </w:divBdr>
    </w:div>
    <w:div w:id="640236081">
      <w:bodyDiv w:val="1"/>
      <w:marLeft w:val="0"/>
      <w:marRight w:val="0"/>
      <w:marTop w:val="0"/>
      <w:marBottom w:val="0"/>
      <w:divBdr>
        <w:top w:val="none" w:sz="0" w:space="0" w:color="auto"/>
        <w:left w:val="none" w:sz="0" w:space="0" w:color="auto"/>
        <w:bottom w:val="none" w:sz="0" w:space="0" w:color="auto"/>
        <w:right w:val="none" w:sz="0" w:space="0" w:color="auto"/>
      </w:divBdr>
      <w:divsChild>
        <w:div w:id="551843706">
          <w:marLeft w:val="0"/>
          <w:marRight w:val="0"/>
          <w:marTop w:val="0"/>
          <w:marBottom w:val="0"/>
          <w:divBdr>
            <w:top w:val="none" w:sz="0" w:space="0" w:color="auto"/>
            <w:left w:val="none" w:sz="0" w:space="0" w:color="auto"/>
            <w:bottom w:val="none" w:sz="0" w:space="0" w:color="auto"/>
            <w:right w:val="none" w:sz="0" w:space="0" w:color="auto"/>
          </w:divBdr>
          <w:divsChild>
            <w:div w:id="1016496054">
              <w:marLeft w:val="0"/>
              <w:marRight w:val="0"/>
              <w:marTop w:val="0"/>
              <w:marBottom w:val="0"/>
              <w:divBdr>
                <w:top w:val="none" w:sz="0" w:space="0" w:color="auto"/>
                <w:left w:val="none" w:sz="0" w:space="0" w:color="auto"/>
                <w:bottom w:val="none" w:sz="0" w:space="0" w:color="auto"/>
                <w:right w:val="none" w:sz="0" w:space="0" w:color="auto"/>
              </w:divBdr>
              <w:divsChild>
                <w:div w:id="928738303">
                  <w:marLeft w:val="0"/>
                  <w:marRight w:val="0"/>
                  <w:marTop w:val="0"/>
                  <w:marBottom w:val="0"/>
                  <w:divBdr>
                    <w:top w:val="none" w:sz="0" w:space="0" w:color="auto"/>
                    <w:left w:val="none" w:sz="0" w:space="0" w:color="auto"/>
                    <w:bottom w:val="none" w:sz="0" w:space="0" w:color="auto"/>
                    <w:right w:val="none" w:sz="0" w:space="0" w:color="auto"/>
                  </w:divBdr>
                  <w:divsChild>
                    <w:div w:id="1564220643">
                      <w:marLeft w:val="0"/>
                      <w:marRight w:val="0"/>
                      <w:marTop w:val="0"/>
                      <w:marBottom w:val="0"/>
                      <w:divBdr>
                        <w:top w:val="none" w:sz="0" w:space="0" w:color="auto"/>
                        <w:left w:val="none" w:sz="0" w:space="0" w:color="auto"/>
                        <w:bottom w:val="none" w:sz="0" w:space="0" w:color="auto"/>
                        <w:right w:val="none" w:sz="0" w:space="0" w:color="auto"/>
                      </w:divBdr>
                      <w:divsChild>
                        <w:div w:id="1034647940">
                          <w:marLeft w:val="0"/>
                          <w:marRight w:val="0"/>
                          <w:marTop w:val="0"/>
                          <w:marBottom w:val="0"/>
                          <w:divBdr>
                            <w:top w:val="none" w:sz="0" w:space="0" w:color="auto"/>
                            <w:left w:val="none" w:sz="0" w:space="0" w:color="auto"/>
                            <w:bottom w:val="none" w:sz="0" w:space="0" w:color="auto"/>
                            <w:right w:val="none" w:sz="0" w:space="0" w:color="auto"/>
                          </w:divBdr>
                          <w:divsChild>
                            <w:div w:id="92218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132606">
      <w:bodyDiv w:val="1"/>
      <w:marLeft w:val="0"/>
      <w:marRight w:val="0"/>
      <w:marTop w:val="0"/>
      <w:marBottom w:val="0"/>
      <w:divBdr>
        <w:top w:val="none" w:sz="0" w:space="0" w:color="auto"/>
        <w:left w:val="none" w:sz="0" w:space="0" w:color="auto"/>
        <w:bottom w:val="none" w:sz="0" w:space="0" w:color="auto"/>
        <w:right w:val="none" w:sz="0" w:space="0" w:color="auto"/>
      </w:divBdr>
      <w:divsChild>
        <w:div w:id="286395404">
          <w:marLeft w:val="0"/>
          <w:marRight w:val="0"/>
          <w:marTop w:val="0"/>
          <w:marBottom w:val="0"/>
          <w:divBdr>
            <w:top w:val="none" w:sz="0" w:space="0" w:color="auto"/>
            <w:left w:val="none" w:sz="0" w:space="0" w:color="auto"/>
            <w:bottom w:val="none" w:sz="0" w:space="0" w:color="auto"/>
            <w:right w:val="none" w:sz="0" w:space="0" w:color="auto"/>
          </w:divBdr>
          <w:divsChild>
            <w:div w:id="1865367230">
              <w:marLeft w:val="0"/>
              <w:marRight w:val="0"/>
              <w:marTop w:val="0"/>
              <w:marBottom w:val="0"/>
              <w:divBdr>
                <w:top w:val="none" w:sz="0" w:space="0" w:color="auto"/>
                <w:left w:val="none" w:sz="0" w:space="0" w:color="auto"/>
                <w:bottom w:val="none" w:sz="0" w:space="0" w:color="auto"/>
                <w:right w:val="none" w:sz="0" w:space="0" w:color="auto"/>
              </w:divBdr>
            </w:div>
            <w:div w:id="202998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460">
      <w:bodyDiv w:val="1"/>
      <w:marLeft w:val="0"/>
      <w:marRight w:val="0"/>
      <w:marTop w:val="0"/>
      <w:marBottom w:val="0"/>
      <w:divBdr>
        <w:top w:val="none" w:sz="0" w:space="0" w:color="auto"/>
        <w:left w:val="none" w:sz="0" w:space="0" w:color="auto"/>
        <w:bottom w:val="none" w:sz="0" w:space="0" w:color="auto"/>
        <w:right w:val="none" w:sz="0" w:space="0" w:color="auto"/>
      </w:divBdr>
    </w:div>
    <w:div w:id="696663141">
      <w:bodyDiv w:val="1"/>
      <w:marLeft w:val="0"/>
      <w:marRight w:val="0"/>
      <w:marTop w:val="0"/>
      <w:marBottom w:val="0"/>
      <w:divBdr>
        <w:top w:val="none" w:sz="0" w:space="0" w:color="auto"/>
        <w:left w:val="none" w:sz="0" w:space="0" w:color="auto"/>
        <w:bottom w:val="none" w:sz="0" w:space="0" w:color="auto"/>
        <w:right w:val="none" w:sz="0" w:space="0" w:color="auto"/>
      </w:divBdr>
    </w:div>
    <w:div w:id="758866338">
      <w:bodyDiv w:val="1"/>
      <w:marLeft w:val="0"/>
      <w:marRight w:val="0"/>
      <w:marTop w:val="0"/>
      <w:marBottom w:val="0"/>
      <w:divBdr>
        <w:top w:val="none" w:sz="0" w:space="0" w:color="auto"/>
        <w:left w:val="none" w:sz="0" w:space="0" w:color="auto"/>
        <w:bottom w:val="none" w:sz="0" w:space="0" w:color="auto"/>
        <w:right w:val="none" w:sz="0" w:space="0" w:color="auto"/>
      </w:divBdr>
    </w:div>
    <w:div w:id="759376039">
      <w:bodyDiv w:val="1"/>
      <w:marLeft w:val="0"/>
      <w:marRight w:val="0"/>
      <w:marTop w:val="0"/>
      <w:marBottom w:val="0"/>
      <w:divBdr>
        <w:top w:val="none" w:sz="0" w:space="0" w:color="auto"/>
        <w:left w:val="none" w:sz="0" w:space="0" w:color="auto"/>
        <w:bottom w:val="none" w:sz="0" w:space="0" w:color="auto"/>
        <w:right w:val="none" w:sz="0" w:space="0" w:color="auto"/>
      </w:divBdr>
    </w:div>
    <w:div w:id="783156680">
      <w:bodyDiv w:val="1"/>
      <w:marLeft w:val="0"/>
      <w:marRight w:val="0"/>
      <w:marTop w:val="0"/>
      <w:marBottom w:val="0"/>
      <w:divBdr>
        <w:top w:val="none" w:sz="0" w:space="0" w:color="auto"/>
        <w:left w:val="none" w:sz="0" w:space="0" w:color="auto"/>
        <w:bottom w:val="none" w:sz="0" w:space="0" w:color="auto"/>
        <w:right w:val="none" w:sz="0" w:space="0" w:color="auto"/>
      </w:divBdr>
      <w:divsChild>
        <w:div w:id="1361858023">
          <w:marLeft w:val="0"/>
          <w:marRight w:val="0"/>
          <w:marTop w:val="0"/>
          <w:marBottom w:val="0"/>
          <w:divBdr>
            <w:top w:val="none" w:sz="0" w:space="0" w:color="auto"/>
            <w:left w:val="none" w:sz="0" w:space="0" w:color="auto"/>
            <w:bottom w:val="none" w:sz="0" w:space="0" w:color="auto"/>
            <w:right w:val="none" w:sz="0" w:space="0" w:color="auto"/>
          </w:divBdr>
          <w:divsChild>
            <w:div w:id="719136226">
              <w:marLeft w:val="0"/>
              <w:marRight w:val="0"/>
              <w:marTop w:val="0"/>
              <w:marBottom w:val="0"/>
              <w:divBdr>
                <w:top w:val="none" w:sz="0" w:space="0" w:color="auto"/>
                <w:left w:val="none" w:sz="0" w:space="0" w:color="auto"/>
                <w:bottom w:val="none" w:sz="0" w:space="0" w:color="auto"/>
                <w:right w:val="none" w:sz="0" w:space="0" w:color="auto"/>
              </w:divBdr>
            </w:div>
            <w:div w:id="1061443195">
              <w:marLeft w:val="0"/>
              <w:marRight w:val="0"/>
              <w:marTop w:val="0"/>
              <w:marBottom w:val="0"/>
              <w:divBdr>
                <w:top w:val="none" w:sz="0" w:space="0" w:color="auto"/>
                <w:left w:val="none" w:sz="0" w:space="0" w:color="auto"/>
                <w:bottom w:val="none" w:sz="0" w:space="0" w:color="auto"/>
                <w:right w:val="none" w:sz="0" w:space="0" w:color="auto"/>
              </w:divBdr>
            </w:div>
            <w:div w:id="1139154067">
              <w:marLeft w:val="0"/>
              <w:marRight w:val="0"/>
              <w:marTop w:val="0"/>
              <w:marBottom w:val="0"/>
              <w:divBdr>
                <w:top w:val="none" w:sz="0" w:space="0" w:color="auto"/>
                <w:left w:val="none" w:sz="0" w:space="0" w:color="auto"/>
                <w:bottom w:val="none" w:sz="0" w:space="0" w:color="auto"/>
                <w:right w:val="none" w:sz="0" w:space="0" w:color="auto"/>
              </w:divBdr>
            </w:div>
            <w:div w:id="1188330216">
              <w:marLeft w:val="0"/>
              <w:marRight w:val="0"/>
              <w:marTop w:val="0"/>
              <w:marBottom w:val="0"/>
              <w:divBdr>
                <w:top w:val="none" w:sz="0" w:space="0" w:color="auto"/>
                <w:left w:val="none" w:sz="0" w:space="0" w:color="auto"/>
                <w:bottom w:val="none" w:sz="0" w:space="0" w:color="auto"/>
                <w:right w:val="none" w:sz="0" w:space="0" w:color="auto"/>
              </w:divBdr>
            </w:div>
            <w:div w:id="15736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9416">
      <w:bodyDiv w:val="1"/>
      <w:marLeft w:val="0"/>
      <w:marRight w:val="0"/>
      <w:marTop w:val="0"/>
      <w:marBottom w:val="0"/>
      <w:divBdr>
        <w:top w:val="none" w:sz="0" w:space="0" w:color="auto"/>
        <w:left w:val="none" w:sz="0" w:space="0" w:color="auto"/>
        <w:bottom w:val="none" w:sz="0" w:space="0" w:color="auto"/>
        <w:right w:val="none" w:sz="0" w:space="0" w:color="auto"/>
      </w:divBdr>
    </w:div>
    <w:div w:id="807359113">
      <w:bodyDiv w:val="1"/>
      <w:marLeft w:val="0"/>
      <w:marRight w:val="0"/>
      <w:marTop w:val="0"/>
      <w:marBottom w:val="0"/>
      <w:divBdr>
        <w:top w:val="none" w:sz="0" w:space="0" w:color="auto"/>
        <w:left w:val="none" w:sz="0" w:space="0" w:color="auto"/>
        <w:bottom w:val="none" w:sz="0" w:space="0" w:color="auto"/>
        <w:right w:val="none" w:sz="0" w:space="0" w:color="auto"/>
      </w:divBdr>
    </w:div>
    <w:div w:id="828863317">
      <w:bodyDiv w:val="1"/>
      <w:marLeft w:val="0"/>
      <w:marRight w:val="0"/>
      <w:marTop w:val="0"/>
      <w:marBottom w:val="0"/>
      <w:divBdr>
        <w:top w:val="none" w:sz="0" w:space="0" w:color="auto"/>
        <w:left w:val="none" w:sz="0" w:space="0" w:color="auto"/>
        <w:bottom w:val="none" w:sz="0" w:space="0" w:color="auto"/>
        <w:right w:val="none" w:sz="0" w:space="0" w:color="auto"/>
      </w:divBdr>
    </w:div>
    <w:div w:id="856315005">
      <w:bodyDiv w:val="1"/>
      <w:marLeft w:val="0"/>
      <w:marRight w:val="0"/>
      <w:marTop w:val="0"/>
      <w:marBottom w:val="0"/>
      <w:divBdr>
        <w:top w:val="none" w:sz="0" w:space="0" w:color="auto"/>
        <w:left w:val="none" w:sz="0" w:space="0" w:color="auto"/>
        <w:bottom w:val="none" w:sz="0" w:space="0" w:color="auto"/>
        <w:right w:val="none" w:sz="0" w:space="0" w:color="auto"/>
      </w:divBdr>
    </w:div>
    <w:div w:id="870842969">
      <w:bodyDiv w:val="1"/>
      <w:marLeft w:val="0"/>
      <w:marRight w:val="0"/>
      <w:marTop w:val="0"/>
      <w:marBottom w:val="0"/>
      <w:divBdr>
        <w:top w:val="none" w:sz="0" w:space="0" w:color="auto"/>
        <w:left w:val="none" w:sz="0" w:space="0" w:color="auto"/>
        <w:bottom w:val="none" w:sz="0" w:space="0" w:color="auto"/>
        <w:right w:val="none" w:sz="0" w:space="0" w:color="auto"/>
      </w:divBdr>
    </w:div>
    <w:div w:id="956762859">
      <w:bodyDiv w:val="1"/>
      <w:marLeft w:val="0"/>
      <w:marRight w:val="0"/>
      <w:marTop w:val="0"/>
      <w:marBottom w:val="0"/>
      <w:divBdr>
        <w:top w:val="none" w:sz="0" w:space="0" w:color="auto"/>
        <w:left w:val="none" w:sz="0" w:space="0" w:color="auto"/>
        <w:bottom w:val="none" w:sz="0" w:space="0" w:color="auto"/>
        <w:right w:val="none" w:sz="0" w:space="0" w:color="auto"/>
      </w:divBdr>
    </w:div>
    <w:div w:id="958730392">
      <w:bodyDiv w:val="1"/>
      <w:marLeft w:val="0"/>
      <w:marRight w:val="0"/>
      <w:marTop w:val="0"/>
      <w:marBottom w:val="0"/>
      <w:divBdr>
        <w:top w:val="none" w:sz="0" w:space="0" w:color="auto"/>
        <w:left w:val="none" w:sz="0" w:space="0" w:color="auto"/>
        <w:bottom w:val="none" w:sz="0" w:space="0" w:color="auto"/>
        <w:right w:val="none" w:sz="0" w:space="0" w:color="auto"/>
      </w:divBdr>
    </w:div>
    <w:div w:id="999389553">
      <w:bodyDiv w:val="1"/>
      <w:marLeft w:val="0"/>
      <w:marRight w:val="0"/>
      <w:marTop w:val="0"/>
      <w:marBottom w:val="0"/>
      <w:divBdr>
        <w:top w:val="none" w:sz="0" w:space="0" w:color="auto"/>
        <w:left w:val="none" w:sz="0" w:space="0" w:color="auto"/>
        <w:bottom w:val="none" w:sz="0" w:space="0" w:color="auto"/>
        <w:right w:val="none" w:sz="0" w:space="0" w:color="auto"/>
      </w:divBdr>
    </w:div>
    <w:div w:id="1001588348">
      <w:bodyDiv w:val="1"/>
      <w:marLeft w:val="0"/>
      <w:marRight w:val="0"/>
      <w:marTop w:val="0"/>
      <w:marBottom w:val="0"/>
      <w:divBdr>
        <w:top w:val="none" w:sz="0" w:space="0" w:color="auto"/>
        <w:left w:val="none" w:sz="0" w:space="0" w:color="auto"/>
        <w:bottom w:val="none" w:sz="0" w:space="0" w:color="auto"/>
        <w:right w:val="none" w:sz="0" w:space="0" w:color="auto"/>
      </w:divBdr>
    </w:div>
    <w:div w:id="1006830490">
      <w:bodyDiv w:val="1"/>
      <w:marLeft w:val="0"/>
      <w:marRight w:val="0"/>
      <w:marTop w:val="0"/>
      <w:marBottom w:val="0"/>
      <w:divBdr>
        <w:top w:val="none" w:sz="0" w:space="0" w:color="auto"/>
        <w:left w:val="none" w:sz="0" w:space="0" w:color="auto"/>
        <w:bottom w:val="none" w:sz="0" w:space="0" w:color="auto"/>
        <w:right w:val="none" w:sz="0" w:space="0" w:color="auto"/>
      </w:divBdr>
      <w:divsChild>
        <w:div w:id="1359115183">
          <w:marLeft w:val="0"/>
          <w:marRight w:val="0"/>
          <w:marTop w:val="0"/>
          <w:marBottom w:val="0"/>
          <w:divBdr>
            <w:top w:val="none" w:sz="0" w:space="0" w:color="auto"/>
            <w:left w:val="none" w:sz="0" w:space="0" w:color="auto"/>
            <w:bottom w:val="none" w:sz="0" w:space="0" w:color="auto"/>
            <w:right w:val="none" w:sz="0" w:space="0" w:color="auto"/>
          </w:divBdr>
          <w:divsChild>
            <w:div w:id="164591479">
              <w:marLeft w:val="0"/>
              <w:marRight w:val="0"/>
              <w:marTop w:val="0"/>
              <w:marBottom w:val="0"/>
              <w:divBdr>
                <w:top w:val="none" w:sz="0" w:space="0" w:color="auto"/>
                <w:left w:val="none" w:sz="0" w:space="0" w:color="auto"/>
                <w:bottom w:val="none" w:sz="0" w:space="0" w:color="auto"/>
                <w:right w:val="none" w:sz="0" w:space="0" w:color="auto"/>
              </w:divBdr>
            </w:div>
            <w:div w:id="624849760">
              <w:marLeft w:val="0"/>
              <w:marRight w:val="0"/>
              <w:marTop w:val="0"/>
              <w:marBottom w:val="0"/>
              <w:divBdr>
                <w:top w:val="none" w:sz="0" w:space="0" w:color="auto"/>
                <w:left w:val="none" w:sz="0" w:space="0" w:color="auto"/>
                <w:bottom w:val="none" w:sz="0" w:space="0" w:color="auto"/>
                <w:right w:val="none" w:sz="0" w:space="0" w:color="auto"/>
              </w:divBdr>
            </w:div>
            <w:div w:id="685861225">
              <w:marLeft w:val="0"/>
              <w:marRight w:val="0"/>
              <w:marTop w:val="0"/>
              <w:marBottom w:val="0"/>
              <w:divBdr>
                <w:top w:val="none" w:sz="0" w:space="0" w:color="auto"/>
                <w:left w:val="none" w:sz="0" w:space="0" w:color="auto"/>
                <w:bottom w:val="none" w:sz="0" w:space="0" w:color="auto"/>
                <w:right w:val="none" w:sz="0" w:space="0" w:color="auto"/>
              </w:divBdr>
            </w:div>
            <w:div w:id="697317364">
              <w:marLeft w:val="0"/>
              <w:marRight w:val="0"/>
              <w:marTop w:val="0"/>
              <w:marBottom w:val="0"/>
              <w:divBdr>
                <w:top w:val="none" w:sz="0" w:space="0" w:color="auto"/>
                <w:left w:val="none" w:sz="0" w:space="0" w:color="auto"/>
                <w:bottom w:val="none" w:sz="0" w:space="0" w:color="auto"/>
                <w:right w:val="none" w:sz="0" w:space="0" w:color="auto"/>
              </w:divBdr>
            </w:div>
            <w:div w:id="724766262">
              <w:marLeft w:val="0"/>
              <w:marRight w:val="0"/>
              <w:marTop w:val="0"/>
              <w:marBottom w:val="0"/>
              <w:divBdr>
                <w:top w:val="none" w:sz="0" w:space="0" w:color="auto"/>
                <w:left w:val="none" w:sz="0" w:space="0" w:color="auto"/>
                <w:bottom w:val="none" w:sz="0" w:space="0" w:color="auto"/>
                <w:right w:val="none" w:sz="0" w:space="0" w:color="auto"/>
              </w:divBdr>
            </w:div>
            <w:div w:id="790175056">
              <w:marLeft w:val="0"/>
              <w:marRight w:val="0"/>
              <w:marTop w:val="0"/>
              <w:marBottom w:val="0"/>
              <w:divBdr>
                <w:top w:val="none" w:sz="0" w:space="0" w:color="auto"/>
                <w:left w:val="none" w:sz="0" w:space="0" w:color="auto"/>
                <w:bottom w:val="none" w:sz="0" w:space="0" w:color="auto"/>
                <w:right w:val="none" w:sz="0" w:space="0" w:color="auto"/>
              </w:divBdr>
            </w:div>
            <w:div w:id="884634732">
              <w:marLeft w:val="0"/>
              <w:marRight w:val="0"/>
              <w:marTop w:val="0"/>
              <w:marBottom w:val="0"/>
              <w:divBdr>
                <w:top w:val="none" w:sz="0" w:space="0" w:color="auto"/>
                <w:left w:val="none" w:sz="0" w:space="0" w:color="auto"/>
                <w:bottom w:val="none" w:sz="0" w:space="0" w:color="auto"/>
                <w:right w:val="none" w:sz="0" w:space="0" w:color="auto"/>
              </w:divBdr>
            </w:div>
            <w:div w:id="1026711737">
              <w:marLeft w:val="0"/>
              <w:marRight w:val="0"/>
              <w:marTop w:val="0"/>
              <w:marBottom w:val="0"/>
              <w:divBdr>
                <w:top w:val="none" w:sz="0" w:space="0" w:color="auto"/>
                <w:left w:val="none" w:sz="0" w:space="0" w:color="auto"/>
                <w:bottom w:val="none" w:sz="0" w:space="0" w:color="auto"/>
                <w:right w:val="none" w:sz="0" w:space="0" w:color="auto"/>
              </w:divBdr>
            </w:div>
            <w:div w:id="1176380250">
              <w:marLeft w:val="0"/>
              <w:marRight w:val="0"/>
              <w:marTop w:val="0"/>
              <w:marBottom w:val="0"/>
              <w:divBdr>
                <w:top w:val="none" w:sz="0" w:space="0" w:color="auto"/>
                <w:left w:val="none" w:sz="0" w:space="0" w:color="auto"/>
                <w:bottom w:val="none" w:sz="0" w:space="0" w:color="auto"/>
                <w:right w:val="none" w:sz="0" w:space="0" w:color="auto"/>
              </w:divBdr>
            </w:div>
            <w:div w:id="1184981821">
              <w:marLeft w:val="0"/>
              <w:marRight w:val="0"/>
              <w:marTop w:val="0"/>
              <w:marBottom w:val="0"/>
              <w:divBdr>
                <w:top w:val="none" w:sz="0" w:space="0" w:color="auto"/>
                <w:left w:val="none" w:sz="0" w:space="0" w:color="auto"/>
                <w:bottom w:val="none" w:sz="0" w:space="0" w:color="auto"/>
                <w:right w:val="none" w:sz="0" w:space="0" w:color="auto"/>
              </w:divBdr>
            </w:div>
            <w:div w:id="1839074489">
              <w:marLeft w:val="0"/>
              <w:marRight w:val="0"/>
              <w:marTop w:val="0"/>
              <w:marBottom w:val="0"/>
              <w:divBdr>
                <w:top w:val="none" w:sz="0" w:space="0" w:color="auto"/>
                <w:left w:val="none" w:sz="0" w:space="0" w:color="auto"/>
                <w:bottom w:val="none" w:sz="0" w:space="0" w:color="auto"/>
                <w:right w:val="none" w:sz="0" w:space="0" w:color="auto"/>
              </w:divBdr>
            </w:div>
            <w:div w:id="1938752415">
              <w:marLeft w:val="0"/>
              <w:marRight w:val="0"/>
              <w:marTop w:val="0"/>
              <w:marBottom w:val="0"/>
              <w:divBdr>
                <w:top w:val="none" w:sz="0" w:space="0" w:color="auto"/>
                <w:left w:val="none" w:sz="0" w:space="0" w:color="auto"/>
                <w:bottom w:val="none" w:sz="0" w:space="0" w:color="auto"/>
                <w:right w:val="none" w:sz="0" w:space="0" w:color="auto"/>
              </w:divBdr>
            </w:div>
            <w:div w:id="196931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4577">
      <w:bodyDiv w:val="1"/>
      <w:marLeft w:val="0"/>
      <w:marRight w:val="0"/>
      <w:marTop w:val="0"/>
      <w:marBottom w:val="0"/>
      <w:divBdr>
        <w:top w:val="none" w:sz="0" w:space="0" w:color="auto"/>
        <w:left w:val="none" w:sz="0" w:space="0" w:color="auto"/>
        <w:bottom w:val="none" w:sz="0" w:space="0" w:color="auto"/>
        <w:right w:val="none" w:sz="0" w:space="0" w:color="auto"/>
      </w:divBdr>
    </w:div>
    <w:div w:id="1065642081">
      <w:bodyDiv w:val="1"/>
      <w:marLeft w:val="0"/>
      <w:marRight w:val="0"/>
      <w:marTop w:val="0"/>
      <w:marBottom w:val="0"/>
      <w:divBdr>
        <w:top w:val="none" w:sz="0" w:space="0" w:color="auto"/>
        <w:left w:val="none" w:sz="0" w:space="0" w:color="auto"/>
        <w:bottom w:val="none" w:sz="0" w:space="0" w:color="auto"/>
        <w:right w:val="none" w:sz="0" w:space="0" w:color="auto"/>
      </w:divBdr>
    </w:div>
    <w:div w:id="1070737468">
      <w:bodyDiv w:val="1"/>
      <w:marLeft w:val="0"/>
      <w:marRight w:val="0"/>
      <w:marTop w:val="0"/>
      <w:marBottom w:val="0"/>
      <w:divBdr>
        <w:top w:val="none" w:sz="0" w:space="0" w:color="auto"/>
        <w:left w:val="none" w:sz="0" w:space="0" w:color="auto"/>
        <w:bottom w:val="none" w:sz="0" w:space="0" w:color="auto"/>
        <w:right w:val="none" w:sz="0" w:space="0" w:color="auto"/>
      </w:divBdr>
    </w:div>
    <w:div w:id="1074201735">
      <w:bodyDiv w:val="1"/>
      <w:marLeft w:val="0"/>
      <w:marRight w:val="0"/>
      <w:marTop w:val="0"/>
      <w:marBottom w:val="0"/>
      <w:divBdr>
        <w:top w:val="none" w:sz="0" w:space="0" w:color="auto"/>
        <w:left w:val="none" w:sz="0" w:space="0" w:color="auto"/>
        <w:bottom w:val="none" w:sz="0" w:space="0" w:color="auto"/>
        <w:right w:val="none" w:sz="0" w:space="0" w:color="auto"/>
      </w:divBdr>
      <w:divsChild>
        <w:div w:id="2018462040">
          <w:marLeft w:val="0"/>
          <w:marRight w:val="0"/>
          <w:marTop w:val="0"/>
          <w:marBottom w:val="0"/>
          <w:divBdr>
            <w:top w:val="none" w:sz="0" w:space="0" w:color="auto"/>
            <w:left w:val="none" w:sz="0" w:space="0" w:color="auto"/>
            <w:bottom w:val="none" w:sz="0" w:space="0" w:color="auto"/>
            <w:right w:val="none" w:sz="0" w:space="0" w:color="auto"/>
          </w:divBdr>
          <w:divsChild>
            <w:div w:id="1055663853">
              <w:marLeft w:val="0"/>
              <w:marRight w:val="0"/>
              <w:marTop w:val="0"/>
              <w:marBottom w:val="0"/>
              <w:divBdr>
                <w:top w:val="none" w:sz="0" w:space="0" w:color="auto"/>
                <w:left w:val="none" w:sz="0" w:space="0" w:color="auto"/>
                <w:bottom w:val="none" w:sz="0" w:space="0" w:color="auto"/>
                <w:right w:val="none" w:sz="0" w:space="0" w:color="auto"/>
              </w:divBdr>
            </w:div>
            <w:div w:id="1182546170">
              <w:marLeft w:val="0"/>
              <w:marRight w:val="0"/>
              <w:marTop w:val="0"/>
              <w:marBottom w:val="0"/>
              <w:divBdr>
                <w:top w:val="none" w:sz="0" w:space="0" w:color="auto"/>
                <w:left w:val="none" w:sz="0" w:space="0" w:color="auto"/>
                <w:bottom w:val="none" w:sz="0" w:space="0" w:color="auto"/>
                <w:right w:val="none" w:sz="0" w:space="0" w:color="auto"/>
              </w:divBdr>
            </w:div>
            <w:div w:id="1450510105">
              <w:marLeft w:val="0"/>
              <w:marRight w:val="0"/>
              <w:marTop w:val="0"/>
              <w:marBottom w:val="0"/>
              <w:divBdr>
                <w:top w:val="none" w:sz="0" w:space="0" w:color="auto"/>
                <w:left w:val="none" w:sz="0" w:space="0" w:color="auto"/>
                <w:bottom w:val="none" w:sz="0" w:space="0" w:color="auto"/>
                <w:right w:val="none" w:sz="0" w:space="0" w:color="auto"/>
              </w:divBdr>
            </w:div>
            <w:div w:id="2057925039">
              <w:marLeft w:val="0"/>
              <w:marRight w:val="0"/>
              <w:marTop w:val="0"/>
              <w:marBottom w:val="0"/>
              <w:divBdr>
                <w:top w:val="none" w:sz="0" w:space="0" w:color="auto"/>
                <w:left w:val="none" w:sz="0" w:space="0" w:color="auto"/>
                <w:bottom w:val="none" w:sz="0" w:space="0" w:color="auto"/>
                <w:right w:val="none" w:sz="0" w:space="0" w:color="auto"/>
              </w:divBdr>
            </w:div>
            <w:div w:id="20849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48966">
      <w:bodyDiv w:val="1"/>
      <w:marLeft w:val="0"/>
      <w:marRight w:val="0"/>
      <w:marTop w:val="0"/>
      <w:marBottom w:val="0"/>
      <w:divBdr>
        <w:top w:val="none" w:sz="0" w:space="0" w:color="auto"/>
        <w:left w:val="none" w:sz="0" w:space="0" w:color="auto"/>
        <w:bottom w:val="none" w:sz="0" w:space="0" w:color="auto"/>
        <w:right w:val="none" w:sz="0" w:space="0" w:color="auto"/>
      </w:divBdr>
      <w:divsChild>
        <w:div w:id="1237932640">
          <w:marLeft w:val="0"/>
          <w:marRight w:val="0"/>
          <w:marTop w:val="0"/>
          <w:marBottom w:val="0"/>
          <w:divBdr>
            <w:top w:val="none" w:sz="0" w:space="0" w:color="auto"/>
            <w:left w:val="none" w:sz="0" w:space="0" w:color="auto"/>
            <w:bottom w:val="none" w:sz="0" w:space="0" w:color="auto"/>
            <w:right w:val="none" w:sz="0" w:space="0" w:color="auto"/>
          </w:divBdr>
          <w:divsChild>
            <w:div w:id="737823941">
              <w:marLeft w:val="0"/>
              <w:marRight w:val="0"/>
              <w:marTop w:val="0"/>
              <w:marBottom w:val="0"/>
              <w:divBdr>
                <w:top w:val="none" w:sz="0" w:space="0" w:color="auto"/>
                <w:left w:val="none" w:sz="0" w:space="0" w:color="auto"/>
                <w:bottom w:val="none" w:sz="0" w:space="0" w:color="auto"/>
                <w:right w:val="none" w:sz="0" w:space="0" w:color="auto"/>
              </w:divBdr>
              <w:divsChild>
                <w:div w:id="10756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337567">
      <w:bodyDiv w:val="1"/>
      <w:marLeft w:val="0"/>
      <w:marRight w:val="0"/>
      <w:marTop w:val="0"/>
      <w:marBottom w:val="0"/>
      <w:divBdr>
        <w:top w:val="none" w:sz="0" w:space="0" w:color="auto"/>
        <w:left w:val="none" w:sz="0" w:space="0" w:color="auto"/>
        <w:bottom w:val="none" w:sz="0" w:space="0" w:color="auto"/>
        <w:right w:val="none" w:sz="0" w:space="0" w:color="auto"/>
      </w:divBdr>
    </w:div>
    <w:div w:id="1088503159">
      <w:bodyDiv w:val="1"/>
      <w:marLeft w:val="0"/>
      <w:marRight w:val="0"/>
      <w:marTop w:val="0"/>
      <w:marBottom w:val="0"/>
      <w:divBdr>
        <w:top w:val="none" w:sz="0" w:space="0" w:color="auto"/>
        <w:left w:val="none" w:sz="0" w:space="0" w:color="auto"/>
        <w:bottom w:val="none" w:sz="0" w:space="0" w:color="auto"/>
        <w:right w:val="none" w:sz="0" w:space="0" w:color="auto"/>
      </w:divBdr>
      <w:divsChild>
        <w:div w:id="852305707">
          <w:marLeft w:val="547"/>
          <w:marRight w:val="0"/>
          <w:marTop w:val="86"/>
          <w:marBottom w:val="0"/>
          <w:divBdr>
            <w:top w:val="none" w:sz="0" w:space="0" w:color="auto"/>
            <w:left w:val="none" w:sz="0" w:space="0" w:color="auto"/>
            <w:bottom w:val="none" w:sz="0" w:space="0" w:color="auto"/>
            <w:right w:val="none" w:sz="0" w:space="0" w:color="auto"/>
          </w:divBdr>
        </w:div>
        <w:div w:id="976685958">
          <w:marLeft w:val="547"/>
          <w:marRight w:val="0"/>
          <w:marTop w:val="86"/>
          <w:marBottom w:val="0"/>
          <w:divBdr>
            <w:top w:val="none" w:sz="0" w:space="0" w:color="auto"/>
            <w:left w:val="none" w:sz="0" w:space="0" w:color="auto"/>
            <w:bottom w:val="none" w:sz="0" w:space="0" w:color="auto"/>
            <w:right w:val="none" w:sz="0" w:space="0" w:color="auto"/>
          </w:divBdr>
        </w:div>
        <w:div w:id="1227764169">
          <w:marLeft w:val="547"/>
          <w:marRight w:val="0"/>
          <w:marTop w:val="86"/>
          <w:marBottom w:val="0"/>
          <w:divBdr>
            <w:top w:val="none" w:sz="0" w:space="0" w:color="auto"/>
            <w:left w:val="none" w:sz="0" w:space="0" w:color="auto"/>
            <w:bottom w:val="none" w:sz="0" w:space="0" w:color="auto"/>
            <w:right w:val="none" w:sz="0" w:space="0" w:color="auto"/>
          </w:divBdr>
        </w:div>
        <w:div w:id="1923446767">
          <w:marLeft w:val="547"/>
          <w:marRight w:val="0"/>
          <w:marTop w:val="86"/>
          <w:marBottom w:val="0"/>
          <w:divBdr>
            <w:top w:val="none" w:sz="0" w:space="0" w:color="auto"/>
            <w:left w:val="none" w:sz="0" w:space="0" w:color="auto"/>
            <w:bottom w:val="none" w:sz="0" w:space="0" w:color="auto"/>
            <w:right w:val="none" w:sz="0" w:space="0" w:color="auto"/>
          </w:divBdr>
        </w:div>
      </w:divsChild>
    </w:div>
    <w:div w:id="1107969772">
      <w:bodyDiv w:val="1"/>
      <w:marLeft w:val="0"/>
      <w:marRight w:val="0"/>
      <w:marTop w:val="0"/>
      <w:marBottom w:val="0"/>
      <w:divBdr>
        <w:top w:val="none" w:sz="0" w:space="0" w:color="auto"/>
        <w:left w:val="none" w:sz="0" w:space="0" w:color="auto"/>
        <w:bottom w:val="none" w:sz="0" w:space="0" w:color="auto"/>
        <w:right w:val="none" w:sz="0" w:space="0" w:color="auto"/>
      </w:divBdr>
    </w:div>
    <w:div w:id="1128934369">
      <w:bodyDiv w:val="1"/>
      <w:marLeft w:val="0"/>
      <w:marRight w:val="0"/>
      <w:marTop w:val="0"/>
      <w:marBottom w:val="0"/>
      <w:divBdr>
        <w:top w:val="none" w:sz="0" w:space="0" w:color="auto"/>
        <w:left w:val="none" w:sz="0" w:space="0" w:color="auto"/>
        <w:bottom w:val="none" w:sz="0" w:space="0" w:color="auto"/>
        <w:right w:val="none" w:sz="0" w:space="0" w:color="auto"/>
      </w:divBdr>
    </w:div>
    <w:div w:id="1129124693">
      <w:bodyDiv w:val="1"/>
      <w:marLeft w:val="0"/>
      <w:marRight w:val="0"/>
      <w:marTop w:val="0"/>
      <w:marBottom w:val="0"/>
      <w:divBdr>
        <w:top w:val="none" w:sz="0" w:space="0" w:color="auto"/>
        <w:left w:val="none" w:sz="0" w:space="0" w:color="auto"/>
        <w:bottom w:val="none" w:sz="0" w:space="0" w:color="auto"/>
        <w:right w:val="none" w:sz="0" w:space="0" w:color="auto"/>
      </w:divBdr>
    </w:div>
    <w:div w:id="1146970609">
      <w:bodyDiv w:val="1"/>
      <w:marLeft w:val="0"/>
      <w:marRight w:val="0"/>
      <w:marTop w:val="0"/>
      <w:marBottom w:val="0"/>
      <w:divBdr>
        <w:top w:val="none" w:sz="0" w:space="0" w:color="auto"/>
        <w:left w:val="none" w:sz="0" w:space="0" w:color="auto"/>
        <w:bottom w:val="none" w:sz="0" w:space="0" w:color="auto"/>
        <w:right w:val="none" w:sz="0" w:space="0" w:color="auto"/>
      </w:divBdr>
    </w:div>
    <w:div w:id="1171794495">
      <w:bodyDiv w:val="1"/>
      <w:marLeft w:val="0"/>
      <w:marRight w:val="0"/>
      <w:marTop w:val="0"/>
      <w:marBottom w:val="0"/>
      <w:divBdr>
        <w:top w:val="none" w:sz="0" w:space="0" w:color="auto"/>
        <w:left w:val="none" w:sz="0" w:space="0" w:color="auto"/>
        <w:bottom w:val="none" w:sz="0" w:space="0" w:color="auto"/>
        <w:right w:val="none" w:sz="0" w:space="0" w:color="auto"/>
      </w:divBdr>
      <w:divsChild>
        <w:div w:id="117577868">
          <w:marLeft w:val="0"/>
          <w:marRight w:val="0"/>
          <w:marTop w:val="0"/>
          <w:marBottom w:val="0"/>
          <w:divBdr>
            <w:top w:val="none" w:sz="0" w:space="0" w:color="auto"/>
            <w:left w:val="none" w:sz="0" w:space="0" w:color="auto"/>
            <w:bottom w:val="none" w:sz="0" w:space="0" w:color="auto"/>
            <w:right w:val="none" w:sz="0" w:space="0" w:color="auto"/>
          </w:divBdr>
          <w:divsChild>
            <w:div w:id="15424272">
              <w:marLeft w:val="0"/>
              <w:marRight w:val="0"/>
              <w:marTop w:val="0"/>
              <w:marBottom w:val="0"/>
              <w:divBdr>
                <w:top w:val="none" w:sz="0" w:space="0" w:color="auto"/>
                <w:left w:val="none" w:sz="0" w:space="0" w:color="auto"/>
                <w:bottom w:val="none" w:sz="0" w:space="0" w:color="auto"/>
                <w:right w:val="none" w:sz="0" w:space="0" w:color="auto"/>
              </w:divBdr>
            </w:div>
            <w:div w:id="1798864661">
              <w:marLeft w:val="0"/>
              <w:marRight w:val="0"/>
              <w:marTop w:val="0"/>
              <w:marBottom w:val="0"/>
              <w:divBdr>
                <w:top w:val="none" w:sz="0" w:space="0" w:color="auto"/>
                <w:left w:val="none" w:sz="0" w:space="0" w:color="auto"/>
                <w:bottom w:val="none" w:sz="0" w:space="0" w:color="auto"/>
                <w:right w:val="none" w:sz="0" w:space="0" w:color="auto"/>
              </w:divBdr>
            </w:div>
            <w:div w:id="19037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49566">
      <w:bodyDiv w:val="1"/>
      <w:marLeft w:val="0"/>
      <w:marRight w:val="0"/>
      <w:marTop w:val="0"/>
      <w:marBottom w:val="0"/>
      <w:divBdr>
        <w:top w:val="none" w:sz="0" w:space="0" w:color="auto"/>
        <w:left w:val="none" w:sz="0" w:space="0" w:color="auto"/>
        <w:bottom w:val="none" w:sz="0" w:space="0" w:color="auto"/>
        <w:right w:val="none" w:sz="0" w:space="0" w:color="auto"/>
      </w:divBdr>
    </w:div>
    <w:div w:id="1190676786">
      <w:bodyDiv w:val="1"/>
      <w:marLeft w:val="0"/>
      <w:marRight w:val="0"/>
      <w:marTop w:val="0"/>
      <w:marBottom w:val="0"/>
      <w:divBdr>
        <w:top w:val="none" w:sz="0" w:space="0" w:color="auto"/>
        <w:left w:val="none" w:sz="0" w:space="0" w:color="auto"/>
        <w:bottom w:val="none" w:sz="0" w:space="0" w:color="auto"/>
        <w:right w:val="none" w:sz="0" w:space="0" w:color="auto"/>
      </w:divBdr>
      <w:divsChild>
        <w:div w:id="2001304837">
          <w:marLeft w:val="0"/>
          <w:marRight w:val="0"/>
          <w:marTop w:val="0"/>
          <w:marBottom w:val="0"/>
          <w:divBdr>
            <w:top w:val="none" w:sz="0" w:space="0" w:color="auto"/>
            <w:left w:val="none" w:sz="0" w:space="0" w:color="auto"/>
            <w:bottom w:val="none" w:sz="0" w:space="0" w:color="auto"/>
            <w:right w:val="none" w:sz="0" w:space="0" w:color="auto"/>
          </w:divBdr>
          <w:divsChild>
            <w:div w:id="63650091">
              <w:marLeft w:val="0"/>
              <w:marRight w:val="0"/>
              <w:marTop w:val="0"/>
              <w:marBottom w:val="0"/>
              <w:divBdr>
                <w:top w:val="none" w:sz="0" w:space="0" w:color="auto"/>
                <w:left w:val="none" w:sz="0" w:space="0" w:color="auto"/>
                <w:bottom w:val="none" w:sz="0" w:space="0" w:color="auto"/>
                <w:right w:val="none" w:sz="0" w:space="0" w:color="auto"/>
              </w:divBdr>
            </w:div>
            <w:div w:id="1139617408">
              <w:marLeft w:val="0"/>
              <w:marRight w:val="0"/>
              <w:marTop w:val="0"/>
              <w:marBottom w:val="0"/>
              <w:divBdr>
                <w:top w:val="none" w:sz="0" w:space="0" w:color="auto"/>
                <w:left w:val="none" w:sz="0" w:space="0" w:color="auto"/>
                <w:bottom w:val="none" w:sz="0" w:space="0" w:color="auto"/>
                <w:right w:val="none" w:sz="0" w:space="0" w:color="auto"/>
              </w:divBdr>
            </w:div>
            <w:div w:id="1150362610">
              <w:marLeft w:val="0"/>
              <w:marRight w:val="0"/>
              <w:marTop w:val="0"/>
              <w:marBottom w:val="0"/>
              <w:divBdr>
                <w:top w:val="none" w:sz="0" w:space="0" w:color="auto"/>
                <w:left w:val="none" w:sz="0" w:space="0" w:color="auto"/>
                <w:bottom w:val="none" w:sz="0" w:space="0" w:color="auto"/>
                <w:right w:val="none" w:sz="0" w:space="0" w:color="auto"/>
              </w:divBdr>
            </w:div>
            <w:div w:id="1397512754">
              <w:marLeft w:val="0"/>
              <w:marRight w:val="0"/>
              <w:marTop w:val="0"/>
              <w:marBottom w:val="0"/>
              <w:divBdr>
                <w:top w:val="none" w:sz="0" w:space="0" w:color="auto"/>
                <w:left w:val="none" w:sz="0" w:space="0" w:color="auto"/>
                <w:bottom w:val="none" w:sz="0" w:space="0" w:color="auto"/>
                <w:right w:val="none" w:sz="0" w:space="0" w:color="auto"/>
              </w:divBdr>
            </w:div>
            <w:div w:id="1503593524">
              <w:marLeft w:val="0"/>
              <w:marRight w:val="0"/>
              <w:marTop w:val="0"/>
              <w:marBottom w:val="0"/>
              <w:divBdr>
                <w:top w:val="none" w:sz="0" w:space="0" w:color="auto"/>
                <w:left w:val="none" w:sz="0" w:space="0" w:color="auto"/>
                <w:bottom w:val="none" w:sz="0" w:space="0" w:color="auto"/>
                <w:right w:val="none" w:sz="0" w:space="0" w:color="auto"/>
              </w:divBdr>
            </w:div>
            <w:div w:id="1505785500">
              <w:marLeft w:val="0"/>
              <w:marRight w:val="0"/>
              <w:marTop w:val="0"/>
              <w:marBottom w:val="0"/>
              <w:divBdr>
                <w:top w:val="none" w:sz="0" w:space="0" w:color="auto"/>
                <w:left w:val="none" w:sz="0" w:space="0" w:color="auto"/>
                <w:bottom w:val="none" w:sz="0" w:space="0" w:color="auto"/>
                <w:right w:val="none" w:sz="0" w:space="0" w:color="auto"/>
              </w:divBdr>
            </w:div>
            <w:div w:id="2054695397">
              <w:marLeft w:val="0"/>
              <w:marRight w:val="0"/>
              <w:marTop w:val="0"/>
              <w:marBottom w:val="0"/>
              <w:divBdr>
                <w:top w:val="none" w:sz="0" w:space="0" w:color="auto"/>
                <w:left w:val="none" w:sz="0" w:space="0" w:color="auto"/>
                <w:bottom w:val="none" w:sz="0" w:space="0" w:color="auto"/>
                <w:right w:val="none" w:sz="0" w:space="0" w:color="auto"/>
              </w:divBdr>
            </w:div>
            <w:div w:id="20948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4394">
      <w:bodyDiv w:val="1"/>
      <w:marLeft w:val="0"/>
      <w:marRight w:val="0"/>
      <w:marTop w:val="0"/>
      <w:marBottom w:val="0"/>
      <w:divBdr>
        <w:top w:val="none" w:sz="0" w:space="0" w:color="auto"/>
        <w:left w:val="none" w:sz="0" w:space="0" w:color="auto"/>
        <w:bottom w:val="none" w:sz="0" w:space="0" w:color="auto"/>
        <w:right w:val="none" w:sz="0" w:space="0" w:color="auto"/>
      </w:divBdr>
    </w:div>
    <w:div w:id="1220940032">
      <w:bodyDiv w:val="1"/>
      <w:marLeft w:val="0"/>
      <w:marRight w:val="0"/>
      <w:marTop w:val="0"/>
      <w:marBottom w:val="0"/>
      <w:divBdr>
        <w:top w:val="none" w:sz="0" w:space="0" w:color="auto"/>
        <w:left w:val="none" w:sz="0" w:space="0" w:color="auto"/>
        <w:bottom w:val="none" w:sz="0" w:space="0" w:color="auto"/>
        <w:right w:val="none" w:sz="0" w:space="0" w:color="auto"/>
      </w:divBdr>
    </w:div>
    <w:div w:id="1240170350">
      <w:bodyDiv w:val="1"/>
      <w:marLeft w:val="0"/>
      <w:marRight w:val="0"/>
      <w:marTop w:val="0"/>
      <w:marBottom w:val="0"/>
      <w:divBdr>
        <w:top w:val="none" w:sz="0" w:space="0" w:color="auto"/>
        <w:left w:val="none" w:sz="0" w:space="0" w:color="auto"/>
        <w:bottom w:val="none" w:sz="0" w:space="0" w:color="auto"/>
        <w:right w:val="none" w:sz="0" w:space="0" w:color="auto"/>
      </w:divBdr>
      <w:divsChild>
        <w:div w:id="1552156394">
          <w:marLeft w:val="0"/>
          <w:marRight w:val="0"/>
          <w:marTop w:val="0"/>
          <w:marBottom w:val="0"/>
          <w:divBdr>
            <w:top w:val="none" w:sz="0" w:space="0" w:color="auto"/>
            <w:left w:val="none" w:sz="0" w:space="0" w:color="auto"/>
            <w:bottom w:val="none" w:sz="0" w:space="0" w:color="auto"/>
            <w:right w:val="none" w:sz="0" w:space="0" w:color="auto"/>
          </w:divBdr>
          <w:divsChild>
            <w:div w:id="191115573">
              <w:marLeft w:val="0"/>
              <w:marRight w:val="0"/>
              <w:marTop w:val="0"/>
              <w:marBottom w:val="0"/>
              <w:divBdr>
                <w:top w:val="none" w:sz="0" w:space="0" w:color="auto"/>
                <w:left w:val="none" w:sz="0" w:space="0" w:color="auto"/>
                <w:bottom w:val="none" w:sz="0" w:space="0" w:color="auto"/>
                <w:right w:val="none" w:sz="0" w:space="0" w:color="auto"/>
              </w:divBdr>
            </w:div>
            <w:div w:id="303126145">
              <w:marLeft w:val="0"/>
              <w:marRight w:val="0"/>
              <w:marTop w:val="0"/>
              <w:marBottom w:val="0"/>
              <w:divBdr>
                <w:top w:val="none" w:sz="0" w:space="0" w:color="auto"/>
                <w:left w:val="none" w:sz="0" w:space="0" w:color="auto"/>
                <w:bottom w:val="none" w:sz="0" w:space="0" w:color="auto"/>
                <w:right w:val="none" w:sz="0" w:space="0" w:color="auto"/>
              </w:divBdr>
            </w:div>
            <w:div w:id="639312048">
              <w:marLeft w:val="0"/>
              <w:marRight w:val="0"/>
              <w:marTop w:val="0"/>
              <w:marBottom w:val="0"/>
              <w:divBdr>
                <w:top w:val="none" w:sz="0" w:space="0" w:color="auto"/>
                <w:left w:val="none" w:sz="0" w:space="0" w:color="auto"/>
                <w:bottom w:val="none" w:sz="0" w:space="0" w:color="auto"/>
                <w:right w:val="none" w:sz="0" w:space="0" w:color="auto"/>
              </w:divBdr>
            </w:div>
            <w:div w:id="679551103">
              <w:marLeft w:val="0"/>
              <w:marRight w:val="0"/>
              <w:marTop w:val="0"/>
              <w:marBottom w:val="0"/>
              <w:divBdr>
                <w:top w:val="none" w:sz="0" w:space="0" w:color="auto"/>
                <w:left w:val="none" w:sz="0" w:space="0" w:color="auto"/>
                <w:bottom w:val="none" w:sz="0" w:space="0" w:color="auto"/>
                <w:right w:val="none" w:sz="0" w:space="0" w:color="auto"/>
              </w:divBdr>
            </w:div>
            <w:div w:id="794445114">
              <w:marLeft w:val="0"/>
              <w:marRight w:val="0"/>
              <w:marTop w:val="0"/>
              <w:marBottom w:val="0"/>
              <w:divBdr>
                <w:top w:val="none" w:sz="0" w:space="0" w:color="auto"/>
                <w:left w:val="none" w:sz="0" w:space="0" w:color="auto"/>
                <w:bottom w:val="none" w:sz="0" w:space="0" w:color="auto"/>
                <w:right w:val="none" w:sz="0" w:space="0" w:color="auto"/>
              </w:divBdr>
            </w:div>
            <w:div w:id="992443999">
              <w:marLeft w:val="0"/>
              <w:marRight w:val="0"/>
              <w:marTop w:val="0"/>
              <w:marBottom w:val="0"/>
              <w:divBdr>
                <w:top w:val="none" w:sz="0" w:space="0" w:color="auto"/>
                <w:left w:val="none" w:sz="0" w:space="0" w:color="auto"/>
                <w:bottom w:val="none" w:sz="0" w:space="0" w:color="auto"/>
                <w:right w:val="none" w:sz="0" w:space="0" w:color="auto"/>
              </w:divBdr>
            </w:div>
            <w:div w:id="1071655530">
              <w:marLeft w:val="0"/>
              <w:marRight w:val="0"/>
              <w:marTop w:val="0"/>
              <w:marBottom w:val="0"/>
              <w:divBdr>
                <w:top w:val="none" w:sz="0" w:space="0" w:color="auto"/>
                <w:left w:val="none" w:sz="0" w:space="0" w:color="auto"/>
                <w:bottom w:val="none" w:sz="0" w:space="0" w:color="auto"/>
                <w:right w:val="none" w:sz="0" w:space="0" w:color="auto"/>
              </w:divBdr>
            </w:div>
            <w:div w:id="1119295315">
              <w:marLeft w:val="0"/>
              <w:marRight w:val="0"/>
              <w:marTop w:val="0"/>
              <w:marBottom w:val="0"/>
              <w:divBdr>
                <w:top w:val="none" w:sz="0" w:space="0" w:color="auto"/>
                <w:left w:val="none" w:sz="0" w:space="0" w:color="auto"/>
                <w:bottom w:val="none" w:sz="0" w:space="0" w:color="auto"/>
                <w:right w:val="none" w:sz="0" w:space="0" w:color="auto"/>
              </w:divBdr>
            </w:div>
            <w:div w:id="1268077735">
              <w:marLeft w:val="0"/>
              <w:marRight w:val="0"/>
              <w:marTop w:val="0"/>
              <w:marBottom w:val="0"/>
              <w:divBdr>
                <w:top w:val="none" w:sz="0" w:space="0" w:color="auto"/>
                <w:left w:val="none" w:sz="0" w:space="0" w:color="auto"/>
                <w:bottom w:val="none" w:sz="0" w:space="0" w:color="auto"/>
                <w:right w:val="none" w:sz="0" w:space="0" w:color="auto"/>
              </w:divBdr>
            </w:div>
            <w:div w:id="1371685207">
              <w:marLeft w:val="0"/>
              <w:marRight w:val="0"/>
              <w:marTop w:val="0"/>
              <w:marBottom w:val="0"/>
              <w:divBdr>
                <w:top w:val="none" w:sz="0" w:space="0" w:color="auto"/>
                <w:left w:val="none" w:sz="0" w:space="0" w:color="auto"/>
                <w:bottom w:val="none" w:sz="0" w:space="0" w:color="auto"/>
                <w:right w:val="none" w:sz="0" w:space="0" w:color="auto"/>
              </w:divBdr>
            </w:div>
            <w:div w:id="1515922091">
              <w:marLeft w:val="0"/>
              <w:marRight w:val="0"/>
              <w:marTop w:val="0"/>
              <w:marBottom w:val="0"/>
              <w:divBdr>
                <w:top w:val="none" w:sz="0" w:space="0" w:color="auto"/>
                <w:left w:val="none" w:sz="0" w:space="0" w:color="auto"/>
                <w:bottom w:val="none" w:sz="0" w:space="0" w:color="auto"/>
                <w:right w:val="none" w:sz="0" w:space="0" w:color="auto"/>
              </w:divBdr>
            </w:div>
            <w:div w:id="1852525635">
              <w:marLeft w:val="0"/>
              <w:marRight w:val="0"/>
              <w:marTop w:val="0"/>
              <w:marBottom w:val="0"/>
              <w:divBdr>
                <w:top w:val="none" w:sz="0" w:space="0" w:color="auto"/>
                <w:left w:val="none" w:sz="0" w:space="0" w:color="auto"/>
                <w:bottom w:val="none" w:sz="0" w:space="0" w:color="auto"/>
                <w:right w:val="none" w:sz="0" w:space="0" w:color="auto"/>
              </w:divBdr>
            </w:div>
            <w:div w:id="21210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47771">
      <w:bodyDiv w:val="1"/>
      <w:marLeft w:val="0"/>
      <w:marRight w:val="0"/>
      <w:marTop w:val="0"/>
      <w:marBottom w:val="0"/>
      <w:divBdr>
        <w:top w:val="none" w:sz="0" w:space="0" w:color="auto"/>
        <w:left w:val="none" w:sz="0" w:space="0" w:color="auto"/>
        <w:bottom w:val="none" w:sz="0" w:space="0" w:color="auto"/>
        <w:right w:val="none" w:sz="0" w:space="0" w:color="auto"/>
      </w:divBdr>
    </w:div>
    <w:div w:id="1248539526">
      <w:bodyDiv w:val="1"/>
      <w:marLeft w:val="0"/>
      <w:marRight w:val="0"/>
      <w:marTop w:val="0"/>
      <w:marBottom w:val="0"/>
      <w:divBdr>
        <w:top w:val="none" w:sz="0" w:space="0" w:color="auto"/>
        <w:left w:val="none" w:sz="0" w:space="0" w:color="auto"/>
        <w:bottom w:val="none" w:sz="0" w:space="0" w:color="auto"/>
        <w:right w:val="none" w:sz="0" w:space="0" w:color="auto"/>
      </w:divBdr>
    </w:div>
    <w:div w:id="1278829966">
      <w:bodyDiv w:val="1"/>
      <w:marLeft w:val="0"/>
      <w:marRight w:val="0"/>
      <w:marTop w:val="0"/>
      <w:marBottom w:val="0"/>
      <w:divBdr>
        <w:top w:val="none" w:sz="0" w:space="0" w:color="auto"/>
        <w:left w:val="none" w:sz="0" w:space="0" w:color="auto"/>
        <w:bottom w:val="none" w:sz="0" w:space="0" w:color="auto"/>
        <w:right w:val="none" w:sz="0" w:space="0" w:color="auto"/>
      </w:divBdr>
    </w:div>
    <w:div w:id="1287930998">
      <w:bodyDiv w:val="1"/>
      <w:marLeft w:val="0"/>
      <w:marRight w:val="0"/>
      <w:marTop w:val="0"/>
      <w:marBottom w:val="0"/>
      <w:divBdr>
        <w:top w:val="none" w:sz="0" w:space="0" w:color="auto"/>
        <w:left w:val="none" w:sz="0" w:space="0" w:color="auto"/>
        <w:bottom w:val="none" w:sz="0" w:space="0" w:color="auto"/>
        <w:right w:val="none" w:sz="0" w:space="0" w:color="auto"/>
      </w:divBdr>
      <w:divsChild>
        <w:div w:id="2018461936">
          <w:marLeft w:val="0"/>
          <w:marRight w:val="0"/>
          <w:marTop w:val="0"/>
          <w:marBottom w:val="0"/>
          <w:divBdr>
            <w:top w:val="none" w:sz="0" w:space="0" w:color="auto"/>
            <w:left w:val="none" w:sz="0" w:space="0" w:color="auto"/>
            <w:bottom w:val="none" w:sz="0" w:space="0" w:color="auto"/>
            <w:right w:val="none" w:sz="0" w:space="0" w:color="auto"/>
          </w:divBdr>
          <w:divsChild>
            <w:div w:id="136266897">
              <w:marLeft w:val="0"/>
              <w:marRight w:val="0"/>
              <w:marTop w:val="0"/>
              <w:marBottom w:val="0"/>
              <w:divBdr>
                <w:top w:val="none" w:sz="0" w:space="0" w:color="auto"/>
                <w:left w:val="none" w:sz="0" w:space="0" w:color="auto"/>
                <w:bottom w:val="none" w:sz="0" w:space="0" w:color="auto"/>
                <w:right w:val="none" w:sz="0" w:space="0" w:color="auto"/>
              </w:divBdr>
            </w:div>
            <w:div w:id="306209571">
              <w:marLeft w:val="0"/>
              <w:marRight w:val="0"/>
              <w:marTop w:val="0"/>
              <w:marBottom w:val="0"/>
              <w:divBdr>
                <w:top w:val="none" w:sz="0" w:space="0" w:color="auto"/>
                <w:left w:val="none" w:sz="0" w:space="0" w:color="auto"/>
                <w:bottom w:val="none" w:sz="0" w:space="0" w:color="auto"/>
                <w:right w:val="none" w:sz="0" w:space="0" w:color="auto"/>
              </w:divBdr>
            </w:div>
            <w:div w:id="396325858">
              <w:marLeft w:val="0"/>
              <w:marRight w:val="0"/>
              <w:marTop w:val="0"/>
              <w:marBottom w:val="0"/>
              <w:divBdr>
                <w:top w:val="none" w:sz="0" w:space="0" w:color="auto"/>
                <w:left w:val="none" w:sz="0" w:space="0" w:color="auto"/>
                <w:bottom w:val="none" w:sz="0" w:space="0" w:color="auto"/>
                <w:right w:val="none" w:sz="0" w:space="0" w:color="auto"/>
              </w:divBdr>
            </w:div>
            <w:div w:id="529222625">
              <w:marLeft w:val="0"/>
              <w:marRight w:val="0"/>
              <w:marTop w:val="0"/>
              <w:marBottom w:val="0"/>
              <w:divBdr>
                <w:top w:val="none" w:sz="0" w:space="0" w:color="auto"/>
                <w:left w:val="none" w:sz="0" w:space="0" w:color="auto"/>
                <w:bottom w:val="none" w:sz="0" w:space="0" w:color="auto"/>
                <w:right w:val="none" w:sz="0" w:space="0" w:color="auto"/>
              </w:divBdr>
            </w:div>
            <w:div w:id="532501136">
              <w:marLeft w:val="0"/>
              <w:marRight w:val="0"/>
              <w:marTop w:val="0"/>
              <w:marBottom w:val="0"/>
              <w:divBdr>
                <w:top w:val="none" w:sz="0" w:space="0" w:color="auto"/>
                <w:left w:val="none" w:sz="0" w:space="0" w:color="auto"/>
                <w:bottom w:val="none" w:sz="0" w:space="0" w:color="auto"/>
                <w:right w:val="none" w:sz="0" w:space="0" w:color="auto"/>
              </w:divBdr>
            </w:div>
            <w:div w:id="809711100">
              <w:marLeft w:val="0"/>
              <w:marRight w:val="0"/>
              <w:marTop w:val="0"/>
              <w:marBottom w:val="0"/>
              <w:divBdr>
                <w:top w:val="none" w:sz="0" w:space="0" w:color="auto"/>
                <w:left w:val="none" w:sz="0" w:space="0" w:color="auto"/>
                <w:bottom w:val="none" w:sz="0" w:space="0" w:color="auto"/>
                <w:right w:val="none" w:sz="0" w:space="0" w:color="auto"/>
              </w:divBdr>
            </w:div>
            <w:div w:id="1274051405">
              <w:marLeft w:val="0"/>
              <w:marRight w:val="0"/>
              <w:marTop w:val="0"/>
              <w:marBottom w:val="0"/>
              <w:divBdr>
                <w:top w:val="none" w:sz="0" w:space="0" w:color="auto"/>
                <w:left w:val="none" w:sz="0" w:space="0" w:color="auto"/>
                <w:bottom w:val="none" w:sz="0" w:space="0" w:color="auto"/>
                <w:right w:val="none" w:sz="0" w:space="0" w:color="auto"/>
              </w:divBdr>
            </w:div>
            <w:div w:id="1429428239">
              <w:marLeft w:val="0"/>
              <w:marRight w:val="0"/>
              <w:marTop w:val="0"/>
              <w:marBottom w:val="0"/>
              <w:divBdr>
                <w:top w:val="none" w:sz="0" w:space="0" w:color="auto"/>
                <w:left w:val="none" w:sz="0" w:space="0" w:color="auto"/>
                <w:bottom w:val="none" w:sz="0" w:space="0" w:color="auto"/>
                <w:right w:val="none" w:sz="0" w:space="0" w:color="auto"/>
              </w:divBdr>
            </w:div>
            <w:div w:id="1562909333">
              <w:marLeft w:val="0"/>
              <w:marRight w:val="0"/>
              <w:marTop w:val="0"/>
              <w:marBottom w:val="0"/>
              <w:divBdr>
                <w:top w:val="none" w:sz="0" w:space="0" w:color="auto"/>
                <w:left w:val="none" w:sz="0" w:space="0" w:color="auto"/>
                <w:bottom w:val="none" w:sz="0" w:space="0" w:color="auto"/>
                <w:right w:val="none" w:sz="0" w:space="0" w:color="auto"/>
              </w:divBdr>
            </w:div>
            <w:div w:id="1701934756">
              <w:marLeft w:val="0"/>
              <w:marRight w:val="0"/>
              <w:marTop w:val="0"/>
              <w:marBottom w:val="0"/>
              <w:divBdr>
                <w:top w:val="none" w:sz="0" w:space="0" w:color="auto"/>
                <w:left w:val="none" w:sz="0" w:space="0" w:color="auto"/>
                <w:bottom w:val="none" w:sz="0" w:space="0" w:color="auto"/>
                <w:right w:val="none" w:sz="0" w:space="0" w:color="auto"/>
              </w:divBdr>
            </w:div>
            <w:div w:id="1742678213">
              <w:marLeft w:val="0"/>
              <w:marRight w:val="0"/>
              <w:marTop w:val="0"/>
              <w:marBottom w:val="0"/>
              <w:divBdr>
                <w:top w:val="none" w:sz="0" w:space="0" w:color="auto"/>
                <w:left w:val="none" w:sz="0" w:space="0" w:color="auto"/>
                <w:bottom w:val="none" w:sz="0" w:space="0" w:color="auto"/>
                <w:right w:val="none" w:sz="0" w:space="0" w:color="auto"/>
              </w:divBdr>
            </w:div>
            <w:div w:id="196897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07606">
      <w:bodyDiv w:val="1"/>
      <w:marLeft w:val="0"/>
      <w:marRight w:val="0"/>
      <w:marTop w:val="0"/>
      <w:marBottom w:val="0"/>
      <w:divBdr>
        <w:top w:val="none" w:sz="0" w:space="0" w:color="auto"/>
        <w:left w:val="none" w:sz="0" w:space="0" w:color="auto"/>
        <w:bottom w:val="none" w:sz="0" w:space="0" w:color="auto"/>
        <w:right w:val="none" w:sz="0" w:space="0" w:color="auto"/>
      </w:divBdr>
    </w:div>
    <w:div w:id="1319193780">
      <w:bodyDiv w:val="1"/>
      <w:marLeft w:val="0"/>
      <w:marRight w:val="0"/>
      <w:marTop w:val="0"/>
      <w:marBottom w:val="0"/>
      <w:divBdr>
        <w:top w:val="none" w:sz="0" w:space="0" w:color="auto"/>
        <w:left w:val="none" w:sz="0" w:space="0" w:color="auto"/>
        <w:bottom w:val="none" w:sz="0" w:space="0" w:color="auto"/>
        <w:right w:val="none" w:sz="0" w:space="0" w:color="auto"/>
      </w:divBdr>
      <w:divsChild>
        <w:div w:id="1742168033">
          <w:marLeft w:val="0"/>
          <w:marRight w:val="0"/>
          <w:marTop w:val="0"/>
          <w:marBottom w:val="0"/>
          <w:divBdr>
            <w:top w:val="none" w:sz="0" w:space="0" w:color="auto"/>
            <w:left w:val="none" w:sz="0" w:space="0" w:color="auto"/>
            <w:bottom w:val="none" w:sz="0" w:space="0" w:color="auto"/>
            <w:right w:val="none" w:sz="0" w:space="0" w:color="auto"/>
          </w:divBdr>
          <w:divsChild>
            <w:div w:id="637803530">
              <w:marLeft w:val="0"/>
              <w:marRight w:val="0"/>
              <w:marTop w:val="0"/>
              <w:marBottom w:val="0"/>
              <w:divBdr>
                <w:top w:val="none" w:sz="0" w:space="0" w:color="auto"/>
                <w:left w:val="none" w:sz="0" w:space="0" w:color="auto"/>
                <w:bottom w:val="none" w:sz="0" w:space="0" w:color="auto"/>
                <w:right w:val="none" w:sz="0" w:space="0" w:color="auto"/>
              </w:divBdr>
            </w:div>
            <w:div w:id="119658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39326">
      <w:bodyDiv w:val="1"/>
      <w:marLeft w:val="0"/>
      <w:marRight w:val="0"/>
      <w:marTop w:val="0"/>
      <w:marBottom w:val="0"/>
      <w:divBdr>
        <w:top w:val="none" w:sz="0" w:space="0" w:color="auto"/>
        <w:left w:val="none" w:sz="0" w:space="0" w:color="auto"/>
        <w:bottom w:val="none" w:sz="0" w:space="0" w:color="auto"/>
        <w:right w:val="none" w:sz="0" w:space="0" w:color="auto"/>
      </w:divBdr>
    </w:div>
    <w:div w:id="1364090261">
      <w:bodyDiv w:val="1"/>
      <w:marLeft w:val="0"/>
      <w:marRight w:val="0"/>
      <w:marTop w:val="0"/>
      <w:marBottom w:val="0"/>
      <w:divBdr>
        <w:top w:val="none" w:sz="0" w:space="0" w:color="auto"/>
        <w:left w:val="none" w:sz="0" w:space="0" w:color="auto"/>
        <w:bottom w:val="none" w:sz="0" w:space="0" w:color="auto"/>
        <w:right w:val="none" w:sz="0" w:space="0" w:color="auto"/>
      </w:divBdr>
    </w:div>
    <w:div w:id="1368405434">
      <w:bodyDiv w:val="1"/>
      <w:marLeft w:val="0"/>
      <w:marRight w:val="0"/>
      <w:marTop w:val="0"/>
      <w:marBottom w:val="0"/>
      <w:divBdr>
        <w:top w:val="none" w:sz="0" w:space="0" w:color="auto"/>
        <w:left w:val="none" w:sz="0" w:space="0" w:color="auto"/>
        <w:bottom w:val="none" w:sz="0" w:space="0" w:color="auto"/>
        <w:right w:val="none" w:sz="0" w:space="0" w:color="auto"/>
      </w:divBdr>
    </w:div>
    <w:div w:id="1379010310">
      <w:bodyDiv w:val="1"/>
      <w:marLeft w:val="0"/>
      <w:marRight w:val="0"/>
      <w:marTop w:val="0"/>
      <w:marBottom w:val="0"/>
      <w:divBdr>
        <w:top w:val="none" w:sz="0" w:space="0" w:color="auto"/>
        <w:left w:val="none" w:sz="0" w:space="0" w:color="auto"/>
        <w:bottom w:val="none" w:sz="0" w:space="0" w:color="auto"/>
        <w:right w:val="none" w:sz="0" w:space="0" w:color="auto"/>
      </w:divBdr>
      <w:divsChild>
        <w:div w:id="1473599606">
          <w:marLeft w:val="0"/>
          <w:marRight w:val="0"/>
          <w:marTop w:val="0"/>
          <w:marBottom w:val="0"/>
          <w:divBdr>
            <w:top w:val="none" w:sz="0" w:space="0" w:color="auto"/>
            <w:left w:val="none" w:sz="0" w:space="0" w:color="auto"/>
            <w:bottom w:val="none" w:sz="0" w:space="0" w:color="auto"/>
            <w:right w:val="none" w:sz="0" w:space="0" w:color="auto"/>
          </w:divBdr>
          <w:divsChild>
            <w:div w:id="99225480">
              <w:marLeft w:val="0"/>
              <w:marRight w:val="0"/>
              <w:marTop w:val="0"/>
              <w:marBottom w:val="0"/>
              <w:divBdr>
                <w:top w:val="none" w:sz="0" w:space="0" w:color="auto"/>
                <w:left w:val="none" w:sz="0" w:space="0" w:color="auto"/>
                <w:bottom w:val="none" w:sz="0" w:space="0" w:color="auto"/>
                <w:right w:val="none" w:sz="0" w:space="0" w:color="auto"/>
              </w:divBdr>
            </w:div>
            <w:div w:id="974139879">
              <w:marLeft w:val="0"/>
              <w:marRight w:val="0"/>
              <w:marTop w:val="0"/>
              <w:marBottom w:val="0"/>
              <w:divBdr>
                <w:top w:val="none" w:sz="0" w:space="0" w:color="auto"/>
                <w:left w:val="none" w:sz="0" w:space="0" w:color="auto"/>
                <w:bottom w:val="none" w:sz="0" w:space="0" w:color="auto"/>
                <w:right w:val="none" w:sz="0" w:space="0" w:color="auto"/>
              </w:divBdr>
            </w:div>
            <w:div w:id="1606962488">
              <w:marLeft w:val="0"/>
              <w:marRight w:val="0"/>
              <w:marTop w:val="0"/>
              <w:marBottom w:val="0"/>
              <w:divBdr>
                <w:top w:val="none" w:sz="0" w:space="0" w:color="auto"/>
                <w:left w:val="none" w:sz="0" w:space="0" w:color="auto"/>
                <w:bottom w:val="none" w:sz="0" w:space="0" w:color="auto"/>
                <w:right w:val="none" w:sz="0" w:space="0" w:color="auto"/>
              </w:divBdr>
            </w:div>
            <w:div w:id="1674066907">
              <w:marLeft w:val="0"/>
              <w:marRight w:val="0"/>
              <w:marTop w:val="0"/>
              <w:marBottom w:val="0"/>
              <w:divBdr>
                <w:top w:val="none" w:sz="0" w:space="0" w:color="auto"/>
                <w:left w:val="none" w:sz="0" w:space="0" w:color="auto"/>
                <w:bottom w:val="none" w:sz="0" w:space="0" w:color="auto"/>
                <w:right w:val="none" w:sz="0" w:space="0" w:color="auto"/>
              </w:divBdr>
            </w:div>
            <w:div w:id="1882789779">
              <w:marLeft w:val="0"/>
              <w:marRight w:val="0"/>
              <w:marTop w:val="0"/>
              <w:marBottom w:val="0"/>
              <w:divBdr>
                <w:top w:val="none" w:sz="0" w:space="0" w:color="auto"/>
                <w:left w:val="none" w:sz="0" w:space="0" w:color="auto"/>
                <w:bottom w:val="none" w:sz="0" w:space="0" w:color="auto"/>
                <w:right w:val="none" w:sz="0" w:space="0" w:color="auto"/>
              </w:divBdr>
            </w:div>
            <w:div w:id="21425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9085">
      <w:bodyDiv w:val="1"/>
      <w:marLeft w:val="0"/>
      <w:marRight w:val="0"/>
      <w:marTop w:val="0"/>
      <w:marBottom w:val="0"/>
      <w:divBdr>
        <w:top w:val="none" w:sz="0" w:space="0" w:color="auto"/>
        <w:left w:val="none" w:sz="0" w:space="0" w:color="auto"/>
        <w:bottom w:val="none" w:sz="0" w:space="0" w:color="auto"/>
        <w:right w:val="none" w:sz="0" w:space="0" w:color="auto"/>
      </w:divBdr>
    </w:div>
    <w:div w:id="1412971422">
      <w:bodyDiv w:val="1"/>
      <w:marLeft w:val="0"/>
      <w:marRight w:val="0"/>
      <w:marTop w:val="0"/>
      <w:marBottom w:val="0"/>
      <w:divBdr>
        <w:top w:val="none" w:sz="0" w:space="0" w:color="auto"/>
        <w:left w:val="none" w:sz="0" w:space="0" w:color="auto"/>
        <w:bottom w:val="none" w:sz="0" w:space="0" w:color="auto"/>
        <w:right w:val="none" w:sz="0" w:space="0" w:color="auto"/>
      </w:divBdr>
    </w:div>
    <w:div w:id="1423644397">
      <w:bodyDiv w:val="1"/>
      <w:marLeft w:val="0"/>
      <w:marRight w:val="0"/>
      <w:marTop w:val="0"/>
      <w:marBottom w:val="0"/>
      <w:divBdr>
        <w:top w:val="none" w:sz="0" w:space="0" w:color="auto"/>
        <w:left w:val="none" w:sz="0" w:space="0" w:color="auto"/>
        <w:bottom w:val="none" w:sz="0" w:space="0" w:color="auto"/>
        <w:right w:val="none" w:sz="0" w:space="0" w:color="auto"/>
      </w:divBdr>
    </w:div>
    <w:div w:id="1423724888">
      <w:bodyDiv w:val="1"/>
      <w:marLeft w:val="0"/>
      <w:marRight w:val="0"/>
      <w:marTop w:val="0"/>
      <w:marBottom w:val="0"/>
      <w:divBdr>
        <w:top w:val="none" w:sz="0" w:space="0" w:color="auto"/>
        <w:left w:val="none" w:sz="0" w:space="0" w:color="auto"/>
        <w:bottom w:val="none" w:sz="0" w:space="0" w:color="auto"/>
        <w:right w:val="none" w:sz="0" w:space="0" w:color="auto"/>
      </w:divBdr>
    </w:div>
    <w:div w:id="1430660569">
      <w:bodyDiv w:val="1"/>
      <w:marLeft w:val="0"/>
      <w:marRight w:val="0"/>
      <w:marTop w:val="0"/>
      <w:marBottom w:val="0"/>
      <w:divBdr>
        <w:top w:val="none" w:sz="0" w:space="0" w:color="auto"/>
        <w:left w:val="none" w:sz="0" w:space="0" w:color="auto"/>
        <w:bottom w:val="none" w:sz="0" w:space="0" w:color="auto"/>
        <w:right w:val="none" w:sz="0" w:space="0" w:color="auto"/>
      </w:divBdr>
      <w:divsChild>
        <w:div w:id="1891111893">
          <w:marLeft w:val="0"/>
          <w:marRight w:val="0"/>
          <w:marTop w:val="0"/>
          <w:marBottom w:val="0"/>
          <w:divBdr>
            <w:top w:val="none" w:sz="0" w:space="0" w:color="auto"/>
            <w:left w:val="none" w:sz="0" w:space="0" w:color="auto"/>
            <w:bottom w:val="none" w:sz="0" w:space="0" w:color="auto"/>
            <w:right w:val="none" w:sz="0" w:space="0" w:color="auto"/>
          </w:divBdr>
          <w:divsChild>
            <w:div w:id="364988960">
              <w:marLeft w:val="0"/>
              <w:marRight w:val="0"/>
              <w:marTop w:val="0"/>
              <w:marBottom w:val="0"/>
              <w:divBdr>
                <w:top w:val="none" w:sz="0" w:space="0" w:color="auto"/>
                <w:left w:val="none" w:sz="0" w:space="0" w:color="auto"/>
                <w:bottom w:val="none" w:sz="0" w:space="0" w:color="auto"/>
                <w:right w:val="none" w:sz="0" w:space="0" w:color="auto"/>
              </w:divBdr>
            </w:div>
            <w:div w:id="751856719">
              <w:marLeft w:val="0"/>
              <w:marRight w:val="0"/>
              <w:marTop w:val="0"/>
              <w:marBottom w:val="0"/>
              <w:divBdr>
                <w:top w:val="none" w:sz="0" w:space="0" w:color="auto"/>
                <w:left w:val="none" w:sz="0" w:space="0" w:color="auto"/>
                <w:bottom w:val="none" w:sz="0" w:space="0" w:color="auto"/>
                <w:right w:val="none" w:sz="0" w:space="0" w:color="auto"/>
              </w:divBdr>
            </w:div>
            <w:div w:id="830175760">
              <w:marLeft w:val="0"/>
              <w:marRight w:val="0"/>
              <w:marTop w:val="0"/>
              <w:marBottom w:val="0"/>
              <w:divBdr>
                <w:top w:val="none" w:sz="0" w:space="0" w:color="auto"/>
                <w:left w:val="none" w:sz="0" w:space="0" w:color="auto"/>
                <w:bottom w:val="none" w:sz="0" w:space="0" w:color="auto"/>
                <w:right w:val="none" w:sz="0" w:space="0" w:color="auto"/>
              </w:divBdr>
            </w:div>
            <w:div w:id="886181553">
              <w:marLeft w:val="0"/>
              <w:marRight w:val="0"/>
              <w:marTop w:val="0"/>
              <w:marBottom w:val="0"/>
              <w:divBdr>
                <w:top w:val="none" w:sz="0" w:space="0" w:color="auto"/>
                <w:left w:val="none" w:sz="0" w:space="0" w:color="auto"/>
                <w:bottom w:val="none" w:sz="0" w:space="0" w:color="auto"/>
                <w:right w:val="none" w:sz="0" w:space="0" w:color="auto"/>
              </w:divBdr>
            </w:div>
            <w:div w:id="1349064108">
              <w:marLeft w:val="0"/>
              <w:marRight w:val="0"/>
              <w:marTop w:val="0"/>
              <w:marBottom w:val="0"/>
              <w:divBdr>
                <w:top w:val="none" w:sz="0" w:space="0" w:color="auto"/>
                <w:left w:val="none" w:sz="0" w:space="0" w:color="auto"/>
                <w:bottom w:val="none" w:sz="0" w:space="0" w:color="auto"/>
                <w:right w:val="none" w:sz="0" w:space="0" w:color="auto"/>
              </w:divBdr>
            </w:div>
            <w:div w:id="1437094585">
              <w:marLeft w:val="0"/>
              <w:marRight w:val="0"/>
              <w:marTop w:val="0"/>
              <w:marBottom w:val="0"/>
              <w:divBdr>
                <w:top w:val="none" w:sz="0" w:space="0" w:color="auto"/>
                <w:left w:val="none" w:sz="0" w:space="0" w:color="auto"/>
                <w:bottom w:val="none" w:sz="0" w:space="0" w:color="auto"/>
                <w:right w:val="none" w:sz="0" w:space="0" w:color="auto"/>
              </w:divBdr>
            </w:div>
            <w:div w:id="1745645826">
              <w:marLeft w:val="0"/>
              <w:marRight w:val="0"/>
              <w:marTop w:val="0"/>
              <w:marBottom w:val="0"/>
              <w:divBdr>
                <w:top w:val="none" w:sz="0" w:space="0" w:color="auto"/>
                <w:left w:val="none" w:sz="0" w:space="0" w:color="auto"/>
                <w:bottom w:val="none" w:sz="0" w:space="0" w:color="auto"/>
                <w:right w:val="none" w:sz="0" w:space="0" w:color="auto"/>
              </w:divBdr>
            </w:div>
            <w:div w:id="18206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4448">
      <w:bodyDiv w:val="1"/>
      <w:marLeft w:val="0"/>
      <w:marRight w:val="0"/>
      <w:marTop w:val="0"/>
      <w:marBottom w:val="0"/>
      <w:divBdr>
        <w:top w:val="none" w:sz="0" w:space="0" w:color="auto"/>
        <w:left w:val="none" w:sz="0" w:space="0" w:color="auto"/>
        <w:bottom w:val="none" w:sz="0" w:space="0" w:color="auto"/>
        <w:right w:val="none" w:sz="0" w:space="0" w:color="auto"/>
      </w:divBdr>
    </w:div>
    <w:div w:id="1480490930">
      <w:bodyDiv w:val="1"/>
      <w:marLeft w:val="0"/>
      <w:marRight w:val="0"/>
      <w:marTop w:val="0"/>
      <w:marBottom w:val="0"/>
      <w:divBdr>
        <w:top w:val="none" w:sz="0" w:space="0" w:color="auto"/>
        <w:left w:val="none" w:sz="0" w:space="0" w:color="auto"/>
        <w:bottom w:val="none" w:sz="0" w:space="0" w:color="auto"/>
        <w:right w:val="none" w:sz="0" w:space="0" w:color="auto"/>
      </w:divBdr>
      <w:divsChild>
        <w:div w:id="206576170">
          <w:marLeft w:val="547"/>
          <w:marRight w:val="0"/>
          <w:marTop w:val="0"/>
          <w:marBottom w:val="0"/>
          <w:divBdr>
            <w:top w:val="none" w:sz="0" w:space="0" w:color="auto"/>
            <w:left w:val="none" w:sz="0" w:space="0" w:color="auto"/>
            <w:bottom w:val="none" w:sz="0" w:space="0" w:color="auto"/>
            <w:right w:val="none" w:sz="0" w:space="0" w:color="auto"/>
          </w:divBdr>
        </w:div>
        <w:div w:id="1679234025">
          <w:marLeft w:val="547"/>
          <w:marRight w:val="0"/>
          <w:marTop w:val="0"/>
          <w:marBottom w:val="0"/>
          <w:divBdr>
            <w:top w:val="none" w:sz="0" w:space="0" w:color="auto"/>
            <w:left w:val="none" w:sz="0" w:space="0" w:color="auto"/>
            <w:bottom w:val="none" w:sz="0" w:space="0" w:color="auto"/>
            <w:right w:val="none" w:sz="0" w:space="0" w:color="auto"/>
          </w:divBdr>
        </w:div>
        <w:div w:id="1933393891">
          <w:marLeft w:val="547"/>
          <w:marRight w:val="0"/>
          <w:marTop w:val="0"/>
          <w:marBottom w:val="0"/>
          <w:divBdr>
            <w:top w:val="none" w:sz="0" w:space="0" w:color="auto"/>
            <w:left w:val="none" w:sz="0" w:space="0" w:color="auto"/>
            <w:bottom w:val="none" w:sz="0" w:space="0" w:color="auto"/>
            <w:right w:val="none" w:sz="0" w:space="0" w:color="auto"/>
          </w:divBdr>
        </w:div>
        <w:div w:id="2023706078">
          <w:marLeft w:val="547"/>
          <w:marRight w:val="0"/>
          <w:marTop w:val="0"/>
          <w:marBottom w:val="0"/>
          <w:divBdr>
            <w:top w:val="none" w:sz="0" w:space="0" w:color="auto"/>
            <w:left w:val="none" w:sz="0" w:space="0" w:color="auto"/>
            <w:bottom w:val="none" w:sz="0" w:space="0" w:color="auto"/>
            <w:right w:val="none" w:sz="0" w:space="0" w:color="auto"/>
          </w:divBdr>
        </w:div>
      </w:divsChild>
    </w:div>
    <w:div w:id="1535924213">
      <w:bodyDiv w:val="1"/>
      <w:marLeft w:val="0"/>
      <w:marRight w:val="0"/>
      <w:marTop w:val="0"/>
      <w:marBottom w:val="0"/>
      <w:divBdr>
        <w:top w:val="none" w:sz="0" w:space="0" w:color="auto"/>
        <w:left w:val="none" w:sz="0" w:space="0" w:color="auto"/>
        <w:bottom w:val="none" w:sz="0" w:space="0" w:color="auto"/>
        <w:right w:val="none" w:sz="0" w:space="0" w:color="auto"/>
      </w:divBdr>
      <w:divsChild>
        <w:div w:id="458302065">
          <w:marLeft w:val="0"/>
          <w:marRight w:val="0"/>
          <w:marTop w:val="0"/>
          <w:marBottom w:val="0"/>
          <w:divBdr>
            <w:top w:val="none" w:sz="0" w:space="0" w:color="auto"/>
            <w:left w:val="none" w:sz="0" w:space="0" w:color="auto"/>
            <w:bottom w:val="none" w:sz="0" w:space="0" w:color="auto"/>
            <w:right w:val="none" w:sz="0" w:space="0" w:color="auto"/>
          </w:divBdr>
          <w:divsChild>
            <w:div w:id="17463515">
              <w:marLeft w:val="0"/>
              <w:marRight w:val="0"/>
              <w:marTop w:val="0"/>
              <w:marBottom w:val="0"/>
              <w:divBdr>
                <w:top w:val="none" w:sz="0" w:space="0" w:color="auto"/>
                <w:left w:val="none" w:sz="0" w:space="0" w:color="auto"/>
                <w:bottom w:val="none" w:sz="0" w:space="0" w:color="auto"/>
                <w:right w:val="none" w:sz="0" w:space="0" w:color="auto"/>
              </w:divBdr>
            </w:div>
            <w:div w:id="50080114">
              <w:marLeft w:val="0"/>
              <w:marRight w:val="0"/>
              <w:marTop w:val="0"/>
              <w:marBottom w:val="0"/>
              <w:divBdr>
                <w:top w:val="none" w:sz="0" w:space="0" w:color="auto"/>
                <w:left w:val="none" w:sz="0" w:space="0" w:color="auto"/>
                <w:bottom w:val="none" w:sz="0" w:space="0" w:color="auto"/>
                <w:right w:val="none" w:sz="0" w:space="0" w:color="auto"/>
              </w:divBdr>
            </w:div>
            <w:div w:id="111097060">
              <w:marLeft w:val="0"/>
              <w:marRight w:val="0"/>
              <w:marTop w:val="0"/>
              <w:marBottom w:val="0"/>
              <w:divBdr>
                <w:top w:val="none" w:sz="0" w:space="0" w:color="auto"/>
                <w:left w:val="none" w:sz="0" w:space="0" w:color="auto"/>
                <w:bottom w:val="none" w:sz="0" w:space="0" w:color="auto"/>
                <w:right w:val="none" w:sz="0" w:space="0" w:color="auto"/>
              </w:divBdr>
            </w:div>
            <w:div w:id="155079539">
              <w:marLeft w:val="0"/>
              <w:marRight w:val="0"/>
              <w:marTop w:val="0"/>
              <w:marBottom w:val="0"/>
              <w:divBdr>
                <w:top w:val="none" w:sz="0" w:space="0" w:color="auto"/>
                <w:left w:val="none" w:sz="0" w:space="0" w:color="auto"/>
                <w:bottom w:val="none" w:sz="0" w:space="0" w:color="auto"/>
                <w:right w:val="none" w:sz="0" w:space="0" w:color="auto"/>
              </w:divBdr>
            </w:div>
            <w:div w:id="385766396">
              <w:marLeft w:val="0"/>
              <w:marRight w:val="0"/>
              <w:marTop w:val="0"/>
              <w:marBottom w:val="0"/>
              <w:divBdr>
                <w:top w:val="none" w:sz="0" w:space="0" w:color="auto"/>
                <w:left w:val="none" w:sz="0" w:space="0" w:color="auto"/>
                <w:bottom w:val="none" w:sz="0" w:space="0" w:color="auto"/>
                <w:right w:val="none" w:sz="0" w:space="0" w:color="auto"/>
              </w:divBdr>
            </w:div>
            <w:div w:id="386686598">
              <w:marLeft w:val="0"/>
              <w:marRight w:val="0"/>
              <w:marTop w:val="0"/>
              <w:marBottom w:val="0"/>
              <w:divBdr>
                <w:top w:val="none" w:sz="0" w:space="0" w:color="auto"/>
                <w:left w:val="none" w:sz="0" w:space="0" w:color="auto"/>
                <w:bottom w:val="none" w:sz="0" w:space="0" w:color="auto"/>
                <w:right w:val="none" w:sz="0" w:space="0" w:color="auto"/>
              </w:divBdr>
            </w:div>
            <w:div w:id="444735977">
              <w:marLeft w:val="0"/>
              <w:marRight w:val="0"/>
              <w:marTop w:val="0"/>
              <w:marBottom w:val="0"/>
              <w:divBdr>
                <w:top w:val="none" w:sz="0" w:space="0" w:color="auto"/>
                <w:left w:val="none" w:sz="0" w:space="0" w:color="auto"/>
                <w:bottom w:val="none" w:sz="0" w:space="0" w:color="auto"/>
                <w:right w:val="none" w:sz="0" w:space="0" w:color="auto"/>
              </w:divBdr>
            </w:div>
            <w:div w:id="530647357">
              <w:marLeft w:val="0"/>
              <w:marRight w:val="0"/>
              <w:marTop w:val="0"/>
              <w:marBottom w:val="0"/>
              <w:divBdr>
                <w:top w:val="none" w:sz="0" w:space="0" w:color="auto"/>
                <w:left w:val="none" w:sz="0" w:space="0" w:color="auto"/>
                <w:bottom w:val="none" w:sz="0" w:space="0" w:color="auto"/>
                <w:right w:val="none" w:sz="0" w:space="0" w:color="auto"/>
              </w:divBdr>
            </w:div>
            <w:div w:id="679894071">
              <w:marLeft w:val="0"/>
              <w:marRight w:val="0"/>
              <w:marTop w:val="0"/>
              <w:marBottom w:val="0"/>
              <w:divBdr>
                <w:top w:val="none" w:sz="0" w:space="0" w:color="auto"/>
                <w:left w:val="none" w:sz="0" w:space="0" w:color="auto"/>
                <w:bottom w:val="none" w:sz="0" w:space="0" w:color="auto"/>
                <w:right w:val="none" w:sz="0" w:space="0" w:color="auto"/>
              </w:divBdr>
            </w:div>
            <w:div w:id="809596401">
              <w:marLeft w:val="0"/>
              <w:marRight w:val="0"/>
              <w:marTop w:val="0"/>
              <w:marBottom w:val="0"/>
              <w:divBdr>
                <w:top w:val="none" w:sz="0" w:space="0" w:color="auto"/>
                <w:left w:val="none" w:sz="0" w:space="0" w:color="auto"/>
                <w:bottom w:val="none" w:sz="0" w:space="0" w:color="auto"/>
                <w:right w:val="none" w:sz="0" w:space="0" w:color="auto"/>
              </w:divBdr>
            </w:div>
            <w:div w:id="1358769872">
              <w:marLeft w:val="0"/>
              <w:marRight w:val="0"/>
              <w:marTop w:val="0"/>
              <w:marBottom w:val="0"/>
              <w:divBdr>
                <w:top w:val="none" w:sz="0" w:space="0" w:color="auto"/>
                <w:left w:val="none" w:sz="0" w:space="0" w:color="auto"/>
                <w:bottom w:val="none" w:sz="0" w:space="0" w:color="auto"/>
                <w:right w:val="none" w:sz="0" w:space="0" w:color="auto"/>
              </w:divBdr>
            </w:div>
            <w:div w:id="1530875867">
              <w:marLeft w:val="0"/>
              <w:marRight w:val="0"/>
              <w:marTop w:val="0"/>
              <w:marBottom w:val="0"/>
              <w:divBdr>
                <w:top w:val="none" w:sz="0" w:space="0" w:color="auto"/>
                <w:left w:val="none" w:sz="0" w:space="0" w:color="auto"/>
                <w:bottom w:val="none" w:sz="0" w:space="0" w:color="auto"/>
                <w:right w:val="none" w:sz="0" w:space="0" w:color="auto"/>
              </w:divBdr>
            </w:div>
            <w:div w:id="1729107420">
              <w:marLeft w:val="0"/>
              <w:marRight w:val="0"/>
              <w:marTop w:val="0"/>
              <w:marBottom w:val="0"/>
              <w:divBdr>
                <w:top w:val="none" w:sz="0" w:space="0" w:color="auto"/>
                <w:left w:val="none" w:sz="0" w:space="0" w:color="auto"/>
                <w:bottom w:val="none" w:sz="0" w:space="0" w:color="auto"/>
                <w:right w:val="none" w:sz="0" w:space="0" w:color="auto"/>
              </w:divBdr>
            </w:div>
            <w:div w:id="1815875339">
              <w:marLeft w:val="0"/>
              <w:marRight w:val="0"/>
              <w:marTop w:val="0"/>
              <w:marBottom w:val="0"/>
              <w:divBdr>
                <w:top w:val="none" w:sz="0" w:space="0" w:color="auto"/>
                <w:left w:val="none" w:sz="0" w:space="0" w:color="auto"/>
                <w:bottom w:val="none" w:sz="0" w:space="0" w:color="auto"/>
                <w:right w:val="none" w:sz="0" w:space="0" w:color="auto"/>
              </w:divBdr>
            </w:div>
            <w:div w:id="1837765220">
              <w:marLeft w:val="0"/>
              <w:marRight w:val="0"/>
              <w:marTop w:val="0"/>
              <w:marBottom w:val="0"/>
              <w:divBdr>
                <w:top w:val="none" w:sz="0" w:space="0" w:color="auto"/>
                <w:left w:val="none" w:sz="0" w:space="0" w:color="auto"/>
                <w:bottom w:val="none" w:sz="0" w:space="0" w:color="auto"/>
                <w:right w:val="none" w:sz="0" w:space="0" w:color="auto"/>
              </w:divBdr>
            </w:div>
            <w:div w:id="191727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
    <w:div w:id="1540824983">
      <w:bodyDiv w:val="1"/>
      <w:marLeft w:val="0"/>
      <w:marRight w:val="0"/>
      <w:marTop w:val="0"/>
      <w:marBottom w:val="0"/>
      <w:divBdr>
        <w:top w:val="none" w:sz="0" w:space="0" w:color="auto"/>
        <w:left w:val="none" w:sz="0" w:space="0" w:color="auto"/>
        <w:bottom w:val="none" w:sz="0" w:space="0" w:color="auto"/>
        <w:right w:val="none" w:sz="0" w:space="0" w:color="auto"/>
      </w:divBdr>
      <w:divsChild>
        <w:div w:id="1342587167">
          <w:marLeft w:val="0"/>
          <w:marRight w:val="0"/>
          <w:marTop w:val="0"/>
          <w:marBottom w:val="0"/>
          <w:divBdr>
            <w:top w:val="none" w:sz="0" w:space="0" w:color="auto"/>
            <w:left w:val="none" w:sz="0" w:space="0" w:color="auto"/>
            <w:bottom w:val="none" w:sz="0" w:space="0" w:color="auto"/>
            <w:right w:val="none" w:sz="0" w:space="0" w:color="auto"/>
          </w:divBdr>
        </w:div>
      </w:divsChild>
    </w:div>
    <w:div w:id="1547371450">
      <w:bodyDiv w:val="1"/>
      <w:marLeft w:val="0"/>
      <w:marRight w:val="0"/>
      <w:marTop w:val="0"/>
      <w:marBottom w:val="0"/>
      <w:divBdr>
        <w:top w:val="none" w:sz="0" w:space="0" w:color="auto"/>
        <w:left w:val="none" w:sz="0" w:space="0" w:color="auto"/>
        <w:bottom w:val="none" w:sz="0" w:space="0" w:color="auto"/>
        <w:right w:val="none" w:sz="0" w:space="0" w:color="auto"/>
      </w:divBdr>
      <w:divsChild>
        <w:div w:id="1513832468">
          <w:marLeft w:val="0"/>
          <w:marRight w:val="0"/>
          <w:marTop w:val="0"/>
          <w:marBottom w:val="0"/>
          <w:divBdr>
            <w:top w:val="none" w:sz="0" w:space="0" w:color="auto"/>
            <w:left w:val="none" w:sz="0" w:space="0" w:color="auto"/>
            <w:bottom w:val="none" w:sz="0" w:space="0" w:color="auto"/>
            <w:right w:val="none" w:sz="0" w:space="0" w:color="auto"/>
          </w:divBdr>
          <w:divsChild>
            <w:div w:id="739450954">
              <w:marLeft w:val="0"/>
              <w:marRight w:val="0"/>
              <w:marTop w:val="0"/>
              <w:marBottom w:val="0"/>
              <w:divBdr>
                <w:top w:val="none" w:sz="0" w:space="0" w:color="auto"/>
                <w:left w:val="none" w:sz="0" w:space="0" w:color="auto"/>
                <w:bottom w:val="none" w:sz="0" w:space="0" w:color="auto"/>
                <w:right w:val="none" w:sz="0" w:space="0" w:color="auto"/>
              </w:divBdr>
            </w:div>
            <w:div w:id="14986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29474">
      <w:bodyDiv w:val="1"/>
      <w:marLeft w:val="150"/>
      <w:marRight w:val="150"/>
      <w:marTop w:val="75"/>
      <w:marBottom w:val="0"/>
      <w:divBdr>
        <w:top w:val="none" w:sz="0" w:space="0" w:color="auto"/>
        <w:left w:val="none" w:sz="0" w:space="0" w:color="auto"/>
        <w:bottom w:val="none" w:sz="0" w:space="0" w:color="auto"/>
        <w:right w:val="none" w:sz="0" w:space="0" w:color="auto"/>
      </w:divBdr>
      <w:divsChild>
        <w:div w:id="119301373">
          <w:marLeft w:val="0"/>
          <w:marRight w:val="0"/>
          <w:marTop w:val="0"/>
          <w:marBottom w:val="0"/>
          <w:divBdr>
            <w:top w:val="none" w:sz="0" w:space="0" w:color="auto"/>
            <w:left w:val="none" w:sz="0" w:space="0" w:color="auto"/>
            <w:bottom w:val="none" w:sz="0" w:space="0" w:color="auto"/>
            <w:right w:val="none" w:sz="0" w:space="0" w:color="auto"/>
          </w:divBdr>
          <w:divsChild>
            <w:div w:id="1529249571">
              <w:marLeft w:val="0"/>
              <w:marRight w:val="0"/>
              <w:marTop w:val="0"/>
              <w:marBottom w:val="0"/>
              <w:divBdr>
                <w:top w:val="none" w:sz="0" w:space="0" w:color="auto"/>
                <w:left w:val="none" w:sz="0" w:space="0" w:color="auto"/>
                <w:bottom w:val="none" w:sz="0" w:space="0" w:color="auto"/>
                <w:right w:val="none" w:sz="0" w:space="0" w:color="auto"/>
              </w:divBdr>
              <w:divsChild>
                <w:div w:id="14038149">
                  <w:marLeft w:val="0"/>
                  <w:marRight w:val="0"/>
                  <w:marTop w:val="0"/>
                  <w:marBottom w:val="0"/>
                  <w:divBdr>
                    <w:top w:val="none" w:sz="0" w:space="0" w:color="auto"/>
                    <w:left w:val="none" w:sz="0" w:space="0" w:color="auto"/>
                    <w:bottom w:val="none" w:sz="0" w:space="0" w:color="auto"/>
                    <w:right w:val="none" w:sz="0" w:space="0" w:color="auto"/>
                  </w:divBdr>
                </w:div>
                <w:div w:id="345446304">
                  <w:marLeft w:val="0"/>
                  <w:marRight w:val="0"/>
                  <w:marTop w:val="0"/>
                  <w:marBottom w:val="0"/>
                  <w:divBdr>
                    <w:top w:val="none" w:sz="0" w:space="0" w:color="auto"/>
                    <w:left w:val="none" w:sz="0" w:space="0" w:color="auto"/>
                    <w:bottom w:val="none" w:sz="0" w:space="0" w:color="auto"/>
                    <w:right w:val="none" w:sz="0" w:space="0" w:color="auto"/>
                  </w:divBdr>
                </w:div>
                <w:div w:id="1146506622">
                  <w:marLeft w:val="0"/>
                  <w:marRight w:val="0"/>
                  <w:marTop w:val="0"/>
                  <w:marBottom w:val="0"/>
                  <w:divBdr>
                    <w:top w:val="none" w:sz="0" w:space="0" w:color="auto"/>
                    <w:left w:val="none" w:sz="0" w:space="0" w:color="auto"/>
                    <w:bottom w:val="none" w:sz="0" w:space="0" w:color="auto"/>
                    <w:right w:val="none" w:sz="0" w:space="0" w:color="auto"/>
                  </w:divBdr>
                </w:div>
                <w:div w:id="1195731350">
                  <w:marLeft w:val="0"/>
                  <w:marRight w:val="0"/>
                  <w:marTop w:val="0"/>
                  <w:marBottom w:val="0"/>
                  <w:divBdr>
                    <w:top w:val="none" w:sz="0" w:space="0" w:color="auto"/>
                    <w:left w:val="none" w:sz="0" w:space="0" w:color="auto"/>
                    <w:bottom w:val="none" w:sz="0" w:space="0" w:color="auto"/>
                    <w:right w:val="none" w:sz="0" w:space="0" w:color="auto"/>
                  </w:divBdr>
                </w:div>
                <w:div w:id="1242718665">
                  <w:marLeft w:val="0"/>
                  <w:marRight w:val="0"/>
                  <w:marTop w:val="0"/>
                  <w:marBottom w:val="0"/>
                  <w:divBdr>
                    <w:top w:val="none" w:sz="0" w:space="0" w:color="auto"/>
                    <w:left w:val="none" w:sz="0" w:space="0" w:color="auto"/>
                    <w:bottom w:val="none" w:sz="0" w:space="0" w:color="auto"/>
                    <w:right w:val="none" w:sz="0" w:space="0" w:color="auto"/>
                  </w:divBdr>
                </w:div>
                <w:div w:id="1642035265">
                  <w:marLeft w:val="0"/>
                  <w:marRight w:val="0"/>
                  <w:marTop w:val="0"/>
                  <w:marBottom w:val="0"/>
                  <w:divBdr>
                    <w:top w:val="none" w:sz="0" w:space="0" w:color="auto"/>
                    <w:left w:val="none" w:sz="0" w:space="0" w:color="auto"/>
                    <w:bottom w:val="none" w:sz="0" w:space="0" w:color="auto"/>
                    <w:right w:val="none" w:sz="0" w:space="0" w:color="auto"/>
                  </w:divBdr>
                </w:div>
                <w:div w:id="1684042869">
                  <w:marLeft w:val="0"/>
                  <w:marRight w:val="0"/>
                  <w:marTop w:val="0"/>
                  <w:marBottom w:val="0"/>
                  <w:divBdr>
                    <w:top w:val="none" w:sz="0" w:space="0" w:color="auto"/>
                    <w:left w:val="none" w:sz="0" w:space="0" w:color="auto"/>
                    <w:bottom w:val="none" w:sz="0" w:space="0" w:color="auto"/>
                    <w:right w:val="none" w:sz="0" w:space="0" w:color="auto"/>
                  </w:divBdr>
                </w:div>
                <w:div w:id="1851606888">
                  <w:marLeft w:val="0"/>
                  <w:marRight w:val="0"/>
                  <w:marTop w:val="0"/>
                  <w:marBottom w:val="0"/>
                  <w:divBdr>
                    <w:top w:val="none" w:sz="0" w:space="0" w:color="auto"/>
                    <w:left w:val="none" w:sz="0" w:space="0" w:color="auto"/>
                    <w:bottom w:val="none" w:sz="0" w:space="0" w:color="auto"/>
                    <w:right w:val="none" w:sz="0" w:space="0" w:color="auto"/>
                  </w:divBdr>
                </w:div>
                <w:div w:id="1872524142">
                  <w:marLeft w:val="0"/>
                  <w:marRight w:val="0"/>
                  <w:marTop w:val="0"/>
                  <w:marBottom w:val="0"/>
                  <w:divBdr>
                    <w:top w:val="none" w:sz="0" w:space="0" w:color="auto"/>
                    <w:left w:val="none" w:sz="0" w:space="0" w:color="auto"/>
                    <w:bottom w:val="none" w:sz="0" w:space="0" w:color="auto"/>
                    <w:right w:val="none" w:sz="0" w:space="0" w:color="auto"/>
                  </w:divBdr>
                </w:div>
                <w:div w:id="1966614550">
                  <w:marLeft w:val="0"/>
                  <w:marRight w:val="0"/>
                  <w:marTop w:val="0"/>
                  <w:marBottom w:val="0"/>
                  <w:divBdr>
                    <w:top w:val="none" w:sz="0" w:space="0" w:color="auto"/>
                    <w:left w:val="none" w:sz="0" w:space="0" w:color="auto"/>
                    <w:bottom w:val="none" w:sz="0" w:space="0" w:color="auto"/>
                    <w:right w:val="none" w:sz="0" w:space="0" w:color="auto"/>
                  </w:divBdr>
                </w:div>
                <w:div w:id="19851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962458">
      <w:bodyDiv w:val="1"/>
      <w:marLeft w:val="0"/>
      <w:marRight w:val="0"/>
      <w:marTop w:val="0"/>
      <w:marBottom w:val="0"/>
      <w:divBdr>
        <w:top w:val="none" w:sz="0" w:space="0" w:color="auto"/>
        <w:left w:val="none" w:sz="0" w:space="0" w:color="auto"/>
        <w:bottom w:val="none" w:sz="0" w:space="0" w:color="auto"/>
        <w:right w:val="none" w:sz="0" w:space="0" w:color="auto"/>
      </w:divBdr>
      <w:divsChild>
        <w:div w:id="964774953">
          <w:marLeft w:val="0"/>
          <w:marRight w:val="0"/>
          <w:marTop w:val="0"/>
          <w:marBottom w:val="0"/>
          <w:divBdr>
            <w:top w:val="none" w:sz="0" w:space="0" w:color="auto"/>
            <w:left w:val="none" w:sz="0" w:space="0" w:color="auto"/>
            <w:bottom w:val="none" w:sz="0" w:space="0" w:color="auto"/>
            <w:right w:val="none" w:sz="0" w:space="0" w:color="auto"/>
          </w:divBdr>
          <w:divsChild>
            <w:div w:id="28073292">
              <w:marLeft w:val="0"/>
              <w:marRight w:val="0"/>
              <w:marTop w:val="0"/>
              <w:marBottom w:val="0"/>
              <w:divBdr>
                <w:top w:val="none" w:sz="0" w:space="0" w:color="auto"/>
                <w:left w:val="none" w:sz="0" w:space="0" w:color="auto"/>
                <w:bottom w:val="none" w:sz="0" w:space="0" w:color="auto"/>
                <w:right w:val="none" w:sz="0" w:space="0" w:color="auto"/>
              </w:divBdr>
            </w:div>
            <w:div w:id="122619956">
              <w:marLeft w:val="0"/>
              <w:marRight w:val="0"/>
              <w:marTop w:val="0"/>
              <w:marBottom w:val="0"/>
              <w:divBdr>
                <w:top w:val="none" w:sz="0" w:space="0" w:color="auto"/>
                <w:left w:val="none" w:sz="0" w:space="0" w:color="auto"/>
                <w:bottom w:val="none" w:sz="0" w:space="0" w:color="auto"/>
                <w:right w:val="none" w:sz="0" w:space="0" w:color="auto"/>
              </w:divBdr>
            </w:div>
            <w:div w:id="754670562">
              <w:marLeft w:val="0"/>
              <w:marRight w:val="0"/>
              <w:marTop w:val="0"/>
              <w:marBottom w:val="0"/>
              <w:divBdr>
                <w:top w:val="none" w:sz="0" w:space="0" w:color="auto"/>
                <w:left w:val="none" w:sz="0" w:space="0" w:color="auto"/>
                <w:bottom w:val="none" w:sz="0" w:space="0" w:color="auto"/>
                <w:right w:val="none" w:sz="0" w:space="0" w:color="auto"/>
              </w:divBdr>
            </w:div>
            <w:div w:id="1024019602">
              <w:marLeft w:val="0"/>
              <w:marRight w:val="0"/>
              <w:marTop w:val="0"/>
              <w:marBottom w:val="0"/>
              <w:divBdr>
                <w:top w:val="none" w:sz="0" w:space="0" w:color="auto"/>
                <w:left w:val="none" w:sz="0" w:space="0" w:color="auto"/>
                <w:bottom w:val="none" w:sz="0" w:space="0" w:color="auto"/>
                <w:right w:val="none" w:sz="0" w:space="0" w:color="auto"/>
              </w:divBdr>
            </w:div>
            <w:div w:id="1103842236">
              <w:marLeft w:val="0"/>
              <w:marRight w:val="0"/>
              <w:marTop w:val="0"/>
              <w:marBottom w:val="0"/>
              <w:divBdr>
                <w:top w:val="none" w:sz="0" w:space="0" w:color="auto"/>
                <w:left w:val="none" w:sz="0" w:space="0" w:color="auto"/>
                <w:bottom w:val="none" w:sz="0" w:space="0" w:color="auto"/>
                <w:right w:val="none" w:sz="0" w:space="0" w:color="auto"/>
              </w:divBdr>
            </w:div>
            <w:div w:id="1221594916">
              <w:marLeft w:val="0"/>
              <w:marRight w:val="0"/>
              <w:marTop w:val="0"/>
              <w:marBottom w:val="0"/>
              <w:divBdr>
                <w:top w:val="none" w:sz="0" w:space="0" w:color="auto"/>
                <w:left w:val="none" w:sz="0" w:space="0" w:color="auto"/>
                <w:bottom w:val="none" w:sz="0" w:space="0" w:color="auto"/>
                <w:right w:val="none" w:sz="0" w:space="0" w:color="auto"/>
              </w:divBdr>
            </w:div>
            <w:div w:id="1413895812">
              <w:marLeft w:val="0"/>
              <w:marRight w:val="0"/>
              <w:marTop w:val="0"/>
              <w:marBottom w:val="0"/>
              <w:divBdr>
                <w:top w:val="none" w:sz="0" w:space="0" w:color="auto"/>
                <w:left w:val="none" w:sz="0" w:space="0" w:color="auto"/>
                <w:bottom w:val="none" w:sz="0" w:space="0" w:color="auto"/>
                <w:right w:val="none" w:sz="0" w:space="0" w:color="auto"/>
              </w:divBdr>
            </w:div>
            <w:div w:id="211651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2896">
      <w:bodyDiv w:val="1"/>
      <w:marLeft w:val="0"/>
      <w:marRight w:val="0"/>
      <w:marTop w:val="0"/>
      <w:marBottom w:val="0"/>
      <w:divBdr>
        <w:top w:val="none" w:sz="0" w:space="0" w:color="auto"/>
        <w:left w:val="none" w:sz="0" w:space="0" w:color="auto"/>
        <w:bottom w:val="none" w:sz="0" w:space="0" w:color="auto"/>
        <w:right w:val="none" w:sz="0" w:space="0" w:color="auto"/>
      </w:divBdr>
      <w:divsChild>
        <w:div w:id="196739201">
          <w:marLeft w:val="0"/>
          <w:marRight w:val="0"/>
          <w:marTop w:val="0"/>
          <w:marBottom w:val="0"/>
          <w:divBdr>
            <w:top w:val="none" w:sz="0" w:space="0" w:color="auto"/>
            <w:left w:val="none" w:sz="0" w:space="0" w:color="auto"/>
            <w:bottom w:val="none" w:sz="0" w:space="0" w:color="auto"/>
            <w:right w:val="none" w:sz="0" w:space="0" w:color="auto"/>
          </w:divBdr>
          <w:divsChild>
            <w:div w:id="857619993">
              <w:marLeft w:val="0"/>
              <w:marRight w:val="0"/>
              <w:marTop w:val="0"/>
              <w:marBottom w:val="0"/>
              <w:divBdr>
                <w:top w:val="none" w:sz="0" w:space="0" w:color="auto"/>
                <w:left w:val="none" w:sz="0" w:space="0" w:color="auto"/>
                <w:bottom w:val="none" w:sz="0" w:space="0" w:color="auto"/>
                <w:right w:val="none" w:sz="0" w:space="0" w:color="auto"/>
              </w:divBdr>
            </w:div>
            <w:div w:id="927228062">
              <w:marLeft w:val="0"/>
              <w:marRight w:val="0"/>
              <w:marTop w:val="0"/>
              <w:marBottom w:val="0"/>
              <w:divBdr>
                <w:top w:val="none" w:sz="0" w:space="0" w:color="auto"/>
                <w:left w:val="none" w:sz="0" w:space="0" w:color="auto"/>
                <w:bottom w:val="none" w:sz="0" w:space="0" w:color="auto"/>
                <w:right w:val="none" w:sz="0" w:space="0" w:color="auto"/>
              </w:divBdr>
            </w:div>
            <w:div w:id="968366027">
              <w:marLeft w:val="0"/>
              <w:marRight w:val="0"/>
              <w:marTop w:val="0"/>
              <w:marBottom w:val="0"/>
              <w:divBdr>
                <w:top w:val="none" w:sz="0" w:space="0" w:color="auto"/>
                <w:left w:val="none" w:sz="0" w:space="0" w:color="auto"/>
                <w:bottom w:val="none" w:sz="0" w:space="0" w:color="auto"/>
                <w:right w:val="none" w:sz="0" w:space="0" w:color="auto"/>
              </w:divBdr>
            </w:div>
            <w:div w:id="984629468">
              <w:marLeft w:val="0"/>
              <w:marRight w:val="0"/>
              <w:marTop w:val="0"/>
              <w:marBottom w:val="0"/>
              <w:divBdr>
                <w:top w:val="none" w:sz="0" w:space="0" w:color="auto"/>
                <w:left w:val="none" w:sz="0" w:space="0" w:color="auto"/>
                <w:bottom w:val="none" w:sz="0" w:space="0" w:color="auto"/>
                <w:right w:val="none" w:sz="0" w:space="0" w:color="auto"/>
              </w:divBdr>
            </w:div>
            <w:div w:id="1195118379">
              <w:marLeft w:val="0"/>
              <w:marRight w:val="0"/>
              <w:marTop w:val="0"/>
              <w:marBottom w:val="0"/>
              <w:divBdr>
                <w:top w:val="none" w:sz="0" w:space="0" w:color="auto"/>
                <w:left w:val="none" w:sz="0" w:space="0" w:color="auto"/>
                <w:bottom w:val="none" w:sz="0" w:space="0" w:color="auto"/>
                <w:right w:val="none" w:sz="0" w:space="0" w:color="auto"/>
              </w:divBdr>
            </w:div>
            <w:div w:id="1228759939">
              <w:marLeft w:val="0"/>
              <w:marRight w:val="0"/>
              <w:marTop w:val="0"/>
              <w:marBottom w:val="0"/>
              <w:divBdr>
                <w:top w:val="none" w:sz="0" w:space="0" w:color="auto"/>
                <w:left w:val="none" w:sz="0" w:space="0" w:color="auto"/>
                <w:bottom w:val="none" w:sz="0" w:space="0" w:color="auto"/>
                <w:right w:val="none" w:sz="0" w:space="0" w:color="auto"/>
              </w:divBdr>
            </w:div>
            <w:div w:id="1382439663">
              <w:marLeft w:val="0"/>
              <w:marRight w:val="0"/>
              <w:marTop w:val="0"/>
              <w:marBottom w:val="0"/>
              <w:divBdr>
                <w:top w:val="none" w:sz="0" w:space="0" w:color="auto"/>
                <w:left w:val="none" w:sz="0" w:space="0" w:color="auto"/>
                <w:bottom w:val="none" w:sz="0" w:space="0" w:color="auto"/>
                <w:right w:val="none" w:sz="0" w:space="0" w:color="auto"/>
              </w:divBdr>
            </w:div>
            <w:div w:id="1460877228">
              <w:marLeft w:val="0"/>
              <w:marRight w:val="0"/>
              <w:marTop w:val="0"/>
              <w:marBottom w:val="0"/>
              <w:divBdr>
                <w:top w:val="none" w:sz="0" w:space="0" w:color="auto"/>
                <w:left w:val="none" w:sz="0" w:space="0" w:color="auto"/>
                <w:bottom w:val="none" w:sz="0" w:space="0" w:color="auto"/>
                <w:right w:val="none" w:sz="0" w:space="0" w:color="auto"/>
              </w:divBdr>
            </w:div>
            <w:div w:id="1536960208">
              <w:marLeft w:val="0"/>
              <w:marRight w:val="0"/>
              <w:marTop w:val="0"/>
              <w:marBottom w:val="0"/>
              <w:divBdr>
                <w:top w:val="none" w:sz="0" w:space="0" w:color="auto"/>
                <w:left w:val="none" w:sz="0" w:space="0" w:color="auto"/>
                <w:bottom w:val="none" w:sz="0" w:space="0" w:color="auto"/>
                <w:right w:val="none" w:sz="0" w:space="0" w:color="auto"/>
              </w:divBdr>
            </w:div>
            <w:div w:id="1670019095">
              <w:marLeft w:val="0"/>
              <w:marRight w:val="0"/>
              <w:marTop w:val="0"/>
              <w:marBottom w:val="0"/>
              <w:divBdr>
                <w:top w:val="none" w:sz="0" w:space="0" w:color="auto"/>
                <w:left w:val="none" w:sz="0" w:space="0" w:color="auto"/>
                <w:bottom w:val="none" w:sz="0" w:space="0" w:color="auto"/>
                <w:right w:val="none" w:sz="0" w:space="0" w:color="auto"/>
              </w:divBdr>
            </w:div>
            <w:div w:id="2017726509">
              <w:marLeft w:val="0"/>
              <w:marRight w:val="0"/>
              <w:marTop w:val="0"/>
              <w:marBottom w:val="0"/>
              <w:divBdr>
                <w:top w:val="none" w:sz="0" w:space="0" w:color="auto"/>
                <w:left w:val="none" w:sz="0" w:space="0" w:color="auto"/>
                <w:bottom w:val="none" w:sz="0" w:space="0" w:color="auto"/>
                <w:right w:val="none" w:sz="0" w:space="0" w:color="auto"/>
              </w:divBdr>
            </w:div>
            <w:div w:id="2087875724">
              <w:marLeft w:val="0"/>
              <w:marRight w:val="0"/>
              <w:marTop w:val="0"/>
              <w:marBottom w:val="0"/>
              <w:divBdr>
                <w:top w:val="none" w:sz="0" w:space="0" w:color="auto"/>
                <w:left w:val="none" w:sz="0" w:space="0" w:color="auto"/>
                <w:bottom w:val="none" w:sz="0" w:space="0" w:color="auto"/>
                <w:right w:val="none" w:sz="0" w:space="0" w:color="auto"/>
              </w:divBdr>
            </w:div>
            <w:div w:id="2131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6758">
      <w:bodyDiv w:val="1"/>
      <w:marLeft w:val="0"/>
      <w:marRight w:val="0"/>
      <w:marTop w:val="0"/>
      <w:marBottom w:val="0"/>
      <w:divBdr>
        <w:top w:val="none" w:sz="0" w:space="0" w:color="auto"/>
        <w:left w:val="none" w:sz="0" w:space="0" w:color="auto"/>
        <w:bottom w:val="none" w:sz="0" w:space="0" w:color="auto"/>
        <w:right w:val="none" w:sz="0" w:space="0" w:color="auto"/>
      </w:divBdr>
    </w:div>
    <w:div w:id="1706708171">
      <w:bodyDiv w:val="1"/>
      <w:marLeft w:val="0"/>
      <w:marRight w:val="0"/>
      <w:marTop w:val="0"/>
      <w:marBottom w:val="0"/>
      <w:divBdr>
        <w:top w:val="none" w:sz="0" w:space="0" w:color="auto"/>
        <w:left w:val="none" w:sz="0" w:space="0" w:color="auto"/>
        <w:bottom w:val="none" w:sz="0" w:space="0" w:color="auto"/>
        <w:right w:val="none" w:sz="0" w:space="0" w:color="auto"/>
      </w:divBdr>
      <w:divsChild>
        <w:div w:id="890459698">
          <w:marLeft w:val="0"/>
          <w:marRight w:val="0"/>
          <w:marTop w:val="0"/>
          <w:marBottom w:val="0"/>
          <w:divBdr>
            <w:top w:val="none" w:sz="0" w:space="0" w:color="auto"/>
            <w:left w:val="none" w:sz="0" w:space="0" w:color="auto"/>
            <w:bottom w:val="none" w:sz="0" w:space="0" w:color="auto"/>
            <w:right w:val="none" w:sz="0" w:space="0" w:color="auto"/>
          </w:divBdr>
          <w:divsChild>
            <w:div w:id="1256523712">
              <w:marLeft w:val="0"/>
              <w:marRight w:val="0"/>
              <w:marTop w:val="0"/>
              <w:marBottom w:val="0"/>
              <w:divBdr>
                <w:top w:val="none" w:sz="0" w:space="0" w:color="auto"/>
                <w:left w:val="none" w:sz="0" w:space="0" w:color="auto"/>
                <w:bottom w:val="none" w:sz="0" w:space="0" w:color="auto"/>
                <w:right w:val="none" w:sz="0" w:space="0" w:color="auto"/>
              </w:divBdr>
            </w:div>
            <w:div w:id="1755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75002">
      <w:bodyDiv w:val="1"/>
      <w:marLeft w:val="0"/>
      <w:marRight w:val="0"/>
      <w:marTop w:val="0"/>
      <w:marBottom w:val="0"/>
      <w:divBdr>
        <w:top w:val="none" w:sz="0" w:space="0" w:color="auto"/>
        <w:left w:val="none" w:sz="0" w:space="0" w:color="auto"/>
        <w:bottom w:val="none" w:sz="0" w:space="0" w:color="auto"/>
        <w:right w:val="none" w:sz="0" w:space="0" w:color="auto"/>
      </w:divBdr>
    </w:div>
    <w:div w:id="1709909623">
      <w:bodyDiv w:val="1"/>
      <w:marLeft w:val="0"/>
      <w:marRight w:val="0"/>
      <w:marTop w:val="0"/>
      <w:marBottom w:val="0"/>
      <w:divBdr>
        <w:top w:val="none" w:sz="0" w:space="0" w:color="auto"/>
        <w:left w:val="none" w:sz="0" w:space="0" w:color="auto"/>
        <w:bottom w:val="none" w:sz="0" w:space="0" w:color="auto"/>
        <w:right w:val="none" w:sz="0" w:space="0" w:color="auto"/>
      </w:divBdr>
      <w:divsChild>
        <w:div w:id="739786072">
          <w:marLeft w:val="0"/>
          <w:marRight w:val="0"/>
          <w:marTop w:val="0"/>
          <w:marBottom w:val="0"/>
          <w:divBdr>
            <w:top w:val="none" w:sz="0" w:space="0" w:color="auto"/>
            <w:left w:val="none" w:sz="0" w:space="0" w:color="auto"/>
            <w:bottom w:val="none" w:sz="0" w:space="0" w:color="auto"/>
            <w:right w:val="none" w:sz="0" w:space="0" w:color="auto"/>
          </w:divBdr>
          <w:divsChild>
            <w:div w:id="784690238">
              <w:marLeft w:val="0"/>
              <w:marRight w:val="0"/>
              <w:marTop w:val="0"/>
              <w:marBottom w:val="0"/>
              <w:divBdr>
                <w:top w:val="none" w:sz="0" w:space="0" w:color="auto"/>
                <w:left w:val="none" w:sz="0" w:space="0" w:color="auto"/>
                <w:bottom w:val="none" w:sz="0" w:space="0" w:color="auto"/>
                <w:right w:val="none" w:sz="0" w:space="0" w:color="auto"/>
              </w:divBdr>
            </w:div>
            <w:div w:id="109636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3042">
      <w:bodyDiv w:val="1"/>
      <w:marLeft w:val="0"/>
      <w:marRight w:val="0"/>
      <w:marTop w:val="0"/>
      <w:marBottom w:val="0"/>
      <w:divBdr>
        <w:top w:val="none" w:sz="0" w:space="0" w:color="auto"/>
        <w:left w:val="none" w:sz="0" w:space="0" w:color="auto"/>
        <w:bottom w:val="none" w:sz="0" w:space="0" w:color="auto"/>
        <w:right w:val="none" w:sz="0" w:space="0" w:color="auto"/>
      </w:divBdr>
    </w:div>
    <w:div w:id="1780298746">
      <w:bodyDiv w:val="1"/>
      <w:marLeft w:val="0"/>
      <w:marRight w:val="0"/>
      <w:marTop w:val="0"/>
      <w:marBottom w:val="0"/>
      <w:divBdr>
        <w:top w:val="none" w:sz="0" w:space="0" w:color="auto"/>
        <w:left w:val="none" w:sz="0" w:space="0" w:color="auto"/>
        <w:bottom w:val="none" w:sz="0" w:space="0" w:color="auto"/>
        <w:right w:val="none" w:sz="0" w:space="0" w:color="auto"/>
      </w:divBdr>
      <w:divsChild>
        <w:div w:id="1999260640">
          <w:marLeft w:val="0"/>
          <w:marRight w:val="0"/>
          <w:marTop w:val="0"/>
          <w:marBottom w:val="0"/>
          <w:divBdr>
            <w:top w:val="none" w:sz="0" w:space="0" w:color="auto"/>
            <w:left w:val="none" w:sz="0" w:space="0" w:color="auto"/>
            <w:bottom w:val="none" w:sz="0" w:space="0" w:color="auto"/>
            <w:right w:val="none" w:sz="0" w:space="0" w:color="auto"/>
          </w:divBdr>
          <w:divsChild>
            <w:div w:id="209271400">
              <w:marLeft w:val="0"/>
              <w:marRight w:val="0"/>
              <w:marTop w:val="0"/>
              <w:marBottom w:val="0"/>
              <w:divBdr>
                <w:top w:val="none" w:sz="0" w:space="0" w:color="auto"/>
                <w:left w:val="none" w:sz="0" w:space="0" w:color="auto"/>
                <w:bottom w:val="none" w:sz="0" w:space="0" w:color="auto"/>
                <w:right w:val="none" w:sz="0" w:space="0" w:color="auto"/>
              </w:divBdr>
            </w:div>
            <w:div w:id="95853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84708">
      <w:bodyDiv w:val="1"/>
      <w:marLeft w:val="0"/>
      <w:marRight w:val="0"/>
      <w:marTop w:val="0"/>
      <w:marBottom w:val="0"/>
      <w:divBdr>
        <w:top w:val="none" w:sz="0" w:space="0" w:color="auto"/>
        <w:left w:val="none" w:sz="0" w:space="0" w:color="auto"/>
        <w:bottom w:val="none" w:sz="0" w:space="0" w:color="auto"/>
        <w:right w:val="none" w:sz="0" w:space="0" w:color="auto"/>
      </w:divBdr>
    </w:div>
    <w:div w:id="1813716211">
      <w:bodyDiv w:val="1"/>
      <w:marLeft w:val="0"/>
      <w:marRight w:val="0"/>
      <w:marTop w:val="0"/>
      <w:marBottom w:val="0"/>
      <w:divBdr>
        <w:top w:val="none" w:sz="0" w:space="0" w:color="auto"/>
        <w:left w:val="none" w:sz="0" w:space="0" w:color="auto"/>
        <w:bottom w:val="none" w:sz="0" w:space="0" w:color="auto"/>
        <w:right w:val="none" w:sz="0" w:space="0" w:color="auto"/>
      </w:divBdr>
    </w:div>
    <w:div w:id="1814908071">
      <w:bodyDiv w:val="1"/>
      <w:marLeft w:val="0"/>
      <w:marRight w:val="0"/>
      <w:marTop w:val="0"/>
      <w:marBottom w:val="0"/>
      <w:divBdr>
        <w:top w:val="none" w:sz="0" w:space="0" w:color="auto"/>
        <w:left w:val="none" w:sz="0" w:space="0" w:color="auto"/>
        <w:bottom w:val="none" w:sz="0" w:space="0" w:color="auto"/>
        <w:right w:val="none" w:sz="0" w:space="0" w:color="auto"/>
      </w:divBdr>
      <w:divsChild>
        <w:div w:id="1587420415">
          <w:marLeft w:val="0"/>
          <w:marRight w:val="0"/>
          <w:marTop w:val="0"/>
          <w:marBottom w:val="0"/>
          <w:divBdr>
            <w:top w:val="none" w:sz="0" w:space="0" w:color="auto"/>
            <w:left w:val="none" w:sz="0" w:space="0" w:color="auto"/>
            <w:bottom w:val="none" w:sz="0" w:space="0" w:color="auto"/>
            <w:right w:val="none" w:sz="0" w:space="0" w:color="auto"/>
          </w:divBdr>
          <w:divsChild>
            <w:div w:id="954291352">
              <w:marLeft w:val="0"/>
              <w:marRight w:val="0"/>
              <w:marTop w:val="0"/>
              <w:marBottom w:val="0"/>
              <w:divBdr>
                <w:top w:val="none" w:sz="0" w:space="0" w:color="auto"/>
                <w:left w:val="none" w:sz="0" w:space="0" w:color="auto"/>
                <w:bottom w:val="none" w:sz="0" w:space="0" w:color="auto"/>
                <w:right w:val="none" w:sz="0" w:space="0" w:color="auto"/>
              </w:divBdr>
            </w:div>
            <w:div w:id="1128549857">
              <w:marLeft w:val="0"/>
              <w:marRight w:val="0"/>
              <w:marTop w:val="0"/>
              <w:marBottom w:val="0"/>
              <w:divBdr>
                <w:top w:val="none" w:sz="0" w:space="0" w:color="auto"/>
                <w:left w:val="none" w:sz="0" w:space="0" w:color="auto"/>
                <w:bottom w:val="none" w:sz="0" w:space="0" w:color="auto"/>
                <w:right w:val="none" w:sz="0" w:space="0" w:color="auto"/>
              </w:divBdr>
            </w:div>
            <w:div w:id="1347364118">
              <w:marLeft w:val="0"/>
              <w:marRight w:val="0"/>
              <w:marTop w:val="0"/>
              <w:marBottom w:val="0"/>
              <w:divBdr>
                <w:top w:val="none" w:sz="0" w:space="0" w:color="auto"/>
                <w:left w:val="none" w:sz="0" w:space="0" w:color="auto"/>
                <w:bottom w:val="none" w:sz="0" w:space="0" w:color="auto"/>
                <w:right w:val="none" w:sz="0" w:space="0" w:color="auto"/>
              </w:divBdr>
            </w:div>
            <w:div w:id="1844128604">
              <w:marLeft w:val="0"/>
              <w:marRight w:val="0"/>
              <w:marTop w:val="0"/>
              <w:marBottom w:val="0"/>
              <w:divBdr>
                <w:top w:val="none" w:sz="0" w:space="0" w:color="auto"/>
                <w:left w:val="none" w:sz="0" w:space="0" w:color="auto"/>
                <w:bottom w:val="none" w:sz="0" w:space="0" w:color="auto"/>
                <w:right w:val="none" w:sz="0" w:space="0" w:color="auto"/>
              </w:divBdr>
            </w:div>
            <w:div w:id="211716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00647">
      <w:bodyDiv w:val="1"/>
      <w:marLeft w:val="0"/>
      <w:marRight w:val="0"/>
      <w:marTop w:val="0"/>
      <w:marBottom w:val="0"/>
      <w:divBdr>
        <w:top w:val="none" w:sz="0" w:space="0" w:color="auto"/>
        <w:left w:val="none" w:sz="0" w:space="0" w:color="auto"/>
        <w:bottom w:val="none" w:sz="0" w:space="0" w:color="auto"/>
        <w:right w:val="none" w:sz="0" w:space="0" w:color="auto"/>
      </w:divBdr>
      <w:divsChild>
        <w:div w:id="480272597">
          <w:marLeft w:val="0"/>
          <w:marRight w:val="0"/>
          <w:marTop w:val="0"/>
          <w:marBottom w:val="0"/>
          <w:divBdr>
            <w:top w:val="none" w:sz="0" w:space="0" w:color="auto"/>
            <w:left w:val="none" w:sz="0" w:space="0" w:color="auto"/>
            <w:bottom w:val="none" w:sz="0" w:space="0" w:color="auto"/>
            <w:right w:val="none" w:sz="0" w:space="0" w:color="auto"/>
          </w:divBdr>
          <w:divsChild>
            <w:div w:id="282469726">
              <w:marLeft w:val="0"/>
              <w:marRight w:val="0"/>
              <w:marTop w:val="0"/>
              <w:marBottom w:val="0"/>
              <w:divBdr>
                <w:top w:val="none" w:sz="0" w:space="0" w:color="auto"/>
                <w:left w:val="none" w:sz="0" w:space="0" w:color="auto"/>
                <w:bottom w:val="none" w:sz="0" w:space="0" w:color="auto"/>
                <w:right w:val="none" w:sz="0" w:space="0" w:color="auto"/>
              </w:divBdr>
              <w:divsChild>
                <w:div w:id="5739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81286">
      <w:bodyDiv w:val="1"/>
      <w:marLeft w:val="0"/>
      <w:marRight w:val="0"/>
      <w:marTop w:val="0"/>
      <w:marBottom w:val="0"/>
      <w:divBdr>
        <w:top w:val="none" w:sz="0" w:space="0" w:color="auto"/>
        <w:left w:val="none" w:sz="0" w:space="0" w:color="auto"/>
        <w:bottom w:val="none" w:sz="0" w:space="0" w:color="auto"/>
        <w:right w:val="none" w:sz="0" w:space="0" w:color="auto"/>
      </w:divBdr>
    </w:div>
    <w:div w:id="1889342783">
      <w:bodyDiv w:val="1"/>
      <w:marLeft w:val="0"/>
      <w:marRight w:val="0"/>
      <w:marTop w:val="0"/>
      <w:marBottom w:val="0"/>
      <w:divBdr>
        <w:top w:val="none" w:sz="0" w:space="0" w:color="auto"/>
        <w:left w:val="none" w:sz="0" w:space="0" w:color="auto"/>
        <w:bottom w:val="none" w:sz="0" w:space="0" w:color="auto"/>
        <w:right w:val="none" w:sz="0" w:space="0" w:color="auto"/>
      </w:divBdr>
    </w:div>
    <w:div w:id="1922912846">
      <w:bodyDiv w:val="1"/>
      <w:marLeft w:val="0"/>
      <w:marRight w:val="0"/>
      <w:marTop w:val="0"/>
      <w:marBottom w:val="0"/>
      <w:divBdr>
        <w:top w:val="none" w:sz="0" w:space="0" w:color="auto"/>
        <w:left w:val="none" w:sz="0" w:space="0" w:color="auto"/>
        <w:bottom w:val="none" w:sz="0" w:space="0" w:color="auto"/>
        <w:right w:val="none" w:sz="0" w:space="0" w:color="auto"/>
      </w:divBdr>
    </w:div>
    <w:div w:id="1966614430">
      <w:bodyDiv w:val="1"/>
      <w:marLeft w:val="0"/>
      <w:marRight w:val="0"/>
      <w:marTop w:val="0"/>
      <w:marBottom w:val="0"/>
      <w:divBdr>
        <w:top w:val="none" w:sz="0" w:space="0" w:color="auto"/>
        <w:left w:val="none" w:sz="0" w:space="0" w:color="auto"/>
        <w:bottom w:val="none" w:sz="0" w:space="0" w:color="auto"/>
        <w:right w:val="none" w:sz="0" w:space="0" w:color="auto"/>
      </w:divBdr>
      <w:divsChild>
        <w:div w:id="1932617204">
          <w:marLeft w:val="0"/>
          <w:marRight w:val="0"/>
          <w:marTop w:val="0"/>
          <w:marBottom w:val="0"/>
          <w:divBdr>
            <w:top w:val="none" w:sz="0" w:space="0" w:color="auto"/>
            <w:left w:val="none" w:sz="0" w:space="0" w:color="auto"/>
            <w:bottom w:val="none" w:sz="0" w:space="0" w:color="auto"/>
            <w:right w:val="none" w:sz="0" w:space="0" w:color="auto"/>
          </w:divBdr>
          <w:divsChild>
            <w:div w:id="132986627">
              <w:marLeft w:val="0"/>
              <w:marRight w:val="0"/>
              <w:marTop w:val="0"/>
              <w:marBottom w:val="0"/>
              <w:divBdr>
                <w:top w:val="none" w:sz="0" w:space="0" w:color="auto"/>
                <w:left w:val="none" w:sz="0" w:space="0" w:color="auto"/>
                <w:bottom w:val="none" w:sz="0" w:space="0" w:color="auto"/>
                <w:right w:val="none" w:sz="0" w:space="0" w:color="auto"/>
              </w:divBdr>
            </w:div>
            <w:div w:id="150604611">
              <w:marLeft w:val="0"/>
              <w:marRight w:val="0"/>
              <w:marTop w:val="0"/>
              <w:marBottom w:val="0"/>
              <w:divBdr>
                <w:top w:val="none" w:sz="0" w:space="0" w:color="auto"/>
                <w:left w:val="none" w:sz="0" w:space="0" w:color="auto"/>
                <w:bottom w:val="none" w:sz="0" w:space="0" w:color="auto"/>
                <w:right w:val="none" w:sz="0" w:space="0" w:color="auto"/>
              </w:divBdr>
            </w:div>
            <w:div w:id="335619530">
              <w:marLeft w:val="0"/>
              <w:marRight w:val="0"/>
              <w:marTop w:val="0"/>
              <w:marBottom w:val="0"/>
              <w:divBdr>
                <w:top w:val="none" w:sz="0" w:space="0" w:color="auto"/>
                <w:left w:val="none" w:sz="0" w:space="0" w:color="auto"/>
                <w:bottom w:val="none" w:sz="0" w:space="0" w:color="auto"/>
                <w:right w:val="none" w:sz="0" w:space="0" w:color="auto"/>
              </w:divBdr>
            </w:div>
            <w:div w:id="425466664">
              <w:marLeft w:val="0"/>
              <w:marRight w:val="0"/>
              <w:marTop w:val="0"/>
              <w:marBottom w:val="0"/>
              <w:divBdr>
                <w:top w:val="none" w:sz="0" w:space="0" w:color="auto"/>
                <w:left w:val="none" w:sz="0" w:space="0" w:color="auto"/>
                <w:bottom w:val="none" w:sz="0" w:space="0" w:color="auto"/>
                <w:right w:val="none" w:sz="0" w:space="0" w:color="auto"/>
              </w:divBdr>
            </w:div>
            <w:div w:id="676886289">
              <w:marLeft w:val="0"/>
              <w:marRight w:val="0"/>
              <w:marTop w:val="0"/>
              <w:marBottom w:val="0"/>
              <w:divBdr>
                <w:top w:val="none" w:sz="0" w:space="0" w:color="auto"/>
                <w:left w:val="none" w:sz="0" w:space="0" w:color="auto"/>
                <w:bottom w:val="none" w:sz="0" w:space="0" w:color="auto"/>
                <w:right w:val="none" w:sz="0" w:space="0" w:color="auto"/>
              </w:divBdr>
            </w:div>
            <w:div w:id="1006983908">
              <w:marLeft w:val="0"/>
              <w:marRight w:val="0"/>
              <w:marTop w:val="0"/>
              <w:marBottom w:val="0"/>
              <w:divBdr>
                <w:top w:val="none" w:sz="0" w:space="0" w:color="auto"/>
                <w:left w:val="none" w:sz="0" w:space="0" w:color="auto"/>
                <w:bottom w:val="none" w:sz="0" w:space="0" w:color="auto"/>
                <w:right w:val="none" w:sz="0" w:space="0" w:color="auto"/>
              </w:divBdr>
            </w:div>
            <w:div w:id="1016539527">
              <w:marLeft w:val="0"/>
              <w:marRight w:val="0"/>
              <w:marTop w:val="0"/>
              <w:marBottom w:val="0"/>
              <w:divBdr>
                <w:top w:val="none" w:sz="0" w:space="0" w:color="auto"/>
                <w:left w:val="none" w:sz="0" w:space="0" w:color="auto"/>
                <w:bottom w:val="none" w:sz="0" w:space="0" w:color="auto"/>
                <w:right w:val="none" w:sz="0" w:space="0" w:color="auto"/>
              </w:divBdr>
            </w:div>
            <w:div w:id="1176649006">
              <w:marLeft w:val="0"/>
              <w:marRight w:val="0"/>
              <w:marTop w:val="0"/>
              <w:marBottom w:val="0"/>
              <w:divBdr>
                <w:top w:val="none" w:sz="0" w:space="0" w:color="auto"/>
                <w:left w:val="none" w:sz="0" w:space="0" w:color="auto"/>
                <w:bottom w:val="none" w:sz="0" w:space="0" w:color="auto"/>
                <w:right w:val="none" w:sz="0" w:space="0" w:color="auto"/>
              </w:divBdr>
            </w:div>
            <w:div w:id="1248811380">
              <w:marLeft w:val="0"/>
              <w:marRight w:val="0"/>
              <w:marTop w:val="0"/>
              <w:marBottom w:val="0"/>
              <w:divBdr>
                <w:top w:val="none" w:sz="0" w:space="0" w:color="auto"/>
                <w:left w:val="none" w:sz="0" w:space="0" w:color="auto"/>
                <w:bottom w:val="none" w:sz="0" w:space="0" w:color="auto"/>
                <w:right w:val="none" w:sz="0" w:space="0" w:color="auto"/>
              </w:divBdr>
            </w:div>
            <w:div w:id="1412779175">
              <w:marLeft w:val="0"/>
              <w:marRight w:val="0"/>
              <w:marTop w:val="0"/>
              <w:marBottom w:val="0"/>
              <w:divBdr>
                <w:top w:val="none" w:sz="0" w:space="0" w:color="auto"/>
                <w:left w:val="none" w:sz="0" w:space="0" w:color="auto"/>
                <w:bottom w:val="none" w:sz="0" w:space="0" w:color="auto"/>
                <w:right w:val="none" w:sz="0" w:space="0" w:color="auto"/>
              </w:divBdr>
            </w:div>
            <w:div w:id="1565949944">
              <w:marLeft w:val="0"/>
              <w:marRight w:val="0"/>
              <w:marTop w:val="0"/>
              <w:marBottom w:val="0"/>
              <w:divBdr>
                <w:top w:val="none" w:sz="0" w:space="0" w:color="auto"/>
                <w:left w:val="none" w:sz="0" w:space="0" w:color="auto"/>
                <w:bottom w:val="none" w:sz="0" w:space="0" w:color="auto"/>
                <w:right w:val="none" w:sz="0" w:space="0" w:color="auto"/>
              </w:divBdr>
            </w:div>
            <w:div w:id="1626766801">
              <w:marLeft w:val="0"/>
              <w:marRight w:val="0"/>
              <w:marTop w:val="0"/>
              <w:marBottom w:val="0"/>
              <w:divBdr>
                <w:top w:val="none" w:sz="0" w:space="0" w:color="auto"/>
                <w:left w:val="none" w:sz="0" w:space="0" w:color="auto"/>
                <w:bottom w:val="none" w:sz="0" w:space="0" w:color="auto"/>
                <w:right w:val="none" w:sz="0" w:space="0" w:color="auto"/>
              </w:divBdr>
            </w:div>
            <w:div w:id="1659916669">
              <w:marLeft w:val="0"/>
              <w:marRight w:val="0"/>
              <w:marTop w:val="0"/>
              <w:marBottom w:val="0"/>
              <w:divBdr>
                <w:top w:val="none" w:sz="0" w:space="0" w:color="auto"/>
                <w:left w:val="none" w:sz="0" w:space="0" w:color="auto"/>
                <w:bottom w:val="none" w:sz="0" w:space="0" w:color="auto"/>
                <w:right w:val="none" w:sz="0" w:space="0" w:color="auto"/>
              </w:divBdr>
            </w:div>
            <w:div w:id="1720397889">
              <w:marLeft w:val="0"/>
              <w:marRight w:val="0"/>
              <w:marTop w:val="0"/>
              <w:marBottom w:val="0"/>
              <w:divBdr>
                <w:top w:val="none" w:sz="0" w:space="0" w:color="auto"/>
                <w:left w:val="none" w:sz="0" w:space="0" w:color="auto"/>
                <w:bottom w:val="none" w:sz="0" w:space="0" w:color="auto"/>
                <w:right w:val="none" w:sz="0" w:space="0" w:color="auto"/>
              </w:divBdr>
            </w:div>
            <w:div w:id="1836262621">
              <w:marLeft w:val="0"/>
              <w:marRight w:val="0"/>
              <w:marTop w:val="0"/>
              <w:marBottom w:val="0"/>
              <w:divBdr>
                <w:top w:val="none" w:sz="0" w:space="0" w:color="auto"/>
                <w:left w:val="none" w:sz="0" w:space="0" w:color="auto"/>
                <w:bottom w:val="none" w:sz="0" w:space="0" w:color="auto"/>
                <w:right w:val="none" w:sz="0" w:space="0" w:color="auto"/>
              </w:divBdr>
            </w:div>
            <w:div w:id="1880316143">
              <w:marLeft w:val="0"/>
              <w:marRight w:val="0"/>
              <w:marTop w:val="0"/>
              <w:marBottom w:val="0"/>
              <w:divBdr>
                <w:top w:val="none" w:sz="0" w:space="0" w:color="auto"/>
                <w:left w:val="none" w:sz="0" w:space="0" w:color="auto"/>
                <w:bottom w:val="none" w:sz="0" w:space="0" w:color="auto"/>
                <w:right w:val="none" w:sz="0" w:space="0" w:color="auto"/>
              </w:divBdr>
            </w:div>
            <w:div w:id="199210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9382">
      <w:bodyDiv w:val="1"/>
      <w:marLeft w:val="0"/>
      <w:marRight w:val="0"/>
      <w:marTop w:val="0"/>
      <w:marBottom w:val="0"/>
      <w:divBdr>
        <w:top w:val="none" w:sz="0" w:space="0" w:color="auto"/>
        <w:left w:val="none" w:sz="0" w:space="0" w:color="auto"/>
        <w:bottom w:val="none" w:sz="0" w:space="0" w:color="auto"/>
        <w:right w:val="none" w:sz="0" w:space="0" w:color="auto"/>
      </w:divBdr>
    </w:div>
    <w:div w:id="2028285074">
      <w:bodyDiv w:val="1"/>
      <w:marLeft w:val="0"/>
      <w:marRight w:val="0"/>
      <w:marTop w:val="0"/>
      <w:marBottom w:val="0"/>
      <w:divBdr>
        <w:top w:val="none" w:sz="0" w:space="0" w:color="auto"/>
        <w:left w:val="none" w:sz="0" w:space="0" w:color="auto"/>
        <w:bottom w:val="none" w:sz="0" w:space="0" w:color="auto"/>
        <w:right w:val="none" w:sz="0" w:space="0" w:color="auto"/>
      </w:divBdr>
    </w:div>
    <w:div w:id="2040352595">
      <w:bodyDiv w:val="1"/>
      <w:marLeft w:val="0"/>
      <w:marRight w:val="0"/>
      <w:marTop w:val="0"/>
      <w:marBottom w:val="0"/>
      <w:divBdr>
        <w:top w:val="none" w:sz="0" w:space="0" w:color="auto"/>
        <w:left w:val="none" w:sz="0" w:space="0" w:color="auto"/>
        <w:bottom w:val="none" w:sz="0" w:space="0" w:color="auto"/>
        <w:right w:val="none" w:sz="0" w:space="0" w:color="auto"/>
      </w:divBdr>
      <w:divsChild>
        <w:div w:id="1191607765">
          <w:marLeft w:val="0"/>
          <w:marRight w:val="0"/>
          <w:marTop w:val="0"/>
          <w:marBottom w:val="0"/>
          <w:divBdr>
            <w:top w:val="none" w:sz="0" w:space="0" w:color="auto"/>
            <w:left w:val="none" w:sz="0" w:space="0" w:color="auto"/>
            <w:bottom w:val="none" w:sz="0" w:space="0" w:color="auto"/>
            <w:right w:val="none" w:sz="0" w:space="0" w:color="auto"/>
          </w:divBdr>
          <w:divsChild>
            <w:div w:id="465969570">
              <w:marLeft w:val="0"/>
              <w:marRight w:val="0"/>
              <w:marTop w:val="0"/>
              <w:marBottom w:val="0"/>
              <w:divBdr>
                <w:top w:val="none" w:sz="0" w:space="0" w:color="auto"/>
                <w:left w:val="none" w:sz="0" w:space="0" w:color="auto"/>
                <w:bottom w:val="none" w:sz="0" w:space="0" w:color="auto"/>
                <w:right w:val="none" w:sz="0" w:space="0" w:color="auto"/>
              </w:divBdr>
            </w:div>
            <w:div w:id="680620288">
              <w:marLeft w:val="0"/>
              <w:marRight w:val="0"/>
              <w:marTop w:val="0"/>
              <w:marBottom w:val="0"/>
              <w:divBdr>
                <w:top w:val="none" w:sz="0" w:space="0" w:color="auto"/>
                <w:left w:val="none" w:sz="0" w:space="0" w:color="auto"/>
                <w:bottom w:val="none" w:sz="0" w:space="0" w:color="auto"/>
                <w:right w:val="none" w:sz="0" w:space="0" w:color="auto"/>
              </w:divBdr>
            </w:div>
            <w:div w:id="1179151807">
              <w:marLeft w:val="0"/>
              <w:marRight w:val="0"/>
              <w:marTop w:val="0"/>
              <w:marBottom w:val="0"/>
              <w:divBdr>
                <w:top w:val="none" w:sz="0" w:space="0" w:color="auto"/>
                <w:left w:val="none" w:sz="0" w:space="0" w:color="auto"/>
                <w:bottom w:val="none" w:sz="0" w:space="0" w:color="auto"/>
                <w:right w:val="none" w:sz="0" w:space="0" w:color="auto"/>
              </w:divBdr>
            </w:div>
            <w:div w:id="1427774463">
              <w:marLeft w:val="0"/>
              <w:marRight w:val="0"/>
              <w:marTop w:val="0"/>
              <w:marBottom w:val="0"/>
              <w:divBdr>
                <w:top w:val="none" w:sz="0" w:space="0" w:color="auto"/>
                <w:left w:val="none" w:sz="0" w:space="0" w:color="auto"/>
                <w:bottom w:val="none" w:sz="0" w:space="0" w:color="auto"/>
                <w:right w:val="none" w:sz="0" w:space="0" w:color="auto"/>
              </w:divBdr>
            </w:div>
            <w:div w:id="14427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9611">
      <w:bodyDiv w:val="1"/>
      <w:marLeft w:val="0"/>
      <w:marRight w:val="0"/>
      <w:marTop w:val="0"/>
      <w:marBottom w:val="0"/>
      <w:divBdr>
        <w:top w:val="none" w:sz="0" w:space="0" w:color="auto"/>
        <w:left w:val="none" w:sz="0" w:space="0" w:color="auto"/>
        <w:bottom w:val="none" w:sz="0" w:space="0" w:color="auto"/>
        <w:right w:val="none" w:sz="0" w:space="0" w:color="auto"/>
      </w:divBdr>
    </w:div>
    <w:div w:id="2049722558">
      <w:bodyDiv w:val="1"/>
      <w:marLeft w:val="0"/>
      <w:marRight w:val="0"/>
      <w:marTop w:val="0"/>
      <w:marBottom w:val="0"/>
      <w:divBdr>
        <w:top w:val="none" w:sz="0" w:space="0" w:color="auto"/>
        <w:left w:val="none" w:sz="0" w:space="0" w:color="auto"/>
        <w:bottom w:val="none" w:sz="0" w:space="0" w:color="auto"/>
        <w:right w:val="none" w:sz="0" w:space="0" w:color="auto"/>
      </w:divBdr>
    </w:div>
    <w:div w:id="2056075253">
      <w:bodyDiv w:val="1"/>
      <w:marLeft w:val="0"/>
      <w:marRight w:val="0"/>
      <w:marTop w:val="0"/>
      <w:marBottom w:val="0"/>
      <w:divBdr>
        <w:top w:val="none" w:sz="0" w:space="0" w:color="auto"/>
        <w:left w:val="none" w:sz="0" w:space="0" w:color="auto"/>
        <w:bottom w:val="none" w:sz="0" w:space="0" w:color="auto"/>
        <w:right w:val="none" w:sz="0" w:space="0" w:color="auto"/>
      </w:divBdr>
      <w:divsChild>
        <w:div w:id="670059598">
          <w:marLeft w:val="0"/>
          <w:marRight w:val="0"/>
          <w:marTop w:val="0"/>
          <w:marBottom w:val="0"/>
          <w:divBdr>
            <w:top w:val="none" w:sz="0" w:space="0" w:color="auto"/>
            <w:left w:val="none" w:sz="0" w:space="0" w:color="auto"/>
            <w:bottom w:val="none" w:sz="0" w:space="0" w:color="auto"/>
            <w:right w:val="none" w:sz="0" w:space="0" w:color="auto"/>
          </w:divBdr>
          <w:divsChild>
            <w:div w:id="395980141">
              <w:marLeft w:val="0"/>
              <w:marRight w:val="0"/>
              <w:marTop w:val="0"/>
              <w:marBottom w:val="0"/>
              <w:divBdr>
                <w:top w:val="none" w:sz="0" w:space="0" w:color="auto"/>
                <w:left w:val="none" w:sz="0" w:space="0" w:color="auto"/>
                <w:bottom w:val="none" w:sz="0" w:space="0" w:color="auto"/>
                <w:right w:val="none" w:sz="0" w:space="0" w:color="auto"/>
              </w:divBdr>
            </w:div>
            <w:div w:id="767388507">
              <w:marLeft w:val="0"/>
              <w:marRight w:val="0"/>
              <w:marTop w:val="0"/>
              <w:marBottom w:val="0"/>
              <w:divBdr>
                <w:top w:val="none" w:sz="0" w:space="0" w:color="auto"/>
                <w:left w:val="none" w:sz="0" w:space="0" w:color="auto"/>
                <w:bottom w:val="none" w:sz="0" w:space="0" w:color="auto"/>
                <w:right w:val="none" w:sz="0" w:space="0" w:color="auto"/>
              </w:divBdr>
            </w:div>
            <w:div w:id="863982513">
              <w:marLeft w:val="0"/>
              <w:marRight w:val="0"/>
              <w:marTop w:val="0"/>
              <w:marBottom w:val="0"/>
              <w:divBdr>
                <w:top w:val="none" w:sz="0" w:space="0" w:color="auto"/>
                <w:left w:val="none" w:sz="0" w:space="0" w:color="auto"/>
                <w:bottom w:val="none" w:sz="0" w:space="0" w:color="auto"/>
                <w:right w:val="none" w:sz="0" w:space="0" w:color="auto"/>
              </w:divBdr>
            </w:div>
            <w:div w:id="104649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99104">
      <w:bodyDiv w:val="1"/>
      <w:marLeft w:val="0"/>
      <w:marRight w:val="0"/>
      <w:marTop w:val="0"/>
      <w:marBottom w:val="0"/>
      <w:divBdr>
        <w:top w:val="none" w:sz="0" w:space="0" w:color="auto"/>
        <w:left w:val="none" w:sz="0" w:space="0" w:color="auto"/>
        <w:bottom w:val="none" w:sz="0" w:space="0" w:color="auto"/>
        <w:right w:val="none" w:sz="0" w:space="0" w:color="auto"/>
      </w:divBdr>
    </w:div>
    <w:div w:id="2111198513">
      <w:bodyDiv w:val="1"/>
      <w:marLeft w:val="0"/>
      <w:marRight w:val="0"/>
      <w:marTop w:val="0"/>
      <w:marBottom w:val="0"/>
      <w:divBdr>
        <w:top w:val="none" w:sz="0" w:space="0" w:color="auto"/>
        <w:left w:val="none" w:sz="0" w:space="0" w:color="auto"/>
        <w:bottom w:val="none" w:sz="0" w:space="0" w:color="auto"/>
        <w:right w:val="none" w:sz="0" w:space="0" w:color="auto"/>
      </w:divBdr>
    </w:div>
    <w:div w:id="2112049279">
      <w:bodyDiv w:val="1"/>
      <w:marLeft w:val="0"/>
      <w:marRight w:val="0"/>
      <w:marTop w:val="0"/>
      <w:marBottom w:val="0"/>
      <w:divBdr>
        <w:top w:val="none" w:sz="0" w:space="0" w:color="auto"/>
        <w:left w:val="none" w:sz="0" w:space="0" w:color="auto"/>
        <w:bottom w:val="none" w:sz="0" w:space="0" w:color="auto"/>
        <w:right w:val="none" w:sz="0" w:space="0" w:color="auto"/>
      </w:divBdr>
      <w:divsChild>
        <w:div w:id="617830953">
          <w:marLeft w:val="0"/>
          <w:marRight w:val="0"/>
          <w:marTop w:val="0"/>
          <w:marBottom w:val="0"/>
          <w:divBdr>
            <w:top w:val="none" w:sz="0" w:space="0" w:color="auto"/>
            <w:left w:val="none" w:sz="0" w:space="0" w:color="auto"/>
            <w:bottom w:val="none" w:sz="0" w:space="0" w:color="auto"/>
            <w:right w:val="none" w:sz="0" w:space="0" w:color="auto"/>
          </w:divBdr>
          <w:divsChild>
            <w:div w:id="116208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arodne-novine.nn.hr/clanci/sluzbeni/2013_10_124_2664.html" TargetMode="External"/><Relationship Id="rId18" Type="http://schemas.openxmlformats.org/officeDocument/2006/relationships/footer" Target="footer6.xml"/><Relationship Id="rId26" Type="http://schemas.openxmlformats.org/officeDocument/2006/relationships/hyperlink" Target="http://www.brodmoravice.hr/udruga_turanj.php" TargetMode="External"/><Relationship Id="rId39" Type="http://schemas.openxmlformats.org/officeDocument/2006/relationships/hyperlink" Target="http://hr.wikipedia.org/wiki/Industrija" TargetMode="External"/><Relationship Id="rId21" Type="http://schemas.openxmlformats.org/officeDocument/2006/relationships/hyperlink" Target="http://www.brodmoravice.hr/kud_lipica.php" TargetMode="External"/><Relationship Id="rId34" Type="http://schemas.openxmlformats.org/officeDocument/2006/relationships/image" Target="media/image5.png"/><Relationship Id="rId42" Type="http://schemas.openxmlformats.org/officeDocument/2006/relationships/hyperlink" Target="http://hr.wikipedia.org/wiki/Europa" TargetMode="External"/><Relationship Id="rId47" Type="http://schemas.openxmlformats.org/officeDocument/2006/relationships/hyperlink" Target="http://hr.wikipedia.org/wiki/Zagreb" TargetMode="External"/><Relationship Id="rId50" Type="http://schemas.openxmlformats.org/officeDocument/2006/relationships/image" Target="media/image7.emf"/><Relationship Id="rId55" Type="http://schemas.openxmlformats.org/officeDocument/2006/relationships/image" Target="media/image12.emf"/><Relationship Id="rId63" Type="http://schemas.openxmlformats.org/officeDocument/2006/relationships/hyperlink" Target="http://www.strategija.hr/hr/kako-do-fondova/poljoprivreda-i-ruralni-razvoj/aktualno-ipard" TargetMode="External"/><Relationship Id="rId68" Type="http://schemas.openxmlformats.org/officeDocument/2006/relationships/hyperlink" Target="http://eca.europa.eu/portal/page/portal/eca_main_pages/splash_page" TargetMode="External"/><Relationship Id="rId76" Type="http://schemas.openxmlformats.org/officeDocument/2006/relationships/hyperlink" Target="http://www.strukturnifondovi.hr/UserDocsImages/Documents/Strukturni%20fondovi%202014.%20%E2%80%93%202020/01%20OPKK%202014-2020%20hrv%2027112014.docx" TargetMode="External"/><Relationship Id="rId84" Type="http://schemas.openxmlformats.org/officeDocument/2006/relationships/hyperlink" Target="http://europa.eu/legislation_summaries/agriculture/general_framework/l60032_en.htm" TargetMode="External"/><Relationship Id="rId89" Type="http://schemas.openxmlformats.org/officeDocument/2006/relationships/hyperlink" Target="http://www.strukturnifondovi.hr/prekogranicna-suradnja" TargetMode="External"/><Relationship Id="rId7" Type="http://schemas.openxmlformats.org/officeDocument/2006/relationships/image" Target="media/image1.png"/><Relationship Id="rId71" Type="http://schemas.openxmlformats.org/officeDocument/2006/relationships/hyperlink" Target="http://ec.europa.eu/regional_policy/index_en.htm"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www.brodmoravice.hr/biciklista.php" TargetMode="External"/><Relationship Id="rId11" Type="http://schemas.openxmlformats.org/officeDocument/2006/relationships/image" Target="media/image2.jpeg"/><Relationship Id="rId24" Type="http://schemas.openxmlformats.org/officeDocument/2006/relationships/hyperlink" Target="http://www.brodmoravice.hr/lg_b_moravice.php" TargetMode="External"/><Relationship Id="rId32" Type="http://schemas.openxmlformats.org/officeDocument/2006/relationships/footer" Target="footer8.xml"/><Relationship Id="rId37" Type="http://schemas.openxmlformats.org/officeDocument/2006/relationships/hyperlink" Target="http://hr.wikipedia.org/wiki/Komunizam" TargetMode="External"/><Relationship Id="rId40" Type="http://schemas.openxmlformats.org/officeDocument/2006/relationships/hyperlink" Target="http://hr.wikipedia.org/wiki/1990" TargetMode="External"/><Relationship Id="rId45" Type="http://schemas.openxmlformats.org/officeDocument/2006/relationships/hyperlink" Target="http://hr.wikipedia.org/wiki/Split" TargetMode="External"/><Relationship Id="rId53" Type="http://schemas.openxmlformats.org/officeDocument/2006/relationships/image" Target="media/image10.emf"/><Relationship Id="rId58" Type="http://schemas.openxmlformats.org/officeDocument/2006/relationships/image" Target="media/image15.emf"/><Relationship Id="rId66" Type="http://schemas.openxmlformats.org/officeDocument/2006/relationships/hyperlink" Target="http://www.mobilnost.hr/" TargetMode="External"/><Relationship Id="rId74" Type="http://schemas.openxmlformats.org/officeDocument/2006/relationships/image" Target="media/image19.png"/><Relationship Id="rId79" Type="http://schemas.openxmlformats.org/officeDocument/2006/relationships/hyperlink" Target="http://www.strukturnifondovi.hr/UserDocsImages/Documents/Strukturni%20fondovi%202014.%20%E2%80%93%202020/01%20OPKK%202014-2020%20hrv%2027112014.docx" TargetMode="External"/><Relationship Id="rId87" Type="http://schemas.openxmlformats.org/officeDocument/2006/relationships/image" Target="media/image22.png"/><Relationship Id="rId5" Type="http://schemas.openxmlformats.org/officeDocument/2006/relationships/footnotes" Target="footnotes.xml"/><Relationship Id="rId61" Type="http://schemas.openxmlformats.org/officeDocument/2006/relationships/hyperlink" Target="http://www.strategija.hr/hr/fondovi/ipa-program/ipa-iii-i-iv/ipa-iv" TargetMode="External"/><Relationship Id="rId82" Type="http://schemas.openxmlformats.org/officeDocument/2006/relationships/hyperlink" Target="http://ec.europa.eu/social/main.jsp?catId=1036&amp;langId=en" TargetMode="External"/><Relationship Id="rId90" Type="http://schemas.openxmlformats.org/officeDocument/2006/relationships/hyperlink" Target="http://www.strukturnifondovi.hr/transnacionalna-suradnja" TargetMode="External"/><Relationship Id="rId19" Type="http://schemas.openxmlformats.org/officeDocument/2006/relationships/hyperlink" Target="http://ineco.posluh.hr/pgz/gk/gk3_1.htm" TargetMode="External"/><Relationship Id="rId14" Type="http://schemas.openxmlformats.org/officeDocument/2006/relationships/footer" Target="footer3.xml"/><Relationship Id="rId22" Type="http://schemas.openxmlformats.org/officeDocument/2006/relationships/hyperlink" Target="http://www.brodmoravice.hr/umirovljenika.php" TargetMode="External"/><Relationship Id="rId27" Type="http://schemas.openxmlformats.org/officeDocument/2006/relationships/hyperlink" Target="http://www.brodmoravice.hr/nasa_djeca.php" TargetMode="External"/><Relationship Id="rId30" Type="http://schemas.openxmlformats.org/officeDocument/2006/relationships/hyperlink" Target="http://www.brodmoravice.hr/pomoc_u_kuci.php" TargetMode="External"/><Relationship Id="rId35" Type="http://schemas.openxmlformats.org/officeDocument/2006/relationships/hyperlink" Target="http://hr.wikipedia.org/wiki/Gospodarstvo" TargetMode="External"/><Relationship Id="rId43" Type="http://schemas.openxmlformats.org/officeDocument/2006/relationships/hyperlink" Target="http://hr.wikipedia.org/wiki/Zagreb" TargetMode="External"/><Relationship Id="rId48" Type="http://schemas.openxmlformats.org/officeDocument/2006/relationships/hyperlink" Target="http://hr.wikipedia.org/wiki/Vukovarsko-srijemska_%C5%BEupanija" TargetMode="External"/><Relationship Id="rId56" Type="http://schemas.openxmlformats.org/officeDocument/2006/relationships/image" Target="media/image13.emf"/><Relationship Id="rId64" Type="http://schemas.openxmlformats.org/officeDocument/2006/relationships/image" Target="media/image16.png"/><Relationship Id="rId69" Type="http://schemas.openxmlformats.org/officeDocument/2006/relationships/image" Target="media/image17.wmf"/><Relationship Id="rId77" Type="http://schemas.openxmlformats.org/officeDocument/2006/relationships/hyperlink" Target="http://www.strukturnifondovi.hr/UserDocsImages/Novosti/FINAL%20OP%20EHR.pdf" TargetMode="External"/><Relationship Id="rId8" Type="http://schemas.openxmlformats.org/officeDocument/2006/relationships/header" Target="header1.xml"/><Relationship Id="rId51" Type="http://schemas.openxmlformats.org/officeDocument/2006/relationships/image" Target="media/image8.emf"/><Relationship Id="rId72" Type="http://schemas.openxmlformats.org/officeDocument/2006/relationships/hyperlink" Target="http://europski-fondovi.eu/content/europski-poljoprivredni-fond-za-ruralni-razvoj-eafrd" TargetMode="External"/><Relationship Id="rId80" Type="http://schemas.openxmlformats.org/officeDocument/2006/relationships/image" Target="media/image21.png"/><Relationship Id="rId85" Type="http://schemas.openxmlformats.org/officeDocument/2006/relationships/hyperlink" Target="http://europa.eu/legislation_summaries/agriculture/general_framework/l60032_en.htm"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ec.europa.eu/environment/nature/natura2000/index_en.htm" TargetMode="External"/><Relationship Id="rId17" Type="http://schemas.openxmlformats.org/officeDocument/2006/relationships/footer" Target="footer5.xml"/><Relationship Id="rId25" Type="http://schemas.openxmlformats.org/officeDocument/2006/relationships/hyperlink" Target="http://www.brodmoravice.hr/citaonica_kuti.php" TargetMode="External"/><Relationship Id="rId33" Type="http://schemas.openxmlformats.org/officeDocument/2006/relationships/image" Target="media/image4.png"/><Relationship Id="rId38" Type="http://schemas.openxmlformats.org/officeDocument/2006/relationships/hyperlink" Target="http://hr.wikipedia.org/wiki/Privatizacija" TargetMode="External"/><Relationship Id="rId46" Type="http://schemas.openxmlformats.org/officeDocument/2006/relationships/hyperlink" Target="http://hr.wikipedia.org/wiki/Rijeka" TargetMode="External"/><Relationship Id="rId59" Type="http://schemas.openxmlformats.org/officeDocument/2006/relationships/hyperlink" Target="http://www.strategija.hr/hr/fondovi/ipa-program/ipa-i/ipa-i" TargetMode="External"/><Relationship Id="rId67" Type="http://schemas.openxmlformats.org/officeDocument/2006/relationships/hyperlink" Target="http://ec.europa.eu/anti_fraud/" TargetMode="External"/><Relationship Id="rId20" Type="http://schemas.openxmlformats.org/officeDocument/2006/relationships/hyperlink" Target="http://www.brodmoravice.hr/d_v_d.php" TargetMode="External"/><Relationship Id="rId41" Type="http://schemas.openxmlformats.org/officeDocument/2006/relationships/hyperlink" Target="http://hr.wikipedia.org/wiki/Izvoz" TargetMode="External"/><Relationship Id="rId54" Type="http://schemas.openxmlformats.org/officeDocument/2006/relationships/image" Target="media/image11.emf"/><Relationship Id="rId62" Type="http://schemas.openxmlformats.org/officeDocument/2006/relationships/hyperlink" Target="http://www.strategija.hr/hr/fondovi/ipa-program/ipa-iii-i-iv/ipa-iv" TargetMode="External"/><Relationship Id="rId70" Type="http://schemas.openxmlformats.org/officeDocument/2006/relationships/image" Target="media/image18.png"/><Relationship Id="rId75" Type="http://schemas.openxmlformats.org/officeDocument/2006/relationships/image" Target="media/image20.png"/><Relationship Id="rId83" Type="http://schemas.openxmlformats.org/officeDocument/2006/relationships/hyperlink" Target="http://europa.eu/legislation_summaries/agriculture/general_framework/l60032_en.htm" TargetMode="External"/><Relationship Id="rId88" Type="http://schemas.openxmlformats.org/officeDocument/2006/relationships/image" Target="media/image23.png"/><Relationship Id="rId91" Type="http://schemas.openxmlformats.org/officeDocument/2006/relationships/hyperlink" Target="http://www.strukturnifondovi.hr/medjuregionalna-suradnj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yperlink" Target="http://www.brodmoravice.hr/biatlonski_klub.php" TargetMode="External"/><Relationship Id="rId28" Type="http://schemas.openxmlformats.org/officeDocument/2006/relationships/hyperlink" Target="http://www.brodmoravice.hr/bocarski_klub.php" TargetMode="External"/><Relationship Id="rId36" Type="http://schemas.openxmlformats.org/officeDocument/2006/relationships/hyperlink" Target="http://hr.wikipedia.org/wiki/Tranzicija" TargetMode="External"/><Relationship Id="rId49" Type="http://schemas.openxmlformats.org/officeDocument/2006/relationships/image" Target="media/image6.emf"/><Relationship Id="rId57" Type="http://schemas.openxmlformats.org/officeDocument/2006/relationships/image" Target="media/image14.emf"/><Relationship Id="rId10" Type="http://schemas.openxmlformats.org/officeDocument/2006/relationships/footer" Target="footer2.xml"/><Relationship Id="rId31" Type="http://schemas.openxmlformats.org/officeDocument/2006/relationships/footer" Target="footer7.xml"/><Relationship Id="rId44" Type="http://schemas.openxmlformats.org/officeDocument/2006/relationships/hyperlink" Target="http://hr.wikipedia.org/wiki/Istra" TargetMode="External"/><Relationship Id="rId52" Type="http://schemas.openxmlformats.org/officeDocument/2006/relationships/image" Target="media/image9.emf"/><Relationship Id="rId60" Type="http://schemas.openxmlformats.org/officeDocument/2006/relationships/hyperlink" Target="http://www.strategija.hr/hr/kako-do-fondova/prekogranicna-suradnja" TargetMode="External"/><Relationship Id="rId65" Type="http://schemas.openxmlformats.org/officeDocument/2006/relationships/hyperlink" Target="http://www.strukturnifondovi.hr/UserDocsImages/Documents/2_pdfsam_Zaklju%C4%8Dak%202014.pdf" TargetMode="External"/><Relationship Id="rId73" Type="http://schemas.openxmlformats.org/officeDocument/2006/relationships/hyperlink" Target="http://europski-fondovi.eu/content/europski-fond-za-pomorstvo-i-ribarstvo-emff" TargetMode="External"/><Relationship Id="rId78" Type="http://schemas.openxmlformats.org/officeDocument/2006/relationships/hyperlink" Target="http://www.strukturnifondovi.hr/UserDocsImages/Novosti/FINAL%20OP%20EHR.pdf" TargetMode="External"/><Relationship Id="rId81" Type="http://schemas.openxmlformats.org/officeDocument/2006/relationships/hyperlink" Target="http://ec.europa.eu/esf/home.jsp?langId=hr" TargetMode="External"/><Relationship Id="rId86" Type="http://schemas.openxmlformats.org/officeDocument/2006/relationships/hyperlink" Target="http://www.strukturnifondovi.hr/natjecaji"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119</Pages>
  <Words>39432</Words>
  <Characters>224768</Characters>
  <Application>Microsoft Office Word</Application>
  <DocSecurity>0</DocSecurity>
  <Lines>1873</Lines>
  <Paragraphs>527</Paragraphs>
  <ScaleCrop>false</ScaleCrop>
  <HeadingPairs>
    <vt:vector size="2" baseType="variant">
      <vt:variant>
        <vt:lpstr>Naslov</vt:lpstr>
      </vt:variant>
      <vt:variant>
        <vt:i4>1</vt:i4>
      </vt:variant>
    </vt:vector>
  </HeadingPairs>
  <TitlesOfParts>
    <vt:vector size="1" baseType="lpstr">
      <vt:lpstr>     </vt:lpstr>
    </vt:vector>
  </TitlesOfParts>
  <Company>MZOŠ</Company>
  <LinksUpToDate>false</LinksUpToDate>
  <CharactersWithSpaces>263673</CharactersWithSpaces>
  <SharedDoc>false</SharedDoc>
  <HLinks>
    <vt:vector size="798" baseType="variant">
      <vt:variant>
        <vt:i4>6225923</vt:i4>
      </vt:variant>
      <vt:variant>
        <vt:i4>642</vt:i4>
      </vt:variant>
      <vt:variant>
        <vt:i4>0</vt:i4>
      </vt:variant>
      <vt:variant>
        <vt:i4>5</vt:i4>
      </vt:variant>
      <vt:variant>
        <vt:lpwstr>http://www.strukturnifondovi.hr/medjuregionalna-suradnja</vt:lpwstr>
      </vt:variant>
      <vt:variant>
        <vt:lpwstr/>
      </vt:variant>
      <vt:variant>
        <vt:i4>5505053</vt:i4>
      </vt:variant>
      <vt:variant>
        <vt:i4>639</vt:i4>
      </vt:variant>
      <vt:variant>
        <vt:i4>0</vt:i4>
      </vt:variant>
      <vt:variant>
        <vt:i4>5</vt:i4>
      </vt:variant>
      <vt:variant>
        <vt:lpwstr>http://www.strukturnifondovi.hr/transnacionalna-suradnja</vt:lpwstr>
      </vt:variant>
      <vt:variant>
        <vt:lpwstr/>
      </vt:variant>
      <vt:variant>
        <vt:i4>3997812</vt:i4>
      </vt:variant>
      <vt:variant>
        <vt:i4>636</vt:i4>
      </vt:variant>
      <vt:variant>
        <vt:i4>0</vt:i4>
      </vt:variant>
      <vt:variant>
        <vt:i4>5</vt:i4>
      </vt:variant>
      <vt:variant>
        <vt:lpwstr>http://www.strukturnifondovi.hr/prekogranicna-suradnja</vt:lpwstr>
      </vt:variant>
      <vt:variant>
        <vt:lpwstr/>
      </vt:variant>
      <vt:variant>
        <vt:i4>1114113</vt:i4>
      </vt:variant>
      <vt:variant>
        <vt:i4>633</vt:i4>
      </vt:variant>
      <vt:variant>
        <vt:i4>0</vt:i4>
      </vt:variant>
      <vt:variant>
        <vt:i4>5</vt:i4>
      </vt:variant>
      <vt:variant>
        <vt:lpwstr>http://www.strukturnifondovi.hr/natjecaji</vt:lpwstr>
      </vt:variant>
      <vt:variant>
        <vt:lpwstr/>
      </vt:variant>
      <vt:variant>
        <vt:i4>4849774</vt:i4>
      </vt:variant>
      <vt:variant>
        <vt:i4>630</vt:i4>
      </vt:variant>
      <vt:variant>
        <vt:i4>0</vt:i4>
      </vt:variant>
      <vt:variant>
        <vt:i4>5</vt:i4>
      </vt:variant>
      <vt:variant>
        <vt:lpwstr>http://europa.eu/legislation_summaries/agriculture/general_framework/l60032_en.htm</vt:lpwstr>
      </vt:variant>
      <vt:variant>
        <vt:lpwstr/>
      </vt:variant>
      <vt:variant>
        <vt:i4>4849774</vt:i4>
      </vt:variant>
      <vt:variant>
        <vt:i4>627</vt:i4>
      </vt:variant>
      <vt:variant>
        <vt:i4>0</vt:i4>
      </vt:variant>
      <vt:variant>
        <vt:i4>5</vt:i4>
      </vt:variant>
      <vt:variant>
        <vt:lpwstr>http://europa.eu/legislation_summaries/agriculture/general_framework/l60032_en.htm</vt:lpwstr>
      </vt:variant>
      <vt:variant>
        <vt:lpwstr/>
      </vt:variant>
      <vt:variant>
        <vt:i4>4849774</vt:i4>
      </vt:variant>
      <vt:variant>
        <vt:i4>624</vt:i4>
      </vt:variant>
      <vt:variant>
        <vt:i4>0</vt:i4>
      </vt:variant>
      <vt:variant>
        <vt:i4>5</vt:i4>
      </vt:variant>
      <vt:variant>
        <vt:lpwstr>http://europa.eu/legislation_summaries/agriculture/general_framework/l60032_en.htm</vt:lpwstr>
      </vt:variant>
      <vt:variant>
        <vt:lpwstr/>
      </vt:variant>
      <vt:variant>
        <vt:i4>5636173</vt:i4>
      </vt:variant>
      <vt:variant>
        <vt:i4>621</vt:i4>
      </vt:variant>
      <vt:variant>
        <vt:i4>0</vt:i4>
      </vt:variant>
      <vt:variant>
        <vt:i4>5</vt:i4>
      </vt:variant>
      <vt:variant>
        <vt:lpwstr>http://ec.europa.eu/social/main.jsp?catId=1036&amp;langId=en</vt:lpwstr>
      </vt:variant>
      <vt:variant>
        <vt:lpwstr/>
      </vt:variant>
      <vt:variant>
        <vt:i4>3735608</vt:i4>
      </vt:variant>
      <vt:variant>
        <vt:i4>618</vt:i4>
      </vt:variant>
      <vt:variant>
        <vt:i4>0</vt:i4>
      </vt:variant>
      <vt:variant>
        <vt:i4>5</vt:i4>
      </vt:variant>
      <vt:variant>
        <vt:lpwstr>http://ec.europa.eu/esf/home.jsp?langId=hr</vt:lpwstr>
      </vt:variant>
      <vt:variant>
        <vt:lpwstr/>
      </vt:variant>
      <vt:variant>
        <vt:i4>4390995</vt:i4>
      </vt:variant>
      <vt:variant>
        <vt:i4>615</vt:i4>
      </vt:variant>
      <vt:variant>
        <vt:i4>0</vt:i4>
      </vt:variant>
      <vt:variant>
        <vt:i4>5</vt:i4>
      </vt:variant>
      <vt:variant>
        <vt:lpwstr>http://www.strukturnifondovi.hr/UserDocsImages/Documents/Strukturni fondovi 2014. %E2%80%93 2020/01 OPKK 2014-2020 hrv 27112014.docx</vt:lpwstr>
      </vt:variant>
      <vt:variant>
        <vt:lpwstr/>
      </vt:variant>
      <vt:variant>
        <vt:i4>8126510</vt:i4>
      </vt:variant>
      <vt:variant>
        <vt:i4>612</vt:i4>
      </vt:variant>
      <vt:variant>
        <vt:i4>0</vt:i4>
      </vt:variant>
      <vt:variant>
        <vt:i4>5</vt:i4>
      </vt:variant>
      <vt:variant>
        <vt:lpwstr>http://www.strukturnifondovi.hr/UserDocsImages/Novosti/FINAL OP EHR.pdf</vt:lpwstr>
      </vt:variant>
      <vt:variant>
        <vt:lpwstr/>
      </vt:variant>
      <vt:variant>
        <vt:i4>8126510</vt:i4>
      </vt:variant>
      <vt:variant>
        <vt:i4>609</vt:i4>
      </vt:variant>
      <vt:variant>
        <vt:i4>0</vt:i4>
      </vt:variant>
      <vt:variant>
        <vt:i4>5</vt:i4>
      </vt:variant>
      <vt:variant>
        <vt:lpwstr>http://www.strukturnifondovi.hr/UserDocsImages/Novosti/FINAL OP EHR.pdf</vt:lpwstr>
      </vt:variant>
      <vt:variant>
        <vt:lpwstr/>
      </vt:variant>
      <vt:variant>
        <vt:i4>4390995</vt:i4>
      </vt:variant>
      <vt:variant>
        <vt:i4>606</vt:i4>
      </vt:variant>
      <vt:variant>
        <vt:i4>0</vt:i4>
      </vt:variant>
      <vt:variant>
        <vt:i4>5</vt:i4>
      </vt:variant>
      <vt:variant>
        <vt:lpwstr>http://www.strukturnifondovi.hr/UserDocsImages/Documents/Strukturni fondovi 2014. %E2%80%93 2020/01 OPKK 2014-2020 hrv 27112014.docx</vt:lpwstr>
      </vt:variant>
      <vt:variant>
        <vt:lpwstr/>
      </vt:variant>
      <vt:variant>
        <vt:i4>6488116</vt:i4>
      </vt:variant>
      <vt:variant>
        <vt:i4>603</vt:i4>
      </vt:variant>
      <vt:variant>
        <vt:i4>0</vt:i4>
      </vt:variant>
      <vt:variant>
        <vt:i4>5</vt:i4>
      </vt:variant>
      <vt:variant>
        <vt:lpwstr>http://europski-fondovi.eu/content/europski-fond-za-pomorstvo-i-ribarstvo-emff</vt:lpwstr>
      </vt:variant>
      <vt:variant>
        <vt:lpwstr/>
      </vt:variant>
      <vt:variant>
        <vt:i4>6946867</vt:i4>
      </vt:variant>
      <vt:variant>
        <vt:i4>600</vt:i4>
      </vt:variant>
      <vt:variant>
        <vt:i4>0</vt:i4>
      </vt:variant>
      <vt:variant>
        <vt:i4>5</vt:i4>
      </vt:variant>
      <vt:variant>
        <vt:lpwstr>http://europski-fondovi.eu/content/europski-poljoprivredni-fond-za-ruralni-razvoj-eafrd</vt:lpwstr>
      </vt:variant>
      <vt:variant>
        <vt:lpwstr/>
      </vt:variant>
      <vt:variant>
        <vt:i4>3145767</vt:i4>
      </vt:variant>
      <vt:variant>
        <vt:i4>597</vt:i4>
      </vt:variant>
      <vt:variant>
        <vt:i4>0</vt:i4>
      </vt:variant>
      <vt:variant>
        <vt:i4>5</vt:i4>
      </vt:variant>
      <vt:variant>
        <vt:lpwstr>http://ec.europa.eu/regional_policy/index_en.htm</vt:lpwstr>
      </vt:variant>
      <vt:variant>
        <vt:lpwstr/>
      </vt:variant>
      <vt:variant>
        <vt:i4>7798871</vt:i4>
      </vt:variant>
      <vt:variant>
        <vt:i4>594</vt:i4>
      </vt:variant>
      <vt:variant>
        <vt:i4>0</vt:i4>
      </vt:variant>
      <vt:variant>
        <vt:i4>5</vt:i4>
      </vt:variant>
      <vt:variant>
        <vt:lpwstr>http://eca.europa.eu/portal/page/portal/eca_main_pages/splash_page</vt:lpwstr>
      </vt:variant>
      <vt:variant>
        <vt:lpwstr/>
      </vt:variant>
      <vt:variant>
        <vt:i4>3473435</vt:i4>
      </vt:variant>
      <vt:variant>
        <vt:i4>591</vt:i4>
      </vt:variant>
      <vt:variant>
        <vt:i4>0</vt:i4>
      </vt:variant>
      <vt:variant>
        <vt:i4>5</vt:i4>
      </vt:variant>
      <vt:variant>
        <vt:lpwstr>http://ec.europa.eu/anti_fraud/</vt:lpwstr>
      </vt:variant>
      <vt:variant>
        <vt:lpwstr/>
      </vt:variant>
      <vt:variant>
        <vt:i4>1310743</vt:i4>
      </vt:variant>
      <vt:variant>
        <vt:i4>588</vt:i4>
      </vt:variant>
      <vt:variant>
        <vt:i4>0</vt:i4>
      </vt:variant>
      <vt:variant>
        <vt:i4>5</vt:i4>
      </vt:variant>
      <vt:variant>
        <vt:lpwstr>http://www.mobilnost.hr/</vt:lpwstr>
      </vt:variant>
      <vt:variant>
        <vt:lpwstr/>
      </vt:variant>
      <vt:variant>
        <vt:i4>6422572</vt:i4>
      </vt:variant>
      <vt:variant>
        <vt:i4>585</vt:i4>
      </vt:variant>
      <vt:variant>
        <vt:i4>0</vt:i4>
      </vt:variant>
      <vt:variant>
        <vt:i4>5</vt:i4>
      </vt:variant>
      <vt:variant>
        <vt:lpwstr>http://www.strukturnifondovi.hr/UserDocsImages/Documents/2_pdfsam_Zaklju%C4%8Dak 2014.pdf</vt:lpwstr>
      </vt:variant>
      <vt:variant>
        <vt:lpwstr/>
      </vt:variant>
      <vt:variant>
        <vt:i4>4718619</vt:i4>
      </vt:variant>
      <vt:variant>
        <vt:i4>582</vt:i4>
      </vt:variant>
      <vt:variant>
        <vt:i4>0</vt:i4>
      </vt:variant>
      <vt:variant>
        <vt:i4>5</vt:i4>
      </vt:variant>
      <vt:variant>
        <vt:lpwstr>http://www.strategija.hr/hr/kako-do-fondova/poljoprivreda-i-ruralni-razvoj/aktualno-ipard</vt:lpwstr>
      </vt:variant>
      <vt:variant>
        <vt:lpwstr/>
      </vt:variant>
      <vt:variant>
        <vt:i4>4128865</vt:i4>
      </vt:variant>
      <vt:variant>
        <vt:i4>579</vt:i4>
      </vt:variant>
      <vt:variant>
        <vt:i4>0</vt:i4>
      </vt:variant>
      <vt:variant>
        <vt:i4>5</vt:i4>
      </vt:variant>
      <vt:variant>
        <vt:lpwstr>http://www.strategija.hr/hr/fondovi/ipa-program/ipa-iii-i-iv/ipa-iv</vt:lpwstr>
      </vt:variant>
      <vt:variant>
        <vt:lpwstr/>
      </vt:variant>
      <vt:variant>
        <vt:i4>4128865</vt:i4>
      </vt:variant>
      <vt:variant>
        <vt:i4>576</vt:i4>
      </vt:variant>
      <vt:variant>
        <vt:i4>0</vt:i4>
      </vt:variant>
      <vt:variant>
        <vt:i4>5</vt:i4>
      </vt:variant>
      <vt:variant>
        <vt:lpwstr>http://www.strategija.hr/hr/fondovi/ipa-program/ipa-iii-i-iv/ipa-iv</vt:lpwstr>
      </vt:variant>
      <vt:variant>
        <vt:lpwstr/>
      </vt:variant>
      <vt:variant>
        <vt:i4>7536690</vt:i4>
      </vt:variant>
      <vt:variant>
        <vt:i4>573</vt:i4>
      </vt:variant>
      <vt:variant>
        <vt:i4>0</vt:i4>
      </vt:variant>
      <vt:variant>
        <vt:i4>5</vt:i4>
      </vt:variant>
      <vt:variant>
        <vt:lpwstr>http://www.strategija.hr/hr/kako-do-fondova/prekogranicna-suradnja</vt:lpwstr>
      </vt:variant>
      <vt:variant>
        <vt:lpwstr/>
      </vt:variant>
      <vt:variant>
        <vt:i4>3342450</vt:i4>
      </vt:variant>
      <vt:variant>
        <vt:i4>570</vt:i4>
      </vt:variant>
      <vt:variant>
        <vt:i4>0</vt:i4>
      </vt:variant>
      <vt:variant>
        <vt:i4>5</vt:i4>
      </vt:variant>
      <vt:variant>
        <vt:lpwstr>http://www.strategija.hr/hr/fondovi/ipa-program/ipa-i/ipa-i</vt:lpwstr>
      </vt:variant>
      <vt:variant>
        <vt:lpwstr/>
      </vt:variant>
      <vt:variant>
        <vt:i4>5963820</vt:i4>
      </vt:variant>
      <vt:variant>
        <vt:i4>564</vt:i4>
      </vt:variant>
      <vt:variant>
        <vt:i4>0</vt:i4>
      </vt:variant>
      <vt:variant>
        <vt:i4>5</vt:i4>
      </vt:variant>
      <vt:variant>
        <vt:lpwstr>http://hr.wikipedia.org/wiki/Vukovarsko-srijemska_%C5%BEupanija</vt:lpwstr>
      </vt:variant>
      <vt:variant>
        <vt:lpwstr/>
      </vt:variant>
      <vt:variant>
        <vt:i4>6946874</vt:i4>
      </vt:variant>
      <vt:variant>
        <vt:i4>561</vt:i4>
      </vt:variant>
      <vt:variant>
        <vt:i4>0</vt:i4>
      </vt:variant>
      <vt:variant>
        <vt:i4>5</vt:i4>
      </vt:variant>
      <vt:variant>
        <vt:lpwstr>http://hr.wikipedia.org/wiki/Zagreb</vt:lpwstr>
      </vt:variant>
      <vt:variant>
        <vt:lpwstr/>
      </vt:variant>
      <vt:variant>
        <vt:i4>6357029</vt:i4>
      </vt:variant>
      <vt:variant>
        <vt:i4>558</vt:i4>
      </vt:variant>
      <vt:variant>
        <vt:i4>0</vt:i4>
      </vt:variant>
      <vt:variant>
        <vt:i4>5</vt:i4>
      </vt:variant>
      <vt:variant>
        <vt:lpwstr>http://hr.wikipedia.org/wiki/Rijeka</vt:lpwstr>
      </vt:variant>
      <vt:variant>
        <vt:lpwstr/>
      </vt:variant>
      <vt:variant>
        <vt:i4>7929904</vt:i4>
      </vt:variant>
      <vt:variant>
        <vt:i4>555</vt:i4>
      </vt:variant>
      <vt:variant>
        <vt:i4>0</vt:i4>
      </vt:variant>
      <vt:variant>
        <vt:i4>5</vt:i4>
      </vt:variant>
      <vt:variant>
        <vt:lpwstr>http://hr.wikipedia.org/wiki/Split</vt:lpwstr>
      </vt:variant>
      <vt:variant>
        <vt:lpwstr/>
      </vt:variant>
      <vt:variant>
        <vt:i4>7209000</vt:i4>
      </vt:variant>
      <vt:variant>
        <vt:i4>552</vt:i4>
      </vt:variant>
      <vt:variant>
        <vt:i4>0</vt:i4>
      </vt:variant>
      <vt:variant>
        <vt:i4>5</vt:i4>
      </vt:variant>
      <vt:variant>
        <vt:lpwstr>http://hr.wikipedia.org/wiki/Istra</vt:lpwstr>
      </vt:variant>
      <vt:variant>
        <vt:lpwstr/>
      </vt:variant>
      <vt:variant>
        <vt:i4>6946874</vt:i4>
      </vt:variant>
      <vt:variant>
        <vt:i4>549</vt:i4>
      </vt:variant>
      <vt:variant>
        <vt:i4>0</vt:i4>
      </vt:variant>
      <vt:variant>
        <vt:i4>5</vt:i4>
      </vt:variant>
      <vt:variant>
        <vt:lpwstr>http://hr.wikipedia.org/wiki/Zagreb</vt:lpwstr>
      </vt:variant>
      <vt:variant>
        <vt:lpwstr/>
      </vt:variant>
      <vt:variant>
        <vt:i4>7667763</vt:i4>
      </vt:variant>
      <vt:variant>
        <vt:i4>546</vt:i4>
      </vt:variant>
      <vt:variant>
        <vt:i4>0</vt:i4>
      </vt:variant>
      <vt:variant>
        <vt:i4>5</vt:i4>
      </vt:variant>
      <vt:variant>
        <vt:lpwstr>http://hr.wikipedia.org/wiki/Europa</vt:lpwstr>
      </vt:variant>
      <vt:variant>
        <vt:lpwstr/>
      </vt:variant>
      <vt:variant>
        <vt:i4>7798844</vt:i4>
      </vt:variant>
      <vt:variant>
        <vt:i4>543</vt:i4>
      </vt:variant>
      <vt:variant>
        <vt:i4>0</vt:i4>
      </vt:variant>
      <vt:variant>
        <vt:i4>5</vt:i4>
      </vt:variant>
      <vt:variant>
        <vt:lpwstr>http://hr.wikipedia.org/wiki/Izvoz</vt:lpwstr>
      </vt:variant>
      <vt:variant>
        <vt:lpwstr/>
      </vt:variant>
      <vt:variant>
        <vt:i4>1703952</vt:i4>
      </vt:variant>
      <vt:variant>
        <vt:i4>540</vt:i4>
      </vt:variant>
      <vt:variant>
        <vt:i4>0</vt:i4>
      </vt:variant>
      <vt:variant>
        <vt:i4>5</vt:i4>
      </vt:variant>
      <vt:variant>
        <vt:lpwstr>http://hr.wikipedia.org/wiki/1990</vt:lpwstr>
      </vt:variant>
      <vt:variant>
        <vt:lpwstr/>
      </vt:variant>
      <vt:variant>
        <vt:i4>7602223</vt:i4>
      </vt:variant>
      <vt:variant>
        <vt:i4>537</vt:i4>
      </vt:variant>
      <vt:variant>
        <vt:i4>0</vt:i4>
      </vt:variant>
      <vt:variant>
        <vt:i4>5</vt:i4>
      </vt:variant>
      <vt:variant>
        <vt:lpwstr>http://hr.wikipedia.org/wiki/Industrija</vt:lpwstr>
      </vt:variant>
      <vt:variant>
        <vt:lpwstr/>
      </vt:variant>
      <vt:variant>
        <vt:i4>6946858</vt:i4>
      </vt:variant>
      <vt:variant>
        <vt:i4>534</vt:i4>
      </vt:variant>
      <vt:variant>
        <vt:i4>0</vt:i4>
      </vt:variant>
      <vt:variant>
        <vt:i4>5</vt:i4>
      </vt:variant>
      <vt:variant>
        <vt:lpwstr>http://hr.wikipedia.org/wiki/Privatizacija</vt:lpwstr>
      </vt:variant>
      <vt:variant>
        <vt:lpwstr/>
      </vt:variant>
      <vt:variant>
        <vt:i4>7143483</vt:i4>
      </vt:variant>
      <vt:variant>
        <vt:i4>531</vt:i4>
      </vt:variant>
      <vt:variant>
        <vt:i4>0</vt:i4>
      </vt:variant>
      <vt:variant>
        <vt:i4>5</vt:i4>
      </vt:variant>
      <vt:variant>
        <vt:lpwstr>http://hr.wikipedia.org/wiki/Komunizam</vt:lpwstr>
      </vt:variant>
      <vt:variant>
        <vt:lpwstr/>
      </vt:variant>
      <vt:variant>
        <vt:i4>7602229</vt:i4>
      </vt:variant>
      <vt:variant>
        <vt:i4>528</vt:i4>
      </vt:variant>
      <vt:variant>
        <vt:i4>0</vt:i4>
      </vt:variant>
      <vt:variant>
        <vt:i4>5</vt:i4>
      </vt:variant>
      <vt:variant>
        <vt:lpwstr>http://hr.wikipedia.org/wiki/Tranzicija</vt:lpwstr>
      </vt:variant>
      <vt:variant>
        <vt:lpwstr/>
      </vt:variant>
      <vt:variant>
        <vt:i4>852052</vt:i4>
      </vt:variant>
      <vt:variant>
        <vt:i4>525</vt:i4>
      </vt:variant>
      <vt:variant>
        <vt:i4>0</vt:i4>
      </vt:variant>
      <vt:variant>
        <vt:i4>5</vt:i4>
      </vt:variant>
      <vt:variant>
        <vt:lpwstr>http://hr.wikipedia.org/wiki/Gospodarstvo</vt:lpwstr>
      </vt:variant>
      <vt:variant>
        <vt:lpwstr/>
      </vt:variant>
      <vt:variant>
        <vt:i4>3473519</vt:i4>
      </vt:variant>
      <vt:variant>
        <vt:i4>522</vt:i4>
      </vt:variant>
      <vt:variant>
        <vt:i4>0</vt:i4>
      </vt:variant>
      <vt:variant>
        <vt:i4>5</vt:i4>
      </vt:variant>
      <vt:variant>
        <vt:lpwstr>http://www.brodmoravice.hr/pomoc_u_kuci.php</vt:lpwstr>
      </vt:variant>
      <vt:variant>
        <vt:lpwstr/>
      </vt:variant>
      <vt:variant>
        <vt:i4>4259853</vt:i4>
      </vt:variant>
      <vt:variant>
        <vt:i4>519</vt:i4>
      </vt:variant>
      <vt:variant>
        <vt:i4>0</vt:i4>
      </vt:variant>
      <vt:variant>
        <vt:i4>5</vt:i4>
      </vt:variant>
      <vt:variant>
        <vt:lpwstr>http://www.brodmoravice.hr/biciklista.php</vt:lpwstr>
      </vt:variant>
      <vt:variant>
        <vt:lpwstr/>
      </vt:variant>
      <vt:variant>
        <vt:i4>3735631</vt:i4>
      </vt:variant>
      <vt:variant>
        <vt:i4>516</vt:i4>
      </vt:variant>
      <vt:variant>
        <vt:i4>0</vt:i4>
      </vt:variant>
      <vt:variant>
        <vt:i4>5</vt:i4>
      </vt:variant>
      <vt:variant>
        <vt:lpwstr>http://www.brodmoravice.hr/bocarski_klub.php</vt:lpwstr>
      </vt:variant>
      <vt:variant>
        <vt:lpwstr/>
      </vt:variant>
      <vt:variant>
        <vt:i4>8192019</vt:i4>
      </vt:variant>
      <vt:variant>
        <vt:i4>513</vt:i4>
      </vt:variant>
      <vt:variant>
        <vt:i4>0</vt:i4>
      </vt:variant>
      <vt:variant>
        <vt:i4>5</vt:i4>
      </vt:variant>
      <vt:variant>
        <vt:lpwstr>http://www.brodmoravice.hr/nasa_djeca.php</vt:lpwstr>
      </vt:variant>
      <vt:variant>
        <vt:lpwstr/>
      </vt:variant>
      <vt:variant>
        <vt:i4>3211357</vt:i4>
      </vt:variant>
      <vt:variant>
        <vt:i4>510</vt:i4>
      </vt:variant>
      <vt:variant>
        <vt:i4>0</vt:i4>
      </vt:variant>
      <vt:variant>
        <vt:i4>5</vt:i4>
      </vt:variant>
      <vt:variant>
        <vt:lpwstr>http://www.brodmoravice.hr/udruga_turanj.php</vt:lpwstr>
      </vt:variant>
      <vt:variant>
        <vt:lpwstr/>
      </vt:variant>
      <vt:variant>
        <vt:i4>5832757</vt:i4>
      </vt:variant>
      <vt:variant>
        <vt:i4>507</vt:i4>
      </vt:variant>
      <vt:variant>
        <vt:i4>0</vt:i4>
      </vt:variant>
      <vt:variant>
        <vt:i4>5</vt:i4>
      </vt:variant>
      <vt:variant>
        <vt:lpwstr>http://www.brodmoravice.hr/citaonica_kuti.php</vt:lpwstr>
      </vt:variant>
      <vt:variant>
        <vt:lpwstr/>
      </vt:variant>
      <vt:variant>
        <vt:i4>1966154</vt:i4>
      </vt:variant>
      <vt:variant>
        <vt:i4>504</vt:i4>
      </vt:variant>
      <vt:variant>
        <vt:i4>0</vt:i4>
      </vt:variant>
      <vt:variant>
        <vt:i4>5</vt:i4>
      </vt:variant>
      <vt:variant>
        <vt:lpwstr>http://www.brodmoravice.hr/lg_b_moravice.php</vt:lpwstr>
      </vt:variant>
      <vt:variant>
        <vt:lpwstr/>
      </vt:variant>
      <vt:variant>
        <vt:i4>4915251</vt:i4>
      </vt:variant>
      <vt:variant>
        <vt:i4>501</vt:i4>
      </vt:variant>
      <vt:variant>
        <vt:i4>0</vt:i4>
      </vt:variant>
      <vt:variant>
        <vt:i4>5</vt:i4>
      </vt:variant>
      <vt:variant>
        <vt:lpwstr>http://www.brodmoravice.hr/biatlonski_klub.php</vt:lpwstr>
      </vt:variant>
      <vt:variant>
        <vt:lpwstr/>
      </vt:variant>
      <vt:variant>
        <vt:i4>131139</vt:i4>
      </vt:variant>
      <vt:variant>
        <vt:i4>498</vt:i4>
      </vt:variant>
      <vt:variant>
        <vt:i4>0</vt:i4>
      </vt:variant>
      <vt:variant>
        <vt:i4>5</vt:i4>
      </vt:variant>
      <vt:variant>
        <vt:lpwstr>http://www.brodmoravice.hr/umirovljenika.php</vt:lpwstr>
      </vt:variant>
      <vt:variant>
        <vt:lpwstr/>
      </vt:variant>
      <vt:variant>
        <vt:i4>4587576</vt:i4>
      </vt:variant>
      <vt:variant>
        <vt:i4>495</vt:i4>
      </vt:variant>
      <vt:variant>
        <vt:i4>0</vt:i4>
      </vt:variant>
      <vt:variant>
        <vt:i4>5</vt:i4>
      </vt:variant>
      <vt:variant>
        <vt:lpwstr>http://www.brodmoravice.hr/kud_lipica.php</vt:lpwstr>
      </vt:variant>
      <vt:variant>
        <vt:lpwstr/>
      </vt:variant>
      <vt:variant>
        <vt:i4>393285</vt:i4>
      </vt:variant>
      <vt:variant>
        <vt:i4>492</vt:i4>
      </vt:variant>
      <vt:variant>
        <vt:i4>0</vt:i4>
      </vt:variant>
      <vt:variant>
        <vt:i4>5</vt:i4>
      </vt:variant>
      <vt:variant>
        <vt:lpwstr>http://www.brodmoravice.hr/d_v_d.php</vt:lpwstr>
      </vt:variant>
      <vt:variant>
        <vt:lpwstr/>
      </vt:variant>
      <vt:variant>
        <vt:i4>7995413</vt:i4>
      </vt:variant>
      <vt:variant>
        <vt:i4>489</vt:i4>
      </vt:variant>
      <vt:variant>
        <vt:i4>0</vt:i4>
      </vt:variant>
      <vt:variant>
        <vt:i4>5</vt:i4>
      </vt:variant>
      <vt:variant>
        <vt:lpwstr>http://ineco.posluh.hr/pgz/gk/gk3_1.htm</vt:lpwstr>
      </vt:variant>
      <vt:variant>
        <vt:lpwstr>Etno%20zona%20Kuti</vt:lpwstr>
      </vt:variant>
      <vt:variant>
        <vt:i4>917622</vt:i4>
      </vt:variant>
      <vt:variant>
        <vt:i4>486</vt:i4>
      </vt:variant>
      <vt:variant>
        <vt:i4>0</vt:i4>
      </vt:variant>
      <vt:variant>
        <vt:i4>5</vt:i4>
      </vt:variant>
      <vt:variant>
        <vt:lpwstr>http://narodne-novine.nn.hr/clanci/sluzbeni/2013_10_124_2664.html</vt:lpwstr>
      </vt:variant>
      <vt:variant>
        <vt:lpwstr/>
      </vt:variant>
      <vt:variant>
        <vt:i4>1966128</vt:i4>
      </vt:variant>
      <vt:variant>
        <vt:i4>483</vt:i4>
      </vt:variant>
      <vt:variant>
        <vt:i4>0</vt:i4>
      </vt:variant>
      <vt:variant>
        <vt:i4>5</vt:i4>
      </vt:variant>
      <vt:variant>
        <vt:lpwstr>http://ec.europa.eu/environment/nature/natura2000/index_en.htm</vt:lpwstr>
      </vt:variant>
      <vt:variant>
        <vt:lpwstr/>
      </vt:variant>
      <vt:variant>
        <vt:i4>1703999</vt:i4>
      </vt:variant>
      <vt:variant>
        <vt:i4>476</vt:i4>
      </vt:variant>
      <vt:variant>
        <vt:i4>0</vt:i4>
      </vt:variant>
      <vt:variant>
        <vt:i4>5</vt:i4>
      </vt:variant>
      <vt:variant>
        <vt:lpwstr/>
      </vt:variant>
      <vt:variant>
        <vt:lpwstr>_Toc451934955</vt:lpwstr>
      </vt:variant>
      <vt:variant>
        <vt:i4>1703999</vt:i4>
      </vt:variant>
      <vt:variant>
        <vt:i4>470</vt:i4>
      </vt:variant>
      <vt:variant>
        <vt:i4>0</vt:i4>
      </vt:variant>
      <vt:variant>
        <vt:i4>5</vt:i4>
      </vt:variant>
      <vt:variant>
        <vt:lpwstr/>
      </vt:variant>
      <vt:variant>
        <vt:lpwstr>_Toc451934954</vt:lpwstr>
      </vt:variant>
      <vt:variant>
        <vt:i4>1703999</vt:i4>
      </vt:variant>
      <vt:variant>
        <vt:i4>464</vt:i4>
      </vt:variant>
      <vt:variant>
        <vt:i4>0</vt:i4>
      </vt:variant>
      <vt:variant>
        <vt:i4>5</vt:i4>
      </vt:variant>
      <vt:variant>
        <vt:lpwstr/>
      </vt:variant>
      <vt:variant>
        <vt:lpwstr>_Toc451934953</vt:lpwstr>
      </vt:variant>
      <vt:variant>
        <vt:i4>1703999</vt:i4>
      </vt:variant>
      <vt:variant>
        <vt:i4>458</vt:i4>
      </vt:variant>
      <vt:variant>
        <vt:i4>0</vt:i4>
      </vt:variant>
      <vt:variant>
        <vt:i4>5</vt:i4>
      </vt:variant>
      <vt:variant>
        <vt:lpwstr/>
      </vt:variant>
      <vt:variant>
        <vt:lpwstr>_Toc451934952</vt:lpwstr>
      </vt:variant>
      <vt:variant>
        <vt:i4>1703999</vt:i4>
      </vt:variant>
      <vt:variant>
        <vt:i4>452</vt:i4>
      </vt:variant>
      <vt:variant>
        <vt:i4>0</vt:i4>
      </vt:variant>
      <vt:variant>
        <vt:i4>5</vt:i4>
      </vt:variant>
      <vt:variant>
        <vt:lpwstr/>
      </vt:variant>
      <vt:variant>
        <vt:lpwstr>_Toc451934951</vt:lpwstr>
      </vt:variant>
      <vt:variant>
        <vt:i4>1703999</vt:i4>
      </vt:variant>
      <vt:variant>
        <vt:i4>446</vt:i4>
      </vt:variant>
      <vt:variant>
        <vt:i4>0</vt:i4>
      </vt:variant>
      <vt:variant>
        <vt:i4>5</vt:i4>
      </vt:variant>
      <vt:variant>
        <vt:lpwstr/>
      </vt:variant>
      <vt:variant>
        <vt:lpwstr>_Toc451934950</vt:lpwstr>
      </vt:variant>
      <vt:variant>
        <vt:i4>1769535</vt:i4>
      </vt:variant>
      <vt:variant>
        <vt:i4>440</vt:i4>
      </vt:variant>
      <vt:variant>
        <vt:i4>0</vt:i4>
      </vt:variant>
      <vt:variant>
        <vt:i4>5</vt:i4>
      </vt:variant>
      <vt:variant>
        <vt:lpwstr/>
      </vt:variant>
      <vt:variant>
        <vt:lpwstr>_Toc451934949</vt:lpwstr>
      </vt:variant>
      <vt:variant>
        <vt:i4>1769535</vt:i4>
      </vt:variant>
      <vt:variant>
        <vt:i4>434</vt:i4>
      </vt:variant>
      <vt:variant>
        <vt:i4>0</vt:i4>
      </vt:variant>
      <vt:variant>
        <vt:i4>5</vt:i4>
      </vt:variant>
      <vt:variant>
        <vt:lpwstr/>
      </vt:variant>
      <vt:variant>
        <vt:lpwstr>_Toc451934948</vt:lpwstr>
      </vt:variant>
      <vt:variant>
        <vt:i4>1769535</vt:i4>
      </vt:variant>
      <vt:variant>
        <vt:i4>428</vt:i4>
      </vt:variant>
      <vt:variant>
        <vt:i4>0</vt:i4>
      </vt:variant>
      <vt:variant>
        <vt:i4>5</vt:i4>
      </vt:variant>
      <vt:variant>
        <vt:lpwstr/>
      </vt:variant>
      <vt:variant>
        <vt:lpwstr>_Toc451934947</vt:lpwstr>
      </vt:variant>
      <vt:variant>
        <vt:i4>1769535</vt:i4>
      </vt:variant>
      <vt:variant>
        <vt:i4>422</vt:i4>
      </vt:variant>
      <vt:variant>
        <vt:i4>0</vt:i4>
      </vt:variant>
      <vt:variant>
        <vt:i4>5</vt:i4>
      </vt:variant>
      <vt:variant>
        <vt:lpwstr/>
      </vt:variant>
      <vt:variant>
        <vt:lpwstr>_Toc451934946</vt:lpwstr>
      </vt:variant>
      <vt:variant>
        <vt:i4>1769535</vt:i4>
      </vt:variant>
      <vt:variant>
        <vt:i4>416</vt:i4>
      </vt:variant>
      <vt:variant>
        <vt:i4>0</vt:i4>
      </vt:variant>
      <vt:variant>
        <vt:i4>5</vt:i4>
      </vt:variant>
      <vt:variant>
        <vt:lpwstr/>
      </vt:variant>
      <vt:variant>
        <vt:lpwstr>_Toc451934945</vt:lpwstr>
      </vt:variant>
      <vt:variant>
        <vt:i4>1769535</vt:i4>
      </vt:variant>
      <vt:variant>
        <vt:i4>410</vt:i4>
      </vt:variant>
      <vt:variant>
        <vt:i4>0</vt:i4>
      </vt:variant>
      <vt:variant>
        <vt:i4>5</vt:i4>
      </vt:variant>
      <vt:variant>
        <vt:lpwstr/>
      </vt:variant>
      <vt:variant>
        <vt:lpwstr>_Toc451934944</vt:lpwstr>
      </vt:variant>
      <vt:variant>
        <vt:i4>1769535</vt:i4>
      </vt:variant>
      <vt:variant>
        <vt:i4>404</vt:i4>
      </vt:variant>
      <vt:variant>
        <vt:i4>0</vt:i4>
      </vt:variant>
      <vt:variant>
        <vt:i4>5</vt:i4>
      </vt:variant>
      <vt:variant>
        <vt:lpwstr/>
      </vt:variant>
      <vt:variant>
        <vt:lpwstr>_Toc451934943</vt:lpwstr>
      </vt:variant>
      <vt:variant>
        <vt:i4>1769535</vt:i4>
      </vt:variant>
      <vt:variant>
        <vt:i4>398</vt:i4>
      </vt:variant>
      <vt:variant>
        <vt:i4>0</vt:i4>
      </vt:variant>
      <vt:variant>
        <vt:i4>5</vt:i4>
      </vt:variant>
      <vt:variant>
        <vt:lpwstr/>
      </vt:variant>
      <vt:variant>
        <vt:lpwstr>_Toc451934942</vt:lpwstr>
      </vt:variant>
      <vt:variant>
        <vt:i4>1769535</vt:i4>
      </vt:variant>
      <vt:variant>
        <vt:i4>392</vt:i4>
      </vt:variant>
      <vt:variant>
        <vt:i4>0</vt:i4>
      </vt:variant>
      <vt:variant>
        <vt:i4>5</vt:i4>
      </vt:variant>
      <vt:variant>
        <vt:lpwstr/>
      </vt:variant>
      <vt:variant>
        <vt:lpwstr>_Toc451934941</vt:lpwstr>
      </vt:variant>
      <vt:variant>
        <vt:i4>1769535</vt:i4>
      </vt:variant>
      <vt:variant>
        <vt:i4>386</vt:i4>
      </vt:variant>
      <vt:variant>
        <vt:i4>0</vt:i4>
      </vt:variant>
      <vt:variant>
        <vt:i4>5</vt:i4>
      </vt:variant>
      <vt:variant>
        <vt:lpwstr/>
      </vt:variant>
      <vt:variant>
        <vt:lpwstr>_Toc451934940</vt:lpwstr>
      </vt:variant>
      <vt:variant>
        <vt:i4>1835071</vt:i4>
      </vt:variant>
      <vt:variant>
        <vt:i4>380</vt:i4>
      </vt:variant>
      <vt:variant>
        <vt:i4>0</vt:i4>
      </vt:variant>
      <vt:variant>
        <vt:i4>5</vt:i4>
      </vt:variant>
      <vt:variant>
        <vt:lpwstr/>
      </vt:variant>
      <vt:variant>
        <vt:lpwstr>_Toc451934939</vt:lpwstr>
      </vt:variant>
      <vt:variant>
        <vt:i4>1835071</vt:i4>
      </vt:variant>
      <vt:variant>
        <vt:i4>374</vt:i4>
      </vt:variant>
      <vt:variant>
        <vt:i4>0</vt:i4>
      </vt:variant>
      <vt:variant>
        <vt:i4>5</vt:i4>
      </vt:variant>
      <vt:variant>
        <vt:lpwstr/>
      </vt:variant>
      <vt:variant>
        <vt:lpwstr>_Toc451934938</vt:lpwstr>
      </vt:variant>
      <vt:variant>
        <vt:i4>1835071</vt:i4>
      </vt:variant>
      <vt:variant>
        <vt:i4>368</vt:i4>
      </vt:variant>
      <vt:variant>
        <vt:i4>0</vt:i4>
      </vt:variant>
      <vt:variant>
        <vt:i4>5</vt:i4>
      </vt:variant>
      <vt:variant>
        <vt:lpwstr/>
      </vt:variant>
      <vt:variant>
        <vt:lpwstr>_Toc451934937</vt:lpwstr>
      </vt:variant>
      <vt:variant>
        <vt:i4>1835071</vt:i4>
      </vt:variant>
      <vt:variant>
        <vt:i4>362</vt:i4>
      </vt:variant>
      <vt:variant>
        <vt:i4>0</vt:i4>
      </vt:variant>
      <vt:variant>
        <vt:i4>5</vt:i4>
      </vt:variant>
      <vt:variant>
        <vt:lpwstr/>
      </vt:variant>
      <vt:variant>
        <vt:lpwstr>_Toc451934936</vt:lpwstr>
      </vt:variant>
      <vt:variant>
        <vt:i4>1835071</vt:i4>
      </vt:variant>
      <vt:variant>
        <vt:i4>356</vt:i4>
      </vt:variant>
      <vt:variant>
        <vt:i4>0</vt:i4>
      </vt:variant>
      <vt:variant>
        <vt:i4>5</vt:i4>
      </vt:variant>
      <vt:variant>
        <vt:lpwstr/>
      </vt:variant>
      <vt:variant>
        <vt:lpwstr>_Toc451934935</vt:lpwstr>
      </vt:variant>
      <vt:variant>
        <vt:i4>1835071</vt:i4>
      </vt:variant>
      <vt:variant>
        <vt:i4>350</vt:i4>
      </vt:variant>
      <vt:variant>
        <vt:i4>0</vt:i4>
      </vt:variant>
      <vt:variant>
        <vt:i4>5</vt:i4>
      </vt:variant>
      <vt:variant>
        <vt:lpwstr/>
      </vt:variant>
      <vt:variant>
        <vt:lpwstr>_Toc451934934</vt:lpwstr>
      </vt:variant>
      <vt:variant>
        <vt:i4>1835071</vt:i4>
      </vt:variant>
      <vt:variant>
        <vt:i4>344</vt:i4>
      </vt:variant>
      <vt:variant>
        <vt:i4>0</vt:i4>
      </vt:variant>
      <vt:variant>
        <vt:i4>5</vt:i4>
      </vt:variant>
      <vt:variant>
        <vt:lpwstr/>
      </vt:variant>
      <vt:variant>
        <vt:lpwstr>_Toc451934933</vt:lpwstr>
      </vt:variant>
      <vt:variant>
        <vt:i4>1835071</vt:i4>
      </vt:variant>
      <vt:variant>
        <vt:i4>338</vt:i4>
      </vt:variant>
      <vt:variant>
        <vt:i4>0</vt:i4>
      </vt:variant>
      <vt:variant>
        <vt:i4>5</vt:i4>
      </vt:variant>
      <vt:variant>
        <vt:lpwstr/>
      </vt:variant>
      <vt:variant>
        <vt:lpwstr>_Toc451934932</vt:lpwstr>
      </vt:variant>
      <vt:variant>
        <vt:i4>1835071</vt:i4>
      </vt:variant>
      <vt:variant>
        <vt:i4>332</vt:i4>
      </vt:variant>
      <vt:variant>
        <vt:i4>0</vt:i4>
      </vt:variant>
      <vt:variant>
        <vt:i4>5</vt:i4>
      </vt:variant>
      <vt:variant>
        <vt:lpwstr/>
      </vt:variant>
      <vt:variant>
        <vt:lpwstr>_Toc451934931</vt:lpwstr>
      </vt:variant>
      <vt:variant>
        <vt:i4>1835071</vt:i4>
      </vt:variant>
      <vt:variant>
        <vt:i4>326</vt:i4>
      </vt:variant>
      <vt:variant>
        <vt:i4>0</vt:i4>
      </vt:variant>
      <vt:variant>
        <vt:i4>5</vt:i4>
      </vt:variant>
      <vt:variant>
        <vt:lpwstr/>
      </vt:variant>
      <vt:variant>
        <vt:lpwstr>_Toc451934930</vt:lpwstr>
      </vt:variant>
      <vt:variant>
        <vt:i4>1900607</vt:i4>
      </vt:variant>
      <vt:variant>
        <vt:i4>320</vt:i4>
      </vt:variant>
      <vt:variant>
        <vt:i4>0</vt:i4>
      </vt:variant>
      <vt:variant>
        <vt:i4>5</vt:i4>
      </vt:variant>
      <vt:variant>
        <vt:lpwstr/>
      </vt:variant>
      <vt:variant>
        <vt:lpwstr>_Toc451934929</vt:lpwstr>
      </vt:variant>
      <vt:variant>
        <vt:i4>1900607</vt:i4>
      </vt:variant>
      <vt:variant>
        <vt:i4>314</vt:i4>
      </vt:variant>
      <vt:variant>
        <vt:i4>0</vt:i4>
      </vt:variant>
      <vt:variant>
        <vt:i4>5</vt:i4>
      </vt:variant>
      <vt:variant>
        <vt:lpwstr/>
      </vt:variant>
      <vt:variant>
        <vt:lpwstr>_Toc451934928</vt:lpwstr>
      </vt:variant>
      <vt:variant>
        <vt:i4>1900607</vt:i4>
      </vt:variant>
      <vt:variant>
        <vt:i4>308</vt:i4>
      </vt:variant>
      <vt:variant>
        <vt:i4>0</vt:i4>
      </vt:variant>
      <vt:variant>
        <vt:i4>5</vt:i4>
      </vt:variant>
      <vt:variant>
        <vt:lpwstr/>
      </vt:variant>
      <vt:variant>
        <vt:lpwstr>_Toc451934927</vt:lpwstr>
      </vt:variant>
      <vt:variant>
        <vt:i4>1900607</vt:i4>
      </vt:variant>
      <vt:variant>
        <vt:i4>302</vt:i4>
      </vt:variant>
      <vt:variant>
        <vt:i4>0</vt:i4>
      </vt:variant>
      <vt:variant>
        <vt:i4>5</vt:i4>
      </vt:variant>
      <vt:variant>
        <vt:lpwstr/>
      </vt:variant>
      <vt:variant>
        <vt:lpwstr>_Toc451934926</vt:lpwstr>
      </vt:variant>
      <vt:variant>
        <vt:i4>1900607</vt:i4>
      </vt:variant>
      <vt:variant>
        <vt:i4>296</vt:i4>
      </vt:variant>
      <vt:variant>
        <vt:i4>0</vt:i4>
      </vt:variant>
      <vt:variant>
        <vt:i4>5</vt:i4>
      </vt:variant>
      <vt:variant>
        <vt:lpwstr/>
      </vt:variant>
      <vt:variant>
        <vt:lpwstr>_Toc451934925</vt:lpwstr>
      </vt:variant>
      <vt:variant>
        <vt:i4>1900607</vt:i4>
      </vt:variant>
      <vt:variant>
        <vt:i4>290</vt:i4>
      </vt:variant>
      <vt:variant>
        <vt:i4>0</vt:i4>
      </vt:variant>
      <vt:variant>
        <vt:i4>5</vt:i4>
      </vt:variant>
      <vt:variant>
        <vt:lpwstr/>
      </vt:variant>
      <vt:variant>
        <vt:lpwstr>_Toc451934924</vt:lpwstr>
      </vt:variant>
      <vt:variant>
        <vt:i4>1900607</vt:i4>
      </vt:variant>
      <vt:variant>
        <vt:i4>284</vt:i4>
      </vt:variant>
      <vt:variant>
        <vt:i4>0</vt:i4>
      </vt:variant>
      <vt:variant>
        <vt:i4>5</vt:i4>
      </vt:variant>
      <vt:variant>
        <vt:lpwstr/>
      </vt:variant>
      <vt:variant>
        <vt:lpwstr>_Toc451934923</vt:lpwstr>
      </vt:variant>
      <vt:variant>
        <vt:i4>1900607</vt:i4>
      </vt:variant>
      <vt:variant>
        <vt:i4>278</vt:i4>
      </vt:variant>
      <vt:variant>
        <vt:i4>0</vt:i4>
      </vt:variant>
      <vt:variant>
        <vt:i4>5</vt:i4>
      </vt:variant>
      <vt:variant>
        <vt:lpwstr/>
      </vt:variant>
      <vt:variant>
        <vt:lpwstr>_Toc451934922</vt:lpwstr>
      </vt:variant>
      <vt:variant>
        <vt:i4>1900607</vt:i4>
      </vt:variant>
      <vt:variant>
        <vt:i4>272</vt:i4>
      </vt:variant>
      <vt:variant>
        <vt:i4>0</vt:i4>
      </vt:variant>
      <vt:variant>
        <vt:i4>5</vt:i4>
      </vt:variant>
      <vt:variant>
        <vt:lpwstr/>
      </vt:variant>
      <vt:variant>
        <vt:lpwstr>_Toc451934921</vt:lpwstr>
      </vt:variant>
      <vt:variant>
        <vt:i4>1900607</vt:i4>
      </vt:variant>
      <vt:variant>
        <vt:i4>266</vt:i4>
      </vt:variant>
      <vt:variant>
        <vt:i4>0</vt:i4>
      </vt:variant>
      <vt:variant>
        <vt:i4>5</vt:i4>
      </vt:variant>
      <vt:variant>
        <vt:lpwstr/>
      </vt:variant>
      <vt:variant>
        <vt:lpwstr>_Toc451934920</vt:lpwstr>
      </vt:variant>
      <vt:variant>
        <vt:i4>1966143</vt:i4>
      </vt:variant>
      <vt:variant>
        <vt:i4>260</vt:i4>
      </vt:variant>
      <vt:variant>
        <vt:i4>0</vt:i4>
      </vt:variant>
      <vt:variant>
        <vt:i4>5</vt:i4>
      </vt:variant>
      <vt:variant>
        <vt:lpwstr/>
      </vt:variant>
      <vt:variant>
        <vt:lpwstr>_Toc451934912</vt:lpwstr>
      </vt:variant>
      <vt:variant>
        <vt:i4>1966143</vt:i4>
      </vt:variant>
      <vt:variant>
        <vt:i4>254</vt:i4>
      </vt:variant>
      <vt:variant>
        <vt:i4>0</vt:i4>
      </vt:variant>
      <vt:variant>
        <vt:i4>5</vt:i4>
      </vt:variant>
      <vt:variant>
        <vt:lpwstr/>
      </vt:variant>
      <vt:variant>
        <vt:lpwstr>_Toc451934911</vt:lpwstr>
      </vt:variant>
      <vt:variant>
        <vt:i4>1966143</vt:i4>
      </vt:variant>
      <vt:variant>
        <vt:i4>248</vt:i4>
      </vt:variant>
      <vt:variant>
        <vt:i4>0</vt:i4>
      </vt:variant>
      <vt:variant>
        <vt:i4>5</vt:i4>
      </vt:variant>
      <vt:variant>
        <vt:lpwstr/>
      </vt:variant>
      <vt:variant>
        <vt:lpwstr>_Toc451934910</vt:lpwstr>
      </vt:variant>
      <vt:variant>
        <vt:i4>2031679</vt:i4>
      </vt:variant>
      <vt:variant>
        <vt:i4>242</vt:i4>
      </vt:variant>
      <vt:variant>
        <vt:i4>0</vt:i4>
      </vt:variant>
      <vt:variant>
        <vt:i4>5</vt:i4>
      </vt:variant>
      <vt:variant>
        <vt:lpwstr/>
      </vt:variant>
      <vt:variant>
        <vt:lpwstr>_Toc451934909</vt:lpwstr>
      </vt:variant>
      <vt:variant>
        <vt:i4>2031679</vt:i4>
      </vt:variant>
      <vt:variant>
        <vt:i4>236</vt:i4>
      </vt:variant>
      <vt:variant>
        <vt:i4>0</vt:i4>
      </vt:variant>
      <vt:variant>
        <vt:i4>5</vt:i4>
      </vt:variant>
      <vt:variant>
        <vt:lpwstr/>
      </vt:variant>
      <vt:variant>
        <vt:lpwstr>_Toc451934908</vt:lpwstr>
      </vt:variant>
      <vt:variant>
        <vt:i4>2031679</vt:i4>
      </vt:variant>
      <vt:variant>
        <vt:i4>230</vt:i4>
      </vt:variant>
      <vt:variant>
        <vt:i4>0</vt:i4>
      </vt:variant>
      <vt:variant>
        <vt:i4>5</vt:i4>
      </vt:variant>
      <vt:variant>
        <vt:lpwstr/>
      </vt:variant>
      <vt:variant>
        <vt:lpwstr>_Toc451934907</vt:lpwstr>
      </vt:variant>
      <vt:variant>
        <vt:i4>2031679</vt:i4>
      </vt:variant>
      <vt:variant>
        <vt:i4>224</vt:i4>
      </vt:variant>
      <vt:variant>
        <vt:i4>0</vt:i4>
      </vt:variant>
      <vt:variant>
        <vt:i4>5</vt:i4>
      </vt:variant>
      <vt:variant>
        <vt:lpwstr/>
      </vt:variant>
      <vt:variant>
        <vt:lpwstr>_Toc451934906</vt:lpwstr>
      </vt:variant>
      <vt:variant>
        <vt:i4>2031679</vt:i4>
      </vt:variant>
      <vt:variant>
        <vt:i4>218</vt:i4>
      </vt:variant>
      <vt:variant>
        <vt:i4>0</vt:i4>
      </vt:variant>
      <vt:variant>
        <vt:i4>5</vt:i4>
      </vt:variant>
      <vt:variant>
        <vt:lpwstr/>
      </vt:variant>
      <vt:variant>
        <vt:lpwstr>_Toc451934905</vt:lpwstr>
      </vt:variant>
      <vt:variant>
        <vt:i4>2031679</vt:i4>
      </vt:variant>
      <vt:variant>
        <vt:i4>212</vt:i4>
      </vt:variant>
      <vt:variant>
        <vt:i4>0</vt:i4>
      </vt:variant>
      <vt:variant>
        <vt:i4>5</vt:i4>
      </vt:variant>
      <vt:variant>
        <vt:lpwstr/>
      </vt:variant>
      <vt:variant>
        <vt:lpwstr>_Toc451934904</vt:lpwstr>
      </vt:variant>
      <vt:variant>
        <vt:i4>2031679</vt:i4>
      </vt:variant>
      <vt:variant>
        <vt:i4>206</vt:i4>
      </vt:variant>
      <vt:variant>
        <vt:i4>0</vt:i4>
      </vt:variant>
      <vt:variant>
        <vt:i4>5</vt:i4>
      </vt:variant>
      <vt:variant>
        <vt:lpwstr/>
      </vt:variant>
      <vt:variant>
        <vt:lpwstr>_Toc451934903</vt:lpwstr>
      </vt:variant>
      <vt:variant>
        <vt:i4>2031679</vt:i4>
      </vt:variant>
      <vt:variant>
        <vt:i4>200</vt:i4>
      </vt:variant>
      <vt:variant>
        <vt:i4>0</vt:i4>
      </vt:variant>
      <vt:variant>
        <vt:i4>5</vt:i4>
      </vt:variant>
      <vt:variant>
        <vt:lpwstr/>
      </vt:variant>
      <vt:variant>
        <vt:lpwstr>_Toc451934902</vt:lpwstr>
      </vt:variant>
      <vt:variant>
        <vt:i4>2031679</vt:i4>
      </vt:variant>
      <vt:variant>
        <vt:i4>194</vt:i4>
      </vt:variant>
      <vt:variant>
        <vt:i4>0</vt:i4>
      </vt:variant>
      <vt:variant>
        <vt:i4>5</vt:i4>
      </vt:variant>
      <vt:variant>
        <vt:lpwstr/>
      </vt:variant>
      <vt:variant>
        <vt:lpwstr>_Toc451934901</vt:lpwstr>
      </vt:variant>
      <vt:variant>
        <vt:i4>2031679</vt:i4>
      </vt:variant>
      <vt:variant>
        <vt:i4>188</vt:i4>
      </vt:variant>
      <vt:variant>
        <vt:i4>0</vt:i4>
      </vt:variant>
      <vt:variant>
        <vt:i4>5</vt:i4>
      </vt:variant>
      <vt:variant>
        <vt:lpwstr/>
      </vt:variant>
      <vt:variant>
        <vt:lpwstr>_Toc451934900</vt:lpwstr>
      </vt:variant>
      <vt:variant>
        <vt:i4>1441854</vt:i4>
      </vt:variant>
      <vt:variant>
        <vt:i4>182</vt:i4>
      </vt:variant>
      <vt:variant>
        <vt:i4>0</vt:i4>
      </vt:variant>
      <vt:variant>
        <vt:i4>5</vt:i4>
      </vt:variant>
      <vt:variant>
        <vt:lpwstr/>
      </vt:variant>
      <vt:variant>
        <vt:lpwstr>_Toc451934899</vt:lpwstr>
      </vt:variant>
      <vt:variant>
        <vt:i4>1441854</vt:i4>
      </vt:variant>
      <vt:variant>
        <vt:i4>176</vt:i4>
      </vt:variant>
      <vt:variant>
        <vt:i4>0</vt:i4>
      </vt:variant>
      <vt:variant>
        <vt:i4>5</vt:i4>
      </vt:variant>
      <vt:variant>
        <vt:lpwstr/>
      </vt:variant>
      <vt:variant>
        <vt:lpwstr>_Toc451934898</vt:lpwstr>
      </vt:variant>
      <vt:variant>
        <vt:i4>1441854</vt:i4>
      </vt:variant>
      <vt:variant>
        <vt:i4>170</vt:i4>
      </vt:variant>
      <vt:variant>
        <vt:i4>0</vt:i4>
      </vt:variant>
      <vt:variant>
        <vt:i4>5</vt:i4>
      </vt:variant>
      <vt:variant>
        <vt:lpwstr/>
      </vt:variant>
      <vt:variant>
        <vt:lpwstr>_Toc451934897</vt:lpwstr>
      </vt:variant>
      <vt:variant>
        <vt:i4>1441854</vt:i4>
      </vt:variant>
      <vt:variant>
        <vt:i4>164</vt:i4>
      </vt:variant>
      <vt:variant>
        <vt:i4>0</vt:i4>
      </vt:variant>
      <vt:variant>
        <vt:i4>5</vt:i4>
      </vt:variant>
      <vt:variant>
        <vt:lpwstr/>
      </vt:variant>
      <vt:variant>
        <vt:lpwstr>_Toc451934896</vt:lpwstr>
      </vt:variant>
      <vt:variant>
        <vt:i4>1441854</vt:i4>
      </vt:variant>
      <vt:variant>
        <vt:i4>158</vt:i4>
      </vt:variant>
      <vt:variant>
        <vt:i4>0</vt:i4>
      </vt:variant>
      <vt:variant>
        <vt:i4>5</vt:i4>
      </vt:variant>
      <vt:variant>
        <vt:lpwstr/>
      </vt:variant>
      <vt:variant>
        <vt:lpwstr>_Toc451934895</vt:lpwstr>
      </vt:variant>
      <vt:variant>
        <vt:i4>1441854</vt:i4>
      </vt:variant>
      <vt:variant>
        <vt:i4>152</vt:i4>
      </vt:variant>
      <vt:variant>
        <vt:i4>0</vt:i4>
      </vt:variant>
      <vt:variant>
        <vt:i4>5</vt:i4>
      </vt:variant>
      <vt:variant>
        <vt:lpwstr/>
      </vt:variant>
      <vt:variant>
        <vt:lpwstr>_Toc451934894</vt:lpwstr>
      </vt:variant>
      <vt:variant>
        <vt:i4>1441854</vt:i4>
      </vt:variant>
      <vt:variant>
        <vt:i4>146</vt:i4>
      </vt:variant>
      <vt:variant>
        <vt:i4>0</vt:i4>
      </vt:variant>
      <vt:variant>
        <vt:i4>5</vt:i4>
      </vt:variant>
      <vt:variant>
        <vt:lpwstr/>
      </vt:variant>
      <vt:variant>
        <vt:lpwstr>_Toc451934893</vt:lpwstr>
      </vt:variant>
      <vt:variant>
        <vt:i4>1441854</vt:i4>
      </vt:variant>
      <vt:variant>
        <vt:i4>140</vt:i4>
      </vt:variant>
      <vt:variant>
        <vt:i4>0</vt:i4>
      </vt:variant>
      <vt:variant>
        <vt:i4>5</vt:i4>
      </vt:variant>
      <vt:variant>
        <vt:lpwstr/>
      </vt:variant>
      <vt:variant>
        <vt:lpwstr>_Toc451934892</vt:lpwstr>
      </vt:variant>
      <vt:variant>
        <vt:i4>1441854</vt:i4>
      </vt:variant>
      <vt:variant>
        <vt:i4>134</vt:i4>
      </vt:variant>
      <vt:variant>
        <vt:i4>0</vt:i4>
      </vt:variant>
      <vt:variant>
        <vt:i4>5</vt:i4>
      </vt:variant>
      <vt:variant>
        <vt:lpwstr/>
      </vt:variant>
      <vt:variant>
        <vt:lpwstr>_Toc451934891</vt:lpwstr>
      </vt:variant>
      <vt:variant>
        <vt:i4>1441854</vt:i4>
      </vt:variant>
      <vt:variant>
        <vt:i4>128</vt:i4>
      </vt:variant>
      <vt:variant>
        <vt:i4>0</vt:i4>
      </vt:variant>
      <vt:variant>
        <vt:i4>5</vt:i4>
      </vt:variant>
      <vt:variant>
        <vt:lpwstr/>
      </vt:variant>
      <vt:variant>
        <vt:lpwstr>_Toc451934890</vt:lpwstr>
      </vt:variant>
      <vt:variant>
        <vt:i4>1507390</vt:i4>
      </vt:variant>
      <vt:variant>
        <vt:i4>122</vt:i4>
      </vt:variant>
      <vt:variant>
        <vt:i4>0</vt:i4>
      </vt:variant>
      <vt:variant>
        <vt:i4>5</vt:i4>
      </vt:variant>
      <vt:variant>
        <vt:lpwstr/>
      </vt:variant>
      <vt:variant>
        <vt:lpwstr>_Toc451934889</vt:lpwstr>
      </vt:variant>
      <vt:variant>
        <vt:i4>1507390</vt:i4>
      </vt:variant>
      <vt:variant>
        <vt:i4>116</vt:i4>
      </vt:variant>
      <vt:variant>
        <vt:i4>0</vt:i4>
      </vt:variant>
      <vt:variant>
        <vt:i4>5</vt:i4>
      </vt:variant>
      <vt:variant>
        <vt:lpwstr/>
      </vt:variant>
      <vt:variant>
        <vt:lpwstr>_Toc451934888</vt:lpwstr>
      </vt:variant>
      <vt:variant>
        <vt:i4>1507390</vt:i4>
      </vt:variant>
      <vt:variant>
        <vt:i4>110</vt:i4>
      </vt:variant>
      <vt:variant>
        <vt:i4>0</vt:i4>
      </vt:variant>
      <vt:variant>
        <vt:i4>5</vt:i4>
      </vt:variant>
      <vt:variant>
        <vt:lpwstr/>
      </vt:variant>
      <vt:variant>
        <vt:lpwstr>_Toc451934887</vt:lpwstr>
      </vt:variant>
      <vt:variant>
        <vt:i4>1507390</vt:i4>
      </vt:variant>
      <vt:variant>
        <vt:i4>104</vt:i4>
      </vt:variant>
      <vt:variant>
        <vt:i4>0</vt:i4>
      </vt:variant>
      <vt:variant>
        <vt:i4>5</vt:i4>
      </vt:variant>
      <vt:variant>
        <vt:lpwstr/>
      </vt:variant>
      <vt:variant>
        <vt:lpwstr>_Toc451934886</vt:lpwstr>
      </vt:variant>
      <vt:variant>
        <vt:i4>1507390</vt:i4>
      </vt:variant>
      <vt:variant>
        <vt:i4>98</vt:i4>
      </vt:variant>
      <vt:variant>
        <vt:i4>0</vt:i4>
      </vt:variant>
      <vt:variant>
        <vt:i4>5</vt:i4>
      </vt:variant>
      <vt:variant>
        <vt:lpwstr/>
      </vt:variant>
      <vt:variant>
        <vt:lpwstr>_Toc451934885</vt:lpwstr>
      </vt:variant>
      <vt:variant>
        <vt:i4>1507390</vt:i4>
      </vt:variant>
      <vt:variant>
        <vt:i4>92</vt:i4>
      </vt:variant>
      <vt:variant>
        <vt:i4>0</vt:i4>
      </vt:variant>
      <vt:variant>
        <vt:i4>5</vt:i4>
      </vt:variant>
      <vt:variant>
        <vt:lpwstr/>
      </vt:variant>
      <vt:variant>
        <vt:lpwstr>_Toc451934884</vt:lpwstr>
      </vt:variant>
      <vt:variant>
        <vt:i4>1507390</vt:i4>
      </vt:variant>
      <vt:variant>
        <vt:i4>86</vt:i4>
      </vt:variant>
      <vt:variant>
        <vt:i4>0</vt:i4>
      </vt:variant>
      <vt:variant>
        <vt:i4>5</vt:i4>
      </vt:variant>
      <vt:variant>
        <vt:lpwstr/>
      </vt:variant>
      <vt:variant>
        <vt:lpwstr>_Toc451934883</vt:lpwstr>
      </vt:variant>
      <vt:variant>
        <vt:i4>1507390</vt:i4>
      </vt:variant>
      <vt:variant>
        <vt:i4>80</vt:i4>
      </vt:variant>
      <vt:variant>
        <vt:i4>0</vt:i4>
      </vt:variant>
      <vt:variant>
        <vt:i4>5</vt:i4>
      </vt:variant>
      <vt:variant>
        <vt:lpwstr/>
      </vt:variant>
      <vt:variant>
        <vt:lpwstr>_Toc451934882</vt:lpwstr>
      </vt:variant>
      <vt:variant>
        <vt:i4>1507390</vt:i4>
      </vt:variant>
      <vt:variant>
        <vt:i4>74</vt:i4>
      </vt:variant>
      <vt:variant>
        <vt:i4>0</vt:i4>
      </vt:variant>
      <vt:variant>
        <vt:i4>5</vt:i4>
      </vt:variant>
      <vt:variant>
        <vt:lpwstr/>
      </vt:variant>
      <vt:variant>
        <vt:lpwstr>_Toc451934881</vt:lpwstr>
      </vt:variant>
      <vt:variant>
        <vt:i4>1507390</vt:i4>
      </vt:variant>
      <vt:variant>
        <vt:i4>68</vt:i4>
      </vt:variant>
      <vt:variant>
        <vt:i4>0</vt:i4>
      </vt:variant>
      <vt:variant>
        <vt:i4>5</vt:i4>
      </vt:variant>
      <vt:variant>
        <vt:lpwstr/>
      </vt:variant>
      <vt:variant>
        <vt:lpwstr>_Toc451934880</vt:lpwstr>
      </vt:variant>
      <vt:variant>
        <vt:i4>1572926</vt:i4>
      </vt:variant>
      <vt:variant>
        <vt:i4>62</vt:i4>
      </vt:variant>
      <vt:variant>
        <vt:i4>0</vt:i4>
      </vt:variant>
      <vt:variant>
        <vt:i4>5</vt:i4>
      </vt:variant>
      <vt:variant>
        <vt:lpwstr/>
      </vt:variant>
      <vt:variant>
        <vt:lpwstr>_Toc451934879</vt:lpwstr>
      </vt:variant>
      <vt:variant>
        <vt:i4>1572926</vt:i4>
      </vt:variant>
      <vt:variant>
        <vt:i4>56</vt:i4>
      </vt:variant>
      <vt:variant>
        <vt:i4>0</vt:i4>
      </vt:variant>
      <vt:variant>
        <vt:i4>5</vt:i4>
      </vt:variant>
      <vt:variant>
        <vt:lpwstr/>
      </vt:variant>
      <vt:variant>
        <vt:lpwstr>_Toc451934878</vt:lpwstr>
      </vt:variant>
      <vt:variant>
        <vt:i4>1572926</vt:i4>
      </vt:variant>
      <vt:variant>
        <vt:i4>50</vt:i4>
      </vt:variant>
      <vt:variant>
        <vt:i4>0</vt:i4>
      </vt:variant>
      <vt:variant>
        <vt:i4>5</vt:i4>
      </vt:variant>
      <vt:variant>
        <vt:lpwstr/>
      </vt:variant>
      <vt:variant>
        <vt:lpwstr>_Toc451934877</vt:lpwstr>
      </vt:variant>
      <vt:variant>
        <vt:i4>1572926</vt:i4>
      </vt:variant>
      <vt:variant>
        <vt:i4>44</vt:i4>
      </vt:variant>
      <vt:variant>
        <vt:i4>0</vt:i4>
      </vt:variant>
      <vt:variant>
        <vt:i4>5</vt:i4>
      </vt:variant>
      <vt:variant>
        <vt:lpwstr/>
      </vt:variant>
      <vt:variant>
        <vt:lpwstr>_Toc451934876</vt:lpwstr>
      </vt:variant>
      <vt:variant>
        <vt:i4>1572926</vt:i4>
      </vt:variant>
      <vt:variant>
        <vt:i4>38</vt:i4>
      </vt:variant>
      <vt:variant>
        <vt:i4>0</vt:i4>
      </vt:variant>
      <vt:variant>
        <vt:i4>5</vt:i4>
      </vt:variant>
      <vt:variant>
        <vt:lpwstr/>
      </vt:variant>
      <vt:variant>
        <vt:lpwstr>_Toc451934875</vt:lpwstr>
      </vt:variant>
      <vt:variant>
        <vt:i4>1572926</vt:i4>
      </vt:variant>
      <vt:variant>
        <vt:i4>32</vt:i4>
      </vt:variant>
      <vt:variant>
        <vt:i4>0</vt:i4>
      </vt:variant>
      <vt:variant>
        <vt:i4>5</vt:i4>
      </vt:variant>
      <vt:variant>
        <vt:lpwstr/>
      </vt:variant>
      <vt:variant>
        <vt:lpwstr>_Toc451934874</vt:lpwstr>
      </vt:variant>
      <vt:variant>
        <vt:i4>1572926</vt:i4>
      </vt:variant>
      <vt:variant>
        <vt:i4>26</vt:i4>
      </vt:variant>
      <vt:variant>
        <vt:i4>0</vt:i4>
      </vt:variant>
      <vt:variant>
        <vt:i4>5</vt:i4>
      </vt:variant>
      <vt:variant>
        <vt:lpwstr/>
      </vt:variant>
      <vt:variant>
        <vt:lpwstr>_Toc451934873</vt:lpwstr>
      </vt:variant>
      <vt:variant>
        <vt:i4>1572926</vt:i4>
      </vt:variant>
      <vt:variant>
        <vt:i4>20</vt:i4>
      </vt:variant>
      <vt:variant>
        <vt:i4>0</vt:i4>
      </vt:variant>
      <vt:variant>
        <vt:i4>5</vt:i4>
      </vt:variant>
      <vt:variant>
        <vt:lpwstr/>
      </vt:variant>
      <vt:variant>
        <vt:lpwstr>_Toc451934872</vt:lpwstr>
      </vt:variant>
      <vt:variant>
        <vt:i4>1572926</vt:i4>
      </vt:variant>
      <vt:variant>
        <vt:i4>14</vt:i4>
      </vt:variant>
      <vt:variant>
        <vt:i4>0</vt:i4>
      </vt:variant>
      <vt:variant>
        <vt:i4>5</vt:i4>
      </vt:variant>
      <vt:variant>
        <vt:lpwstr/>
      </vt:variant>
      <vt:variant>
        <vt:lpwstr>_Toc451934871</vt:lpwstr>
      </vt:variant>
      <vt:variant>
        <vt:i4>1572926</vt:i4>
      </vt:variant>
      <vt:variant>
        <vt:i4>8</vt:i4>
      </vt:variant>
      <vt:variant>
        <vt:i4>0</vt:i4>
      </vt:variant>
      <vt:variant>
        <vt:i4>5</vt:i4>
      </vt:variant>
      <vt:variant>
        <vt:lpwstr/>
      </vt:variant>
      <vt:variant>
        <vt:lpwstr>_Toc451934870</vt:lpwstr>
      </vt:variant>
      <vt:variant>
        <vt:i4>1638462</vt:i4>
      </vt:variant>
      <vt:variant>
        <vt:i4>2</vt:i4>
      </vt:variant>
      <vt:variant>
        <vt:i4>0</vt:i4>
      </vt:variant>
      <vt:variant>
        <vt:i4>5</vt:i4>
      </vt:variant>
      <vt:variant>
        <vt:lpwstr/>
      </vt:variant>
      <vt:variant>
        <vt:lpwstr>_Toc451934869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Samanta Golob Herak</dc:creator>
  <cp:lastModifiedBy>Ratko</cp:lastModifiedBy>
  <cp:revision>2</cp:revision>
  <cp:lastPrinted>2016-09-21T14:02:00Z</cp:lastPrinted>
  <dcterms:created xsi:type="dcterms:W3CDTF">2017-02-13T13:34:00Z</dcterms:created>
  <dcterms:modified xsi:type="dcterms:W3CDTF">2017-02-13T13:34:00Z</dcterms:modified>
</cp:coreProperties>
</file>